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1504A0" w:rsidRDefault="001504A0">
      <w:pPr>
        <w:rPr>
          <w:rtl/>
        </w:rPr>
      </w:pPr>
    </w:p>
    <w:p w:rsidR="001504A0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6731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6731" inset="0,0,0,0">
              <w:txbxContent>
                <w:p w:rsidR="001504A0" w:rsidRDefault="001504A0">
                  <w:r>
                    <w:rPr>
                      <w:rtl/>
                    </w:rPr>
                    <w:t>144                                          ספר החוקים 404                    כ"ו באב התשכ"ג 16.08.1963</w:t>
                  </w:r>
                </w:p>
              </w:txbxContent>
            </v:textbox>
            <w10:wrap anchorx="page" anchory="page"/>
          </v:shape>
        </w:pict>
      </w:r>
      <w:r>
        <w:pict>
          <v:shape id="_x0000_s6732" o:spid="_x0000_s1026" type="#_x0000_t202" style="position:absolute;left:0;text-align:left;margin-left:72.3pt;margin-top:279.15pt;width:371.05pt;height:47.3pt;z-index:6;mso-position-horizontal-relative:page;mso-position-vertical-relative:page" stroked="f">
            <v:textbox style="mso-next-textbox:#_x0000_s6732" inset="0,0,0,0">
              <w:txbxContent>
                <w:p w:rsidR="001504A0" w:rsidRDefault="001504A0">
                  <w:pPr>
                    <w:pStyle w:val="OCRStyle1"/>
                    <w:ind w:left="187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ט''ו באב תשכ"ג (6 באוגוסט 1963); הצעת החוק ודברי הסבר פורסמו בה"ח 573, תשכ''ג,</w:t>
                  </w:r>
                </w:p>
                <w:p w:rsidR="001504A0" w:rsidRDefault="001504A0">
                  <w:pPr>
                    <w:pStyle w:val="OCRStyle1"/>
                    <w:ind w:left="295"/>
                    <w:rPr>
                      <w:rtl/>
                    </w:rPr>
                  </w:pPr>
                  <w:r>
                    <w:rPr>
                      <w:rtl/>
                    </w:rPr>
                    <w:t>עמ' 339.</w:t>
                  </w:r>
                </w:p>
                <w:p w:rsidR="001504A0" w:rsidRPr="001504A0" w:rsidRDefault="001504A0">
                  <w:pPr>
                    <w:pStyle w:val="OCRStyle1"/>
                    <w:ind w:left="198"/>
                  </w:pPr>
                  <w:r>
                    <w:rPr>
                      <w:rtl/>
                    </w:rPr>
                    <w:t>1 חוקי א"י, פרק קכט, עמ' 1282: ס"ח 68, תשי''א, עמ' 44.</w:t>
                  </w:r>
                </w:p>
              </w:txbxContent>
            </v:textbox>
            <w10:wrap anchorx="page" anchory="page"/>
          </v:shape>
        </w:pict>
      </w:r>
      <w:r>
        <w:pict>
          <v:shape id="_x0000_s6733" o:spid="_x0000_s1027" type="#_x0000_t202" style="position:absolute;left:0;text-align:left;margin-left:86.95pt;margin-top:197.4pt;width:86.15pt;height:35.45pt;z-index:5;mso-position-horizontal-relative:page;mso-position-vertical-relative:page" stroked="f">
            <v:textbox style="mso-next-textbox:#_x0000_s6733" inset="0,0,0,0">
              <w:txbxContent>
                <w:p w:rsidR="001504A0" w:rsidRDefault="001504A0">
                  <w:pPr>
                    <w:pStyle w:val="OCRStyle1"/>
                    <w:ind w:left="212"/>
                    <w:rPr>
                      <w:rtl/>
                    </w:rPr>
                  </w:pPr>
                  <w:r>
                    <w:rPr>
                      <w:rtl/>
                    </w:rPr>
                    <w:t>יגאל אלון</w:t>
                  </w:r>
                </w:p>
                <w:p w:rsidR="001504A0" w:rsidRDefault="001504A0">
                  <w:pPr>
                    <w:pStyle w:val="OCRStyle1"/>
                    <w:ind w:left="306"/>
                  </w:pPr>
                  <w:r>
                    <w:rPr>
                      <w:rtl/>
                    </w:rPr>
                    <w:t>שר העבודה</w:t>
                  </w:r>
                </w:p>
              </w:txbxContent>
            </v:textbox>
            <w10:wrap anchorx="page" anchory="page"/>
          </v:shape>
        </w:pict>
      </w:r>
      <w:r>
        <w:pict>
          <v:shape id="_x0000_s6734" o:spid="_x0000_s1028" type="#_x0000_t202" style="position:absolute;left:0;text-align:left;margin-left:327.1pt;margin-top:229.25pt;width:130.9pt;height:33.65pt;z-index:4;mso-position-horizontal-relative:page;mso-position-vertical-relative:page" stroked="f">
            <v:textbox style="mso-next-textbox:#_x0000_s6734" inset="0,0,0,0">
              <w:txbxContent>
                <w:p w:rsidR="001504A0" w:rsidRDefault="001504A0">
                  <w:pPr>
                    <w:pStyle w:val="OCRStyle1"/>
                    <w:ind w:left="227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1504A0" w:rsidRDefault="001504A0">
                  <w:pPr>
                    <w:pStyle w:val="OCRStyle1"/>
                    <w:ind w:left="688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6735" o:spid="_x0000_s1029" type="#_x0000_t202" style="position:absolute;left:0;text-align:left;margin-left:207.5pt;margin-top:195.8pt;width:84.35pt;height:33.45pt;z-index:3;mso-position-horizontal-relative:page;mso-position-vertical-relative:page" stroked="f">
            <v:textbox style="mso-next-textbox:#_x0000_s6735" inset="0,0,0,0">
              <w:txbxContent>
                <w:p w:rsidR="001504A0" w:rsidRDefault="001504A0">
                  <w:pPr>
                    <w:pStyle w:val="OCRStyle1"/>
                    <w:ind w:left="101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1504A0" w:rsidRDefault="001504A0">
                  <w:pPr>
                    <w:pStyle w:val="OCRStyle1"/>
                    <w:ind w:left="115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6736" o:spid="_x0000_s1030" type="#_x0000_t202" style="position:absolute;left:0;text-align:left;margin-left:73.3pt;margin-top:111.25pt;width:451.85pt;height:69.9pt;z-index:2;mso-position-horizontal-relative:page;mso-position-vertical-relative:page" stroked="f">
            <v:textbox style="mso-next-textbox:#_x0000_s6736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21"/>
                    <w:gridCol w:w="1094"/>
                  </w:tblGrid>
                  <w:tr w:rsidR="001504A0" w:rsidRPr="001504A0">
                    <w:trPr>
                      <w:jc w:val="right"/>
                    </w:trPr>
                    <w:tc>
                      <w:tcPr>
                        <w:tcW w:w="4334" w:type="pct"/>
                      </w:tcPr>
                      <w:p w:rsidR="001504A0" w:rsidRDefault="001504A0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בסעיף 4(</w:t>
                        </w:r>
                        <w:r>
                          <w:rPr>
                            <w:sz w:val="26"/>
                            <w:szCs w:val="26"/>
                          </w:rPr>
                          <w:t>I</w:t>
                        </w:r>
                        <w:r>
                          <w:rPr>
                            <w:sz w:val="26"/>
                            <w:szCs w:val="26"/>
                            <w:rtl/>
                          </w:rPr>
                          <w:t>) לפקודת הדרכים (רחבן והווייתן) 1 (להלן - הפקודה). במקום "במרחק</w:t>
                        </w:r>
                      </w:p>
                      <w:p w:rsidR="001504A0" w:rsidRPr="001504A0" w:rsidRDefault="001504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עשרים מטרים" יבוא "כמרחק של עשרים וחמישה מסר".</w:t>
                        </w:r>
                      </w:p>
                    </w:tc>
                    <w:tc>
                      <w:tcPr>
                        <w:tcW w:w="666" w:type="pct"/>
                      </w:tcPr>
                      <w:p w:rsidR="001504A0" w:rsidRPr="001504A0" w:rsidRDefault="001504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4</w:t>
                        </w:r>
                      </w:p>
                    </w:tc>
                  </w:tr>
                  <w:tr w:rsidR="001504A0" w:rsidRPr="001504A0">
                    <w:trPr>
                      <w:jc w:val="right"/>
                    </w:trPr>
                    <w:tc>
                      <w:tcPr>
                        <w:tcW w:w="4334" w:type="pct"/>
                      </w:tcPr>
                      <w:p w:rsidR="001504A0" w:rsidRDefault="001504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5 (1) לפקודה' במקום "רוחב של לא יותר מארבעים מטר" יבוא "רוחב של</w:t>
                        </w:r>
                      </w:p>
                      <w:p w:rsidR="001504A0" w:rsidRPr="001504A0" w:rsidRDefault="001504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יותר מחמישים מטר".</w:t>
                        </w:r>
                      </w:p>
                    </w:tc>
                    <w:tc>
                      <w:tcPr>
                        <w:tcW w:w="666" w:type="pct"/>
                      </w:tcPr>
                      <w:p w:rsidR="001504A0" w:rsidRPr="001504A0" w:rsidRDefault="001504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5</w:t>
                        </w:r>
                      </w:p>
                    </w:tc>
                  </w:tr>
                </w:tbl>
                <w:p w:rsidR="001504A0" w:rsidRDefault="001504A0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6737" o:spid="_x0000_s1031" type="#_x0000_t202" style="position:absolute;left:0;text-align:left;margin-left:69.7pt;margin-top:78.6pt;width:387.5pt;height:28.5pt;z-index:1;mso-position-horizontal-relative:page;mso-position-vertical-relative:page" stroked="f">
            <v:textbox style="mso-next-textbox:#_x0000_s6737" inset="0,0,0,0">
              <w:txbxContent>
                <w:p w:rsidR="001504A0" w:rsidRPr="001504A0" w:rsidRDefault="001504A0">
                  <w:pPr>
                    <w:pStyle w:val="OCRStyle1"/>
                    <w:ind w:left="209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לתיקון פקודת הדרכים (רחבן והתווייתן) (מס' 2), תשכ"ג-1963 *</w:t>
                  </w:r>
                </w:p>
              </w:txbxContent>
            </v:textbox>
            <w10:wrap anchorx="page" anchory="page"/>
          </v:shape>
        </w:pict>
      </w:r>
    </w:p>
    <w:p w:rsidR="00E34233" w:rsidRDefault="00E34233">
      <w:bookmarkStart w:id="0" w:name="_PictureBullets"/>
      <w:bookmarkEnd w:id="0"/>
    </w:p>
    <w:sectPr w:rsidR="00E34233" w:rsidSect="001504A0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504A0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B317526E-3A2F-40B3-9911-FFE1E79F90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1504A0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edi</dc:creator>
  <cp:keywords/>
  <dc:description/>
  <cp:lastModifiedBy>edi</cp:lastModifiedBy>
  <cp:revision>2</cp:revision>
  <dcterms:created xsi:type="dcterms:W3CDTF">2008-04-07T11:05:00Z</dcterms:created>
  <dcterms:modified xsi:type="dcterms:W3CDTF">2008-04-07T11:05:00Z</dcterms:modified>
</cp:coreProperties>
</file>