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C56BE" w:rsidRDefault="009C56BE">
      <w:pPr>
        <w:rPr>
          <w:rtl/>
        </w:rPr>
      </w:pPr>
    </w:p>
    <w:p w:rsidR="009C56B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93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6931" inset="0,0,0,0">
              <w:txbxContent>
                <w:p w:rsidR="004A6C6F" w:rsidRDefault="004A6C6F">
                  <w:r>
                    <w:rPr>
                      <w:rtl/>
                    </w:rPr>
                    <w:t>206                                          ספר החוקים 814                 כ"ו בסיוון התשל"ו 24.06.1976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6932" o:spid="_x0000_s1026" type="#_x0000_t202" style="position:absolute;left:0;text-align:left;margin-left:95.65pt;margin-top:679.6pt;width:393.45pt;height:86.7pt;z-index:3;mso-position-horizontal-relative:page;mso-position-vertical-relative:page" stroked="f">
            <v:textbox style="mso-next-textbox:#_x0000_s6932" inset="0,0,0,0">
              <w:txbxContent>
                <w:p w:rsidR="004A6C6F" w:rsidRDefault="004A6C6F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ט''ז בסיון תשל"ו (14 ביוני 1976); הצעת החזיק ודברי הסבר פורסמו בת"ח 1210, תשל"ו,</w:t>
                  </w:r>
                </w:p>
                <w:p w:rsidR="004A6C6F" w:rsidRDefault="004A6C6F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עמ' 46.</w:t>
                  </w:r>
                </w:p>
                <w:p w:rsidR="004A6C6F" w:rsidRDefault="004A6C6F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 xml:space="preserve">1 ס"ח תשי"ז, עמ'63 </w:t>
                  </w:r>
                </w:p>
                <w:p w:rsidR="004A6C6F" w:rsidRDefault="004A6C6F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2 דיני מדינת ישראל, נוסח חדש 6, עמ' 120.</w:t>
                  </w:r>
                </w:p>
                <w:p w:rsidR="004A6C6F" w:rsidRPr="009C56BE" w:rsidRDefault="004A6C6F">
                  <w:pPr>
                    <w:pStyle w:val="OCRStyle1"/>
                    <w:ind w:left="4180"/>
                  </w:pPr>
                  <w:r>
                    <w:rPr>
                      <w:rtl/>
                    </w:rPr>
                    <w:t>ספר החוקים 814, כ''ו בסיון תשל''ו. 24.6.1976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6933" o:spid="_x0000_s1027" type="#_x0000_t202" style="position:absolute;left:0;text-align:left;margin-left:98.05pt;margin-top:124.4pt;width:467.7pt;height:550.85pt;z-index:2;mso-position-horizontal-relative:page;mso-position-vertical-relative:page" stroked="f">
            <v:textbox style="mso-next-textbox:#_x0000_s693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8"/>
                    <w:gridCol w:w="1286"/>
                  </w:tblGrid>
                  <w:tr w:rsidR="004A6C6F" w:rsidRPr="009C56BE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4A6C6F" w:rsidRDefault="004A6C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4A6C6F" w:rsidRDefault="004A6C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"הסכם קיבוצי" - כמשמעותו בסעיף 1 לחוק הסכמים קיבוציים, תשי"ז-1957 1, בין</w:t>
                        </w:r>
                      </w:p>
                      <w:p w:rsidR="004A6C6F" w:rsidRDefault="004A6C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שנעשה והוגש לרישום לפי החוק האמור ובין אם לאו, או הסדר קיבוצי אחר, לרבות</w:t>
                        </w:r>
                      </w:p>
                      <w:p w:rsidR="004A6C6F" w:rsidRDefault="004A6C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הרחבה לפי החוק האמור;</w:t>
                        </w:r>
                      </w:p>
                      <w:p w:rsidR="004A6C6F" w:rsidRDefault="004A6C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"עובד" - עובד שענין תשלום לתקופת מחלה אינו מוסדר לגביו על-פי הסכם קיבוצי;</w:t>
                        </w:r>
                      </w:p>
                      <w:p w:rsidR="004A6C6F" w:rsidRDefault="004A6C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'יעובד במשכורת" - עובד שעיקר גמול עבודתו משתלם על בסיס של חודש או של תקופה</w:t>
                        </w:r>
                      </w:p>
                      <w:p w:rsidR="004A6C6F" w:rsidRDefault="004A6C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ארוכה יותר;</w:t>
                        </w:r>
                      </w:p>
                      <w:p w:rsidR="004A6C6F" w:rsidRDefault="004A6C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 בשכר" - עובד שאינו עובד במשכורת;</w:t>
                        </w:r>
                      </w:p>
                      <w:p w:rsidR="004A6C6F" w:rsidRDefault="004A6C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"מחלה" - אי כשרו הזמני או הקבוע של העובד לבצע עבודתו, הנובע, על פי ממצאים</w:t>
                        </w:r>
                      </w:p>
                      <w:p w:rsidR="004A6C6F" w:rsidRDefault="004A6C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רפואיים, ממצב בריאות לקוי;</w:t>
                        </w:r>
                      </w:p>
                      <w:p w:rsidR="004A6C6F" w:rsidRPr="009C56BE" w:rsidRDefault="004A6C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"קופת גמל" - כמשמעותה בסעיף 47 לפקודת מם הכנסה 2.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4A6C6F" w:rsidRPr="009C56BE" w:rsidRDefault="004A6C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4A6C6F" w:rsidRPr="009C56BE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4A6C6F" w:rsidRDefault="004A6C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עובד שנעדר מעבודתו עקב מחלה יהיה זכאי לקבל ממעבידו, בכפיפות לתקופת</w:t>
                        </w:r>
                      </w:p>
                      <w:p w:rsidR="004A6C6F" w:rsidRDefault="004A6C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הזכאות המקסימלית כאמור בסעיף 4 -</w:t>
                        </w:r>
                      </w:p>
                      <w:p w:rsidR="004A6C6F" w:rsidRDefault="004A6C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החל מהיום הרביעי להעדרו כאמור - תשלום על פי חוק זה בעד תקופת</w:t>
                        </w:r>
                      </w:p>
                      <w:p w:rsidR="004A6C6F" w:rsidRDefault="004A6C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מחלתו (להלן - דמי מחלה);</w:t>
                        </w:r>
                      </w:p>
                      <w:p w:rsidR="004A6C6F" w:rsidRDefault="004A6C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בעד הימים השני והשלישי להעדרו כאמור - מחצית דמי מחלה;</w:t>
                        </w:r>
                      </w:p>
                      <w:p w:rsidR="004A6C6F" w:rsidRDefault="004A6C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שר העבודה, באישור ועדת העבודה של הכנסת, רשאי לקבוע בתקנות הוראות לענין</w:t>
                        </w:r>
                      </w:p>
                      <w:p w:rsidR="004A6C6F" w:rsidRDefault="004A6C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דמי מחלה בעד הימים הראשון, השני והשלישי להעדר העובד כאמור, וכוחן יפה</w:t>
                        </w:r>
                      </w:p>
                      <w:p w:rsidR="004A6C6F" w:rsidRDefault="004A6C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אף האמור בסעיף זה.</w:t>
                        </w:r>
                      </w:p>
                      <w:p w:rsidR="004A6C6F" w:rsidRDefault="004A6C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"תקופת מחלה" תחושב לפי הוראות אלה:</w:t>
                        </w:r>
                      </w:p>
                      <w:p w:rsidR="004A6C6F" w:rsidRDefault="004A6C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עובד במשכורת - תהא תקופת המחלה כל ימי מחלתו, לרבות ימי</w:t>
                        </w:r>
                      </w:p>
                      <w:p w:rsidR="004A6C6F" w:rsidRDefault="004A6C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מנוחה שבועית וחגים;</w:t>
                        </w:r>
                      </w:p>
                      <w:p w:rsidR="004A6C6F" w:rsidRDefault="004A6C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עובד בשכר שעבד עבודה מלאה אצל אותו מעביד או באותו מקום</w:t>
                        </w:r>
                      </w:p>
                      <w:p w:rsidR="004A6C6F" w:rsidRDefault="004A6C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- תהא תקופת המחלה כל ימי מחלתו, למעט ימי מנוחה שבועית וחגים;</w:t>
                        </w:r>
                      </w:p>
                      <w:p w:rsidR="004A6C6F" w:rsidRDefault="004A6C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לגבי עובד בשכר שלא עבד עבודה מלאה אצל אותו מעביד או באותו</w:t>
                        </w:r>
                      </w:p>
                      <w:p w:rsidR="004A6C6F" w:rsidRDefault="004A6C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עבודה (להלן - עובד לסירוגין) - תהא תקופת המחלה כל ימי מחלתו,</w:t>
                        </w:r>
                      </w:p>
                      <w:p w:rsidR="004A6C6F" w:rsidRDefault="004A6C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ימי מנוחה שבועית וחגים, כפול היחס שבין הימים שעבד העובד ברבע</w:t>
                        </w:r>
                      </w:p>
                      <w:p w:rsidR="004A6C6F" w:rsidRDefault="004A6C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השנה של העבודה המלאה ביותר שבשנים-עשר החדשים שקדמו למחלה לבין</w:t>
                        </w:r>
                      </w:p>
                      <w:p w:rsidR="004A6C6F" w:rsidRDefault="004A6C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 העבודה באותו רבע שנה;</w:t>
                        </w:r>
                      </w:p>
                      <w:p w:rsidR="004A6C6F" w:rsidRDefault="004A6C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לגבי עובד לסירוגין שטרם עבד אצל אותו מעביד או באותו מקום עבודה</w:t>
                        </w:r>
                      </w:p>
                      <w:p w:rsidR="004A6C6F" w:rsidRDefault="004A6C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של שלושה חדשים - תהא תקופת המחלה כל ימי מחלתו, למעט ימי</w:t>
                        </w:r>
                      </w:p>
                      <w:p w:rsidR="004A6C6F" w:rsidRDefault="004A6C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מנוחה שבועית וחגים, כפול היחס שבין הממוצע השבועי של ימי עבודתו</w:t>
                        </w:r>
                      </w:p>
                      <w:p w:rsidR="004A6C6F" w:rsidRPr="009C56BE" w:rsidRDefault="004A6C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בתקופת עבודתו שקדמה למחלה לבין שש;</w:t>
                        </w:r>
                      </w:p>
                    </w:tc>
                    <w:tc>
                      <w:tcPr>
                        <w:tcW w:w="756" w:type="pct"/>
                      </w:tcPr>
                      <w:p w:rsidR="004A6C6F" w:rsidRPr="009C56BE" w:rsidRDefault="004A6C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לדמי מחלה</w:t>
                        </w:r>
                      </w:p>
                    </w:tc>
                  </w:tr>
                </w:tbl>
                <w:p w:rsidR="004A6C6F" w:rsidRDefault="004A6C6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934" o:spid="_x0000_s1028" type="#_x0000_t202" style="position:absolute;left:0;text-align:left;margin-left:195.65pt;margin-top:84pt;width:202.75pt;height:35.85pt;z-index:1;mso-position-horizontal-relative:page;mso-position-vertical-relative:page" stroked="f">
            <v:textbox style="mso-next-textbox:#_x0000_s6934" inset="0,0,0,0">
              <w:txbxContent>
                <w:p w:rsidR="004A6C6F" w:rsidRPr="009C56BE" w:rsidRDefault="004A6C6F">
                  <w:pPr>
                    <w:pStyle w:val="OCRStyle1"/>
                    <w:ind w:left="22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דמי מחלה, תשל"ו-1976 *</w:t>
                  </w:r>
                </w:p>
              </w:txbxContent>
            </v:textbox>
            <w10:wrap anchorx="page" anchory="page"/>
          </v:shape>
        </w:pict>
      </w:r>
    </w:p>
    <w:p w:rsidR="00A552D0" w:rsidRDefault="00A552D0">
      <w:pPr>
        <w:rPr>
          <w:rtl/>
        </w:rPr>
      </w:pPr>
      <w:r>
        <w:rPr>
          <w:rtl/>
        </w:rPr>
        <w:br w:type="page"/>
      </w:r>
    </w:p>
    <w:p w:rsidR="00A552D0" w:rsidRDefault="00000000">
      <w:pPr>
        <w:rPr>
          <w:rtl/>
        </w:rPr>
      </w:pPr>
      <w:r>
        <w:pict>
          <v:shape id="_x0000_s693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6935" inset="0,0,0,0">
              <w:txbxContent>
                <w:p w:rsidR="004A6C6F" w:rsidRDefault="004A6C6F">
                  <w:r>
                    <w:rPr>
                      <w:rtl/>
                    </w:rPr>
                    <w:t>207                                          ספר החוקים 814                 כ"ו בסיוון התשל"ו 24.06.1976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6936" o:spid="_x0000_s1030" type="#_x0000_t202" style="position:absolute;left:0;text-align:left;margin-left:366.55pt;margin-top:703.4pt;width:181.95pt;height:49.7pt;z-index:6;mso-position-horizontal-relative:page;mso-position-vertical-relative:page" stroked="f">
            <v:textbox style="mso-next-textbox:#_x0000_s6936" inset="0,0,0,0">
              <w:txbxContent>
                <w:p w:rsidR="004A6C6F" w:rsidRPr="00A552D0" w:rsidRDefault="004A6C6F">
                  <w:pPr>
                    <w:pStyle w:val="OCRStyle2"/>
                    <w:ind w:left="439"/>
                  </w:pPr>
                  <w:r>
                    <w:rPr>
                      <w:rtl/>
                    </w:rPr>
                    <w:t>3 ס"ח תשי"א, עמ' 204.</w:t>
                  </w:r>
                </w:p>
              </w:txbxContent>
            </v:textbox>
            <w10:wrap anchorx="page" anchory="page"/>
          </v:shape>
        </w:pict>
      </w:r>
      <w:r>
        <w:pict>
          <v:shape id="_x0000_s6937" o:spid="_x0000_s1031" type="#_x0000_t202" style="position:absolute;left:0;text-align:left;margin-left:86pt;margin-top:78.1pt;width:465.1pt;height:616.75pt;z-index:5;mso-position-horizontal-relative:page;mso-position-vertical-relative:page" stroked="f">
            <v:textbox style="mso-next-textbox:#_x0000_s693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3"/>
                    <w:gridCol w:w="7205"/>
                  </w:tblGrid>
                  <w:tr w:rsidR="004A6C6F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4A6C6F" w:rsidRDefault="004A6C6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9" w:type="pct"/>
                      </w:tcPr>
                      <w:p w:rsidR="004A6C6F" w:rsidRDefault="004A6C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עובד בשכר או עובד לסירוגין שנהגו לעבוד בימי מנוחה שבועית וחגים</w:t>
                        </w:r>
                      </w:p>
                      <w:p w:rsidR="004A6C6F" w:rsidRDefault="004A6C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היתר לפי חוק שעות עבודה ומנוחה, תשי"א-1951 3, יובאו הימים</w:t>
                        </w:r>
                      </w:p>
                      <w:p w:rsidR="004A6C6F" w:rsidRDefault="004A6C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בחשבון תקופת המחלה, ולגבי עובד לסירוגין כאמור בפסקה (3) יבוא</w:t>
                        </w:r>
                      </w:p>
                      <w:p w:rsidR="004A6C6F" w:rsidRDefault="004A6C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"תשעים" במקום "ימי העבודה כאותו רבע שנה" בפסקה האמורה, ולגבי עובד</w:t>
                        </w:r>
                      </w:p>
                      <w:p w:rsidR="004A6C6F" w:rsidRDefault="004A6C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לסירוגין כאמור בפסקה (4) יבוא "שבע" במקום "שש" שבפסקה האמורה.</w:t>
                        </w:r>
                      </w:p>
                      <w:p w:rsidR="004A6C6F" w:rsidRDefault="004A6C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העבודה, באישור ועדת העבודה של הכנסת, רשאי להתקין תקנות בדבר</w:t>
                        </w:r>
                      </w:p>
                      <w:p w:rsidR="004A6C6F" w:rsidRDefault="004A6C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נהלים הכרוכים בקבלת דמי מחלה, לרכות מסירת פרטים וראיות למעביד בקשר למחלה,</w:t>
                        </w:r>
                      </w:p>
                      <w:p w:rsidR="004A6C6F" w:rsidRDefault="004A6C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רכן בדבר מועד תשלום דמי המחלה.</w:t>
                        </w:r>
                      </w:p>
                    </w:tc>
                  </w:tr>
                  <w:tr w:rsidR="004A6C6F" w:rsidRPr="00A552D0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4A6C6F" w:rsidRDefault="004A6C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מתאימה</w:t>
                        </w:r>
                      </w:p>
                      <w:p w:rsidR="004A6C6F" w:rsidRDefault="004A6C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או עבודה</w:t>
                        </w:r>
                      </w:p>
                      <w:p w:rsidR="004A6C6F" w:rsidRPr="00A552D0" w:rsidRDefault="004A6C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חלקית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4A6C6F" w:rsidRDefault="004A6C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קבע רופא על-פי ממצאים רפואיים שמחמת מגבלות רפואיות אין העובד</w:t>
                        </w:r>
                      </w:p>
                      <w:p w:rsidR="004A6C6F" w:rsidRDefault="004A6C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מכוגל, בפרק זמן מסויים, לבצע עבודה מסוג פלוני או בתנאים מסויימים, וכתוצאה מכך</w:t>
                        </w:r>
                      </w:p>
                      <w:p w:rsidR="004A6C6F" w:rsidRDefault="004A6C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 אינו מסוגל לבצע עבודתו אלא באופן חלקי, והמעביד הציע לו עבודה מתאימה</w:t>
                        </w:r>
                      </w:p>
                      <w:p w:rsidR="004A6C6F" w:rsidRDefault="004A6C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אחרת, מלאה או חלקית, באותו מקום עבודה - לא יהיה העובד זכאי לדמי מחלה, אך שכרו</w:t>
                        </w:r>
                      </w:p>
                      <w:p w:rsidR="004A6C6F" w:rsidRDefault="004A6C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בעבודה שהוצעה לו לא יפחת מהשכר שהיה מקבל אילו המשיך בעבודתו הקודמת כשהוא</w:t>
                        </w:r>
                      </w:p>
                      <w:p w:rsidR="004A6C6F" w:rsidRDefault="004A6C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מחושב לפי הרכיבים לדמי מחלה כאמור בסעיף 6.</w:t>
                        </w:r>
                      </w:p>
                      <w:p w:rsidR="004A6C6F" w:rsidRDefault="004A6C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הציע המעביד עבודה מתאימה כאמור בסעיף קטן (א), יהיה העובד זכאי</w:t>
                        </w:r>
                      </w:p>
                      <w:p w:rsidR="004A6C6F" w:rsidRDefault="004A6C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לסכום דמי המחלה שהיו מגיעים לו אילולא הוראות סעיף זה.</w:t>
                        </w:r>
                      </w:p>
                      <w:p w:rsidR="004A6C6F" w:rsidRDefault="004A6C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זה, "עבודה מתאימה" - עבודה שלא חלות לגביה המגבלות הרפו-</w:t>
                        </w:r>
                      </w:p>
                      <w:p w:rsidR="004A6C6F" w:rsidRDefault="004A6C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איות כאמור בסעיף קטן (א) והיא מסוג העבודה העיקרית שבה עבד העובד תוך שלוש</w:t>
                        </w:r>
                      </w:p>
                      <w:p w:rsidR="004A6C6F" w:rsidRDefault="004A6C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השנים שקדמו בתכוף למחלתו או שהיא עבודה אחרת התואמת את הכשרתו המקצועית,</w:t>
                        </w:r>
                      </w:p>
                      <w:p w:rsidR="004A6C6F" w:rsidRDefault="004A6C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רמת השכלתו וכשרו הגופני.</w:t>
                        </w:r>
                      </w:p>
                      <w:p w:rsidR="004A6C6F" w:rsidRDefault="004A6C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הצעת עבודה מתאימה כאמור בסעיף קטן (א) טעונה התייעצות עם ועד העובדים</w:t>
                        </w:r>
                      </w:p>
                      <w:p w:rsidR="004A6C6F" w:rsidRDefault="004A6C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העבודה; באין ועד העובדים כאמור - יחולו הוראות סעיף קטן (ב) כאילו לא הציע</w:t>
                        </w:r>
                      </w:p>
                      <w:p w:rsidR="004A6C6F" w:rsidRPr="00A552D0" w:rsidRDefault="004A6C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המעביד עבודה נ?תאימה.</w:t>
                        </w:r>
                      </w:p>
                    </w:tc>
                  </w:tr>
                  <w:tr w:rsidR="004A6C6F" w:rsidRPr="00A552D0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4A6C6F" w:rsidRDefault="004A6C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הזכאות</w:t>
                        </w:r>
                      </w:p>
                      <w:p w:rsidR="004A6C6F" w:rsidRDefault="004A6C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המקסימלית לדמי</w:t>
                        </w:r>
                      </w:p>
                      <w:p w:rsidR="004A6C6F" w:rsidRPr="00A552D0" w:rsidRDefault="004A6C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מחלה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4A6C6F" w:rsidRDefault="004A6C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תקופת הזכאות לדמי מחלה לא תעלה על תקופה מצטברת של יום וחצי לכל</w:t>
                        </w:r>
                      </w:p>
                      <w:p w:rsidR="004A6C6F" w:rsidRDefault="004A6C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תורש עבודה מלא שהעובד עבד אצל אותו מעביד או באותו מקום עבודה החל מהיום שבו</w:t>
                        </w:r>
                      </w:p>
                      <w:p w:rsidR="004A6C6F" w:rsidRDefault="004A6C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 עליו חוק זה ולא יותר מ-90 יום, בניכוי התקופה שבעדה קיבל העובד דמי מחלה על</w:t>
                        </w:r>
                      </w:p>
                      <w:p w:rsidR="004A6C6F" w:rsidRDefault="004A6C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חוק זה.</w:t>
                        </w:r>
                      </w:p>
                      <w:p w:rsidR="004A6C6F" w:rsidRDefault="004A6C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(ת) עובד שבחודש פלוני לא עבד אצל אותו מעביד או באותו מקום עבודה בכל</w:t>
                        </w:r>
                      </w:p>
                      <w:p w:rsidR="004A6C6F" w:rsidRDefault="004A6C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-מי העבודה שבאותו חודש, יראו, לענין סעיף קטן (א), 25 ימי עבודה כחודש עבודה מלא,</w:t>
                        </w:r>
                      </w:p>
                      <w:p w:rsidR="004A6C6F" w:rsidRDefault="004A6C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וחלק של חודש עבודה מלא יזכה את העובד בימי מחלה יחסיים.</w:t>
                        </w:r>
                      </w:p>
                      <w:p w:rsidR="004A6C6F" w:rsidRDefault="004A6C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התקופה שבה קיים לגבי עובד ביטוח דמי מחלה על-פי הוראות סעיפים 8 ו-9</w:t>
                        </w:r>
                      </w:p>
                      <w:p w:rsidR="004A6C6F" w:rsidRDefault="004A6C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תובא בחשבון לענין חישוב תקופת הזכאות המקסימלית לדמי מחלה, אולם תקופת</w:t>
                        </w:r>
                      </w:p>
                      <w:p w:rsidR="004A6C6F" w:rsidRDefault="004A6C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זכאותו לדמי מחלה של עובד שנעשה לגביו ביטוח כאמור, תעמוד לו לגבי כל תקופת</w:t>
                        </w:r>
                      </w:p>
                      <w:p w:rsidR="004A6C6F" w:rsidRDefault="004A6C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מחלה שבעדה אין הוא זכאי לתשלום בהתאם לתנאי הביטוח, למעט תקופת המתנה או</w:t>
                        </w:r>
                      </w:p>
                      <w:p w:rsidR="004A6C6F" w:rsidRDefault="004A6C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אכשרה לדמי מחלה המתחייבת מתנאי הביטוח.</w:t>
                        </w:r>
                      </w:p>
                      <w:p w:rsidR="004A6C6F" w:rsidRDefault="004A6C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העבודה, באישור ועדת העבודה של הכנסת, רשאי להתקין תקנות בדבר</w:t>
                        </w:r>
                      </w:p>
                      <w:p w:rsidR="004A6C6F" w:rsidRDefault="004A6C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שיטת חישוב תקופת הזכאות ובדבר תקופות עבודה והפסקות עבודה שיובאו בחשבון לענין</w:t>
                        </w:r>
                      </w:p>
                      <w:p w:rsidR="004A6C6F" w:rsidRDefault="004A6C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ובלבד שיראו כעבודה גם כל הפסקה בעבודה שבעדה זכאי העובד לשכר או לתשלום</w:t>
                        </w:r>
                      </w:p>
                      <w:p w:rsidR="004A6C6F" w:rsidRPr="00A552D0" w:rsidRDefault="004A6C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שדינו כדין שכר.</w:t>
                        </w:r>
                      </w:p>
                    </w:tc>
                  </w:tr>
                </w:tbl>
                <w:p w:rsidR="004A6C6F" w:rsidRDefault="004A6C6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12218" w:rsidRDefault="00812218">
      <w:pPr>
        <w:rPr>
          <w:rtl/>
        </w:rPr>
      </w:pPr>
      <w:r>
        <w:rPr>
          <w:rtl/>
        </w:rPr>
        <w:br w:type="page"/>
      </w:r>
    </w:p>
    <w:p w:rsidR="00812218" w:rsidRDefault="00000000">
      <w:pPr>
        <w:rPr>
          <w:rtl/>
        </w:rPr>
      </w:pPr>
      <w:r>
        <w:pict>
          <v:shape id="_x0000_s6938" o:spid="_x0000_s1032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6938" inset="0,0,0,0">
              <w:txbxContent>
                <w:p w:rsidR="004A6C6F" w:rsidRDefault="004A6C6F">
                  <w:r>
                    <w:rPr>
                      <w:rtl/>
                    </w:rPr>
                    <w:t>208                                          ספר החוקים 814                 כ"ו בסיוון התשל"ו 24.06.1976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6939" o:spid="_x0000_s1033" type="#_x0000_t202" style="position:absolute;left:0;text-align:left;margin-left:87.65pt;margin-top:733.5pt;width:172.45pt;height:32.25pt;z-index:10;mso-position-horizontal-relative:page;mso-position-vertical-relative:page" stroked="f">
            <v:textbox style="mso-next-textbox:#_x0000_s6939" inset="0,0,0,0">
              <w:txbxContent>
                <w:p w:rsidR="004A6C6F" w:rsidRDefault="004A6C6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6940" o:spid="_x0000_s1034" type="#_x0000_t202" style="position:absolute;left:0;text-align:left;margin-left:306.05pt;margin-top:709.75pt;width:164.75pt;height:17.05pt;z-index:9;mso-position-horizontal-relative:page;mso-position-vertical-relative:page" stroked="f">
            <v:textbox style="mso-next-textbox:#_x0000_s6940" inset="0,0,0,0">
              <w:txbxContent>
                <w:p w:rsidR="004A6C6F" w:rsidRPr="00812218" w:rsidRDefault="004A6C6F">
                  <w:pPr>
                    <w:pStyle w:val="OCRStyle3"/>
                    <w:ind w:left="241"/>
                  </w:pPr>
                  <w:r>
                    <w:rPr>
                      <w:rtl/>
                    </w:rPr>
                    <w:t>4 דיני מדינת ישראל, נוסח חדש 10, עמ' 266.</w:t>
                  </w:r>
                </w:p>
              </w:txbxContent>
            </v:textbox>
            <w10:wrap anchorx="page" anchory="page"/>
          </v:shape>
        </w:pict>
      </w:r>
      <w:r>
        <w:pict>
          <v:shape id="_x0000_s6941" o:spid="_x0000_s1035" type="#_x0000_t202" style="position:absolute;left:0;text-align:left;margin-left:90.25pt;margin-top:88.65pt;width:462.15pt;height:620.95pt;z-index:8;mso-position-horizontal-relative:page;mso-position-vertical-relative:page" stroked="f">
            <v:textbox style="mso-next-textbox:#_x0000_s694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4"/>
                    <w:gridCol w:w="1328"/>
                  </w:tblGrid>
                  <w:tr w:rsidR="004A6C6F" w:rsidRPr="00812218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4A6C6F" w:rsidRDefault="004A6C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שיעור דמי המחלה יהיה שבעים וחמישה אחוזים משכר העבודה שהיה העובד</w:t>
                        </w:r>
                      </w:p>
                      <w:p w:rsidR="004A6C6F" w:rsidRDefault="004A6C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לקבל בתקופת זכאותו לדמי מחלה אילו המשיך בעבודתי. -</w:t>
                        </w:r>
                      </w:p>
                      <w:p w:rsidR="004A6C6F" w:rsidRDefault="004A6C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עובד ששכרו משתלם לפי כמות התוצרת - יהיה שיעור דמי המחלה</w:t>
                        </w:r>
                      </w:p>
                      <w:p w:rsidR="004A6C6F" w:rsidRDefault="004A6C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שבעים וחמישה אחוזים משכר העבודה שהיה העובד זכאי לקבל בתקופת זכאותו לדמי</w:t>
                        </w:r>
                      </w:p>
                      <w:p w:rsidR="004A6C6F" w:rsidRDefault="004A6C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מחלה אילו המשיך לעבוד והפיק בכל אחד מהימים הכלולים בתקופה האמורה את כמות</w:t>
                        </w:r>
                      </w:p>
                      <w:p w:rsidR="004A6C6F" w:rsidRDefault="004A6C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התוצרת הממוצעת ליום עבודה שהפיק בשלושת החדשים שקדמו למחלתו.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4A6C6F" w:rsidRPr="00812218" w:rsidRDefault="004A6C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דמי מחלה</w:t>
                        </w:r>
                      </w:p>
                    </w:tc>
                  </w:tr>
                  <w:tr w:rsidR="004A6C6F" w:rsidRPr="00812218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4A6C6F" w:rsidRDefault="004A6C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רכיבים אלה יובאו בחשבון השכר המשמש בסיס לחישוב דמי המחלה:</w:t>
                        </w:r>
                      </w:p>
                      <w:p w:rsidR="004A6C6F" w:rsidRDefault="004A6C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שכר יסוד;</w:t>
                        </w:r>
                      </w:p>
                      <w:p w:rsidR="004A6C6F" w:rsidRDefault="004A6C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תוספת ותק;</w:t>
                        </w:r>
                      </w:p>
                      <w:p w:rsidR="004A6C6F" w:rsidRDefault="004A6C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תוספת יוקר או פיצוי בעד התייקרות;</w:t>
                        </w:r>
                      </w:p>
                      <w:p w:rsidR="004A6C6F" w:rsidRDefault="004A6C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תוספת משפחה;</w:t>
                        </w:r>
                      </w:p>
                      <w:p w:rsidR="004A6C6F" w:rsidRDefault="004A6C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תוספת מחלקתית או מקצועית.</w:t>
                        </w:r>
                      </w:p>
                      <w:p w:rsidR="004A6C6F" w:rsidRDefault="004A6C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היה שכר העובד משתלם לפי הרכיבים המנויים בסעיף קטן (א) או לפי חלק</w:t>
                        </w:r>
                      </w:p>
                      <w:p w:rsidR="004A6C6F" w:rsidRDefault="004A6C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מהם, יובא בחשבון לענין סעיף קטן (א) שכרו המשתלם לו כעד יום עבודתו הרגילה בצירוף</w:t>
                        </w:r>
                      </w:p>
                      <w:p w:rsidR="004A6C6F" w:rsidRDefault="004A6C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תוספת מהתוספות האמורות בסעיף קטן (א) שהשתלמה לו.</w:t>
                        </w:r>
                      </w:p>
                      <w:p w:rsidR="004A6C6F" w:rsidRDefault="004A6C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העבודה באישור ועדת העבודה של הכנסת רשאי לקבוע בתקנות שיטה</w:t>
                        </w:r>
                      </w:p>
                      <w:p w:rsidR="004A6C6F" w:rsidRPr="00812218" w:rsidRDefault="004A6C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או רכיבים אחרים לענין השכר שישמש בסיס לחישוב דמי מחלה.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4A6C6F" w:rsidRDefault="004A6C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רכיבי השכר</w:t>
                        </w:r>
                      </w:p>
                      <w:p w:rsidR="004A6C6F" w:rsidRPr="00812218" w:rsidRDefault="004A6C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דמי מחלה</w:t>
                        </w:r>
                      </w:p>
                    </w:tc>
                  </w:tr>
                  <w:tr w:rsidR="004A6C6F" w:rsidRPr="00812218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4A6C6F" w:rsidRPr="00812218" w:rsidRDefault="004A6C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דין דמי מחלה המשתלמים מאת מעביד כדין שכר עבודה לכל דבר.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4A6C6F" w:rsidRPr="00812218" w:rsidRDefault="004A6C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דמי מחלה</w:t>
                        </w:r>
                      </w:p>
                    </w:tc>
                  </w:tr>
                  <w:tr w:rsidR="004A6C6F" w:rsidRPr="00812218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4A6C6F" w:rsidRDefault="004A6C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מעביד יהיה פטור מחובתו לשלם דמי מחלה לעובדו על-פי הוראות סעיפים 2 עד 7 -</w:t>
                        </w:r>
                      </w:p>
                      <w:p w:rsidR="004A6C6F" w:rsidRDefault="004A6C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הוא ביטח את העובד ביטוח דמי מחלה בקופת הגמל שפה מבוטח</w:t>
                        </w:r>
                      </w:p>
                      <w:p w:rsidR="004A6C6F" w:rsidRDefault="004A6C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בביטוח דמי מחלה המספר הגדול ביותר של עובדים בענף שבו מועסק העובד,</w:t>
                        </w:r>
                      </w:p>
                      <w:p w:rsidR="004A6C6F" w:rsidRDefault="004A6C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המבוטחים בביטוח האמור מכוח הסכם קיבוצי, בתנאים שאינם נופללם מתנאי</w:t>
                        </w:r>
                      </w:p>
                      <w:p w:rsidR="004A6C6F" w:rsidRDefault="004A6C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ביטוחם;</w:t>
                        </w:r>
                      </w:p>
                      <w:p w:rsidR="004A6C6F" w:rsidRDefault="004A6C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כהעדר הסכם קיבוצי כאמור בפסקה (1) - אם הוא ביטח את העובד</w:t>
                        </w:r>
                      </w:p>
                      <w:p w:rsidR="004A6C6F" w:rsidRDefault="004A6C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דמי מחלה בקופת גמל שניתנה לגביה הסכמתו ככתב של העובד, ובלבד</w:t>
                        </w:r>
                      </w:p>
                      <w:p w:rsidR="004A6C6F" w:rsidRDefault="004A6C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שהביטוח יהיה בתנאים שאינם נופלים מאלה שלפיהם מבוטח בביטוח כאמור</w:t>
                        </w:r>
                      </w:p>
                      <w:p w:rsidR="004A6C6F" w:rsidRDefault="004A6C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המספר הגדול ביותר של עובדים במדינה מכוח הסכם קיבוצי;</w:t>
                        </w:r>
                      </w:p>
                      <w:p w:rsidR="004A6C6F" w:rsidRDefault="004A6C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ניתנה הסכמת העובד כאמור בפסקה (2) -- אם הוא ביטח את העובד</w:t>
                        </w:r>
                      </w:p>
                      <w:p w:rsidR="004A6C6F" w:rsidRDefault="004A6C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דמי מחלה בקופת הגמל שבה מבוטח בביטוח זה המספר הגדול ביותר</w:t>
                        </w:r>
                      </w:p>
                      <w:p w:rsidR="004A6C6F" w:rsidRPr="00812218" w:rsidRDefault="004A6C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עובדים במדינה, בתנאים שאינם נופלים מתנאי ביטוחם.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4A6C6F" w:rsidRPr="00812218" w:rsidRDefault="004A6C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דמי מחלה</w:t>
                        </w:r>
                      </w:p>
                    </w:tc>
                  </w:tr>
                  <w:tr w:rsidR="004A6C6F" w:rsidRPr="00812218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4A6C6F" w:rsidRDefault="004A6C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ניתנה הסכמה בכתב לענין סעיף 8 מאת רוב העובדים במקום עבודה פלוני, יראו</w:t>
                        </w:r>
                      </w:p>
                      <w:p w:rsidR="004A6C6F" w:rsidRDefault="004A6C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בכך כאילו ניתנה הסכמתם של כל העובדים באותו מקום עבודה; שינוי בהסכמה שניתנה</w:t>
                        </w:r>
                      </w:p>
                      <w:p w:rsidR="004A6C6F" w:rsidRPr="00812218" w:rsidRDefault="004A6C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טעון רוב של שני שלישים של העובדים.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4A6C6F" w:rsidRPr="00812218" w:rsidRDefault="004A6C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הסכמה</w:t>
                        </w:r>
                      </w:p>
                    </w:tc>
                  </w:tr>
                  <w:tr w:rsidR="004A6C6F" w:rsidRPr="00812218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4A6C6F" w:rsidRDefault="004A6C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עובד שבתקופת מחלתו עבד למעשה בשכר או בתמורה אחרת לא יהיה זכאי לדמי</w:t>
                        </w:r>
                      </w:p>
                      <w:p w:rsidR="004A6C6F" w:rsidRDefault="004A6C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מחלה עקב אותה מחלה, ואם כבר שולמו, רשאי המעביד או קופת הגמל, לסי הענין, לתבוע</w:t>
                        </w:r>
                      </w:p>
                      <w:p w:rsidR="004A6C6F" w:rsidRPr="00812218" w:rsidRDefault="004A6C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החזרתם או לנכותם מכל סכום שהם חכים לעובד.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4A6C6F" w:rsidRDefault="004A6C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שלילת הזכות</w:t>
                        </w:r>
                      </w:p>
                      <w:p w:rsidR="004A6C6F" w:rsidRPr="00812218" w:rsidRDefault="004A6C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לדמי מחלה</w:t>
                        </w:r>
                      </w:p>
                    </w:tc>
                  </w:tr>
                  <w:tr w:rsidR="004A6C6F" w:rsidRPr="00812218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4A6C6F" w:rsidRDefault="004A6C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 .עובד הזכאי לתשלום על-פי כל חיקוק כעד תקופת אי-כושר לעבודה מטעמי בריאות,</w:t>
                        </w:r>
                      </w:p>
                      <w:p w:rsidR="004A6C6F" w:rsidRPr="00812218" w:rsidRDefault="004A6C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תשלום כעד נכות או פיצויים מכוח פקודת הנזיקין [נוסח חדש] 4, לא יהיה זכאי</w:t>
                        </w:r>
                      </w:p>
                    </w:tc>
                    <w:tc>
                      <w:tcPr>
                        <w:tcW w:w="790" w:type="pct"/>
                      </w:tcPr>
                      <w:p w:rsidR="004A6C6F" w:rsidRDefault="004A6C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דינים</w:t>
                        </w:r>
                      </w:p>
                      <w:p w:rsidR="004A6C6F" w:rsidRPr="00812218" w:rsidRDefault="004A6C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אתרים</w:t>
                        </w:r>
                      </w:p>
                    </w:tc>
                  </w:tr>
                </w:tbl>
                <w:p w:rsidR="004A6C6F" w:rsidRDefault="004A6C6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4A6C6F" w:rsidRDefault="004A6C6F">
      <w:pPr>
        <w:rPr>
          <w:rtl/>
        </w:rPr>
      </w:pPr>
      <w:r>
        <w:rPr>
          <w:rtl/>
        </w:rPr>
        <w:br w:type="page"/>
      </w:r>
    </w:p>
    <w:p w:rsidR="004A6C6F" w:rsidRDefault="00000000">
      <w:pPr>
        <w:rPr>
          <w:rtl/>
        </w:rPr>
      </w:pPr>
      <w:r>
        <w:pict>
          <v:shape id="_x0000_s6942" o:spid="_x0000_s1036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6942" inset="0,0,0,0">
              <w:txbxContent>
                <w:p w:rsidR="004A6C6F" w:rsidRDefault="004A6C6F">
                  <w:r>
                    <w:rPr>
                      <w:rtl/>
                    </w:rPr>
                    <w:t>209                                          ספר החוקים 814                 כ"ו בסיוון התשל"ו 24.06.1976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6943" o:spid="_x0000_s1037" type="#_x0000_t202" style="position:absolute;left:0;text-align:left;margin-left:178.05pt;margin-top:343.3pt;width:78.6pt;height:39pt;z-index:15;mso-position-horizontal-relative:page;mso-position-vertical-relative:page" stroked="f">
            <v:textbox style="mso-next-textbox:#_x0000_s6943" inset="0,0,0,0">
              <w:txbxContent>
                <w:p w:rsidR="004A6C6F" w:rsidRDefault="004A6C6F">
                  <w:pPr>
                    <w:pStyle w:val="OCRStyle4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משת ברעם</w:t>
                  </w:r>
                </w:p>
                <w:p w:rsidR="004A6C6F" w:rsidRDefault="004A6C6F">
                  <w:pPr>
                    <w:pStyle w:val="OCRStyle4"/>
                    <w:ind w:left="234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944" o:spid="_x0000_s1038" type="#_x0000_t202" style="position:absolute;left:0;text-align:left;margin-left:296.45pt;margin-top:340.7pt;width:82.95pt;height:44.95pt;z-index:14;mso-position-horizontal-relative:page;mso-position-vertical-relative:page" stroked="f">
            <v:textbox style="mso-next-textbox:#_x0000_s6944" inset="0,0,0,0">
              <w:txbxContent>
                <w:p w:rsidR="004A6C6F" w:rsidRDefault="004A6C6F">
                  <w:pPr>
                    <w:pStyle w:val="OCRStyle4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יצחק רבי ן</w:t>
                  </w:r>
                </w:p>
                <w:p w:rsidR="004A6C6F" w:rsidRDefault="004A6C6F">
                  <w:pPr>
                    <w:pStyle w:val="OCRStyle4"/>
                    <w:ind w:left="1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945" o:spid="_x0000_s1039" type="#_x0000_t202" style="position:absolute;left:0;text-align:left;margin-left:447.95pt;margin-top:371.2pt;width:96.45pt;height:44.95pt;z-index:13;mso-position-horizontal-relative:page;mso-position-vertical-relative:page" stroked="f">
            <v:textbox style="mso-next-textbox:#_x0000_s6945" inset="0,0,0,0">
              <w:txbxContent>
                <w:p w:rsidR="004A6C6F" w:rsidRDefault="004A6C6F">
                  <w:pPr>
                    <w:pStyle w:val="OCRStyle4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4A6C6F" w:rsidRDefault="004A6C6F">
                  <w:pPr>
                    <w:pStyle w:val="OCRStyle4"/>
                    <w:ind w:left="41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946" o:spid="_x0000_s1040" type="#_x0000_t202" style="position:absolute;left:0;text-align:left;margin-left:84.8pt;margin-top:89.45pt;width:462.9pt;height:246.3pt;z-index:12;mso-position-horizontal-relative:page;mso-position-vertical-relative:page" stroked="f">
            <v:textbox style="mso-next-textbox:#_x0000_s694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4"/>
                    <w:gridCol w:w="7133"/>
                  </w:tblGrid>
                  <w:tr w:rsidR="004A6C6F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4A6C6F" w:rsidRDefault="004A6C6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37" w:type="pct"/>
                      </w:tcPr>
                      <w:p w:rsidR="004A6C6F" w:rsidRDefault="004A6C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לדמי מחלה על-פי חוק זה לגבי התקופה שבעדה הוא זכאי לתשלום כאמור ולגבי כל תקופה</w:t>
                        </w:r>
                      </w:p>
                      <w:p w:rsidR="004A6C6F" w:rsidRDefault="004A6C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במפורש באותו חיקוק שאין העובד זכאי לתשלום כעדה עקב המחלה.</w:t>
                        </w:r>
                      </w:p>
                    </w:tc>
                  </w:tr>
                  <w:tr w:rsidR="004A6C6F" w:rsidRPr="004A6C6F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4A6C6F" w:rsidRPr="004A6C6F" w:rsidRDefault="004A6C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זכויות</w:t>
                        </w:r>
                      </w:p>
                    </w:tc>
                    <w:tc>
                      <w:tcPr>
                        <w:tcW w:w="4237" w:type="pct"/>
                      </w:tcPr>
                      <w:p w:rsidR="004A6C6F" w:rsidRDefault="004A6C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היה העובד זכאי לדמי מחלה הן לסי חוק זה והן לטי תנאי העבודה המוסכמים</w:t>
                        </w:r>
                      </w:p>
                      <w:p w:rsidR="004A6C6F" w:rsidRDefault="004A6C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כינו לבין מעבידו או הנהוגים במקום עבודתו, יהיה זכאי לדמי מחלה לפי אחת מהעילות</w:t>
                        </w:r>
                      </w:p>
                      <w:p w:rsidR="004A6C6F" w:rsidRDefault="004A6C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 לפי בחירתו.</w:t>
                        </w:r>
                      </w:p>
                      <w:p w:rsidR="004A6C6F" w:rsidRDefault="004A6C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חוק זה אינו בא לגרוע מזכויות עובדים על פי הסכמים קיבוציים, כין אם חל</w:t>
                        </w:r>
                      </w:p>
                      <w:p w:rsidR="004A6C6F" w:rsidRPr="004A6C6F" w:rsidRDefault="004A6C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העובדים חוק זה ובין אם לאו.</w:t>
                        </w:r>
                      </w:p>
                    </w:tc>
                  </w:tr>
                  <w:tr w:rsidR="004A6C6F" w:rsidRPr="004A6C6F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4A6C6F" w:rsidRPr="004A6C6F" w:rsidRDefault="004A6C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והקנית</w:t>
                        </w:r>
                      </w:p>
                    </w:tc>
                    <w:tc>
                      <w:tcPr>
                        <w:tcW w:w="4237" w:type="pct"/>
                      </w:tcPr>
                      <w:p w:rsidR="004A6C6F" w:rsidRDefault="004A6C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 (א) שר העבודה ממונה על ביצוע חוק זה והוא רשאי להתקין תקנות בכל ענין</w:t>
                        </w:r>
                      </w:p>
                      <w:p w:rsidR="004A6C6F" w:rsidRDefault="004A6C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לביצועו.</w:t>
                        </w:r>
                      </w:p>
                      <w:p w:rsidR="004A6C6F" w:rsidRDefault="004A6C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תקנות לפי חוק זה יכול שיהיו לגבי כלל העובדים או המעבידים או לגבי סוגים</w:t>
                        </w:r>
                      </w:p>
                      <w:p w:rsidR="004A6C6F" w:rsidRPr="004A6C6F" w:rsidRDefault="004A6C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מהם.</w:t>
                        </w:r>
                      </w:p>
                    </w:tc>
                  </w:tr>
                  <w:tr w:rsidR="004A6C6F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4A6C6F" w:rsidRDefault="004A6C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37" w:type="pct"/>
                      </w:tcPr>
                      <w:p w:rsidR="004A6C6F" w:rsidRDefault="004A6C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 .תחילתו של חוק זה ביום ב' בתשרי תשל"ז (1 באוקטובר 1970).</w:t>
                        </w:r>
                      </w:p>
                    </w:tc>
                  </w:tr>
                </w:tbl>
                <w:p w:rsidR="004A6C6F" w:rsidRDefault="004A6C6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C56B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56B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D8977CB-B3C6-4032-9A74-E94664382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C56B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552D0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812218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4A6C6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4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2008-04-06T22:43:00Z</dcterms:created>
  <dcterms:modified xsi:type="dcterms:W3CDTF">2008-04-06T22:43:00Z</dcterms:modified>
</cp:coreProperties>
</file>