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43C13" w:rsidRDefault="00743C13">
      <w:pPr>
        <w:rPr>
          <w:rtl/>
        </w:rPr>
      </w:pPr>
    </w:p>
    <w:p w:rsidR="00743C1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45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7456" inset="0,0,0,0">
              <w:txbxContent>
                <w:p w:rsidR="00BF0386" w:rsidRDefault="00BF0386">
                  <w:r>
                    <w:rPr>
                      <w:rtl/>
                    </w:rPr>
                    <w:t>63                                           ספר החוקים 221                כ"ז באדר א' התשי"ז 28.02.1957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7457" o:spid="_x0000_s1026" type="#_x0000_t202" style="position:absolute;left:0;text-align:left;margin-left:155.3pt;margin-top:749.75pt;width:406.9pt;height:58pt;z-index:3;mso-position-horizontal-relative:page;mso-position-vertical-relative:page" stroked="f">
            <v:textbox style="mso-next-textbox:#_x0000_s7457" inset="0,0,0,0">
              <w:txbxContent>
                <w:p w:rsidR="00BF0386" w:rsidRDefault="00BF0386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י"ז באדר א תשי"ז (18 בפברואר 1957) ; הצעת החוק ודברי הסבר נתפרסמו</w:t>
                  </w:r>
                </w:p>
                <w:p w:rsidR="00BF0386" w:rsidRPr="00743C13" w:rsidRDefault="00BF0386">
                  <w:pPr>
                    <w:pStyle w:val="OCRStyle1"/>
                    <w:ind w:left="54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233, תשט"ו, עמ' 118.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7458" o:spid="_x0000_s1027" type="#_x0000_t202" style="position:absolute;left:0;text-align:left;margin-left:84.65pt;margin-top:103.9pt;width:487.65pt;height:645.9pt;z-index:2;mso-position-horizontal-relative:page;mso-position-vertical-relative:page" stroked="f">
            <v:textbox style="mso-next-textbox:#_x0000_s7458" inset="0,0,0,0">
              <w:txbxContent>
                <w:tbl>
                  <w:tblPr>
                    <w:tblW w:w="609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0"/>
                    <w:gridCol w:w="3329"/>
                    <w:gridCol w:w="7637"/>
                  </w:tblGrid>
                  <w:tr w:rsidR="00BF0386" w:rsidRPr="00743C13">
                    <w:trPr>
                      <w:jc w:val="right"/>
                    </w:trPr>
                    <w:tc>
                      <w:tcPr>
                        <w:tcW w:w="497" w:type="pct"/>
                      </w:tcPr>
                      <w:p w:rsidR="00BF0386" w:rsidRDefault="00BF03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הגדרת</w:t>
                        </w:r>
                      </w:p>
                      <w:p w:rsidR="00BF0386" w:rsidRPr="00743C13" w:rsidRDefault="00BF03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הסכם קיבוצי</w:t>
                        </w:r>
                      </w:p>
                    </w:tc>
                    <w:tc>
                      <w:tcPr>
                        <w:tcW w:w="1367" w:type="pct"/>
                      </w:tcPr>
                      <w:p w:rsidR="00BF0386" w:rsidRDefault="00BF038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BF0386" w:rsidRDefault="00BF03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 הסכם קיבוצי הוא הסכם בין מעביד או ארגון מעבידים לבין ארגון עובדים שנעשה</w:t>
                        </w:r>
                      </w:p>
                      <w:p w:rsidR="00BF0386" w:rsidRDefault="00BF0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והוגש לרישום לפי חוק זה' בעניני קבלת אדם לעבודה או סיום עבודתו/ תנאי עבודה'</w:t>
                        </w:r>
                      </w:p>
                      <w:p w:rsidR="00BF0386" w:rsidRPr="00743C13" w:rsidRDefault="00BF0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יחסי עבודה, זכויות וחובות של הארגונים בעלי ההסכם/ או בחלק מענינים אלה.</w:t>
                        </w:r>
                      </w:p>
                    </w:tc>
                  </w:tr>
                  <w:tr w:rsidR="00BF0386" w:rsidRPr="00743C13">
                    <w:trPr>
                      <w:jc w:val="right"/>
                    </w:trPr>
                    <w:tc>
                      <w:tcPr>
                        <w:tcW w:w="497" w:type="pct"/>
                      </w:tcPr>
                      <w:p w:rsidR="00BF0386" w:rsidRDefault="00BF03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סוגי הסכמים</w:t>
                        </w:r>
                      </w:p>
                      <w:p w:rsidR="00BF0386" w:rsidRPr="00743C13" w:rsidRDefault="00BF03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קיבוציים</w:t>
                        </w:r>
                      </w:p>
                    </w:tc>
                    <w:tc>
                      <w:tcPr>
                        <w:tcW w:w="1367" w:type="pct"/>
                      </w:tcPr>
                      <w:p w:rsidR="00BF0386" w:rsidRDefault="00BF038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BF0386" w:rsidRDefault="00BF03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שני סוגים בהסכמים קיבוציים:</w:t>
                        </w:r>
                      </w:p>
                      <w:p w:rsidR="00BF0386" w:rsidRDefault="00BF0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הסכם קיבוצי מיוחד - למפעל מסויים או למעביד מסויים - בין מעביד</w:t>
                        </w:r>
                      </w:p>
                      <w:p w:rsidR="00BF0386" w:rsidRDefault="00BF0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ארגון מעבידים המייצג את המעביד לבין ארגון העובדים היציג של העובדים</w:t>
                        </w:r>
                      </w:p>
                      <w:p w:rsidR="00BF0386" w:rsidRDefault="00BF0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שעליהם יחול ההסכם?</w:t>
                        </w:r>
                      </w:p>
                      <w:p w:rsidR="00BF0386" w:rsidRDefault="00BF0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הסכם קיבוצי כללי - לכל שטח המדינה או לחלק ממנה, לענפי עבודה</w:t>
                        </w:r>
                      </w:p>
                      <w:p w:rsidR="00BF0386" w:rsidRDefault="00BF0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 או לכל ענפי העבודה כשההסכם הוא בין ארגון העובדים היציג</w:t>
                        </w:r>
                      </w:p>
                      <w:p w:rsidR="00BF0386" w:rsidRPr="00743C13" w:rsidRDefault="00BF0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שבענף העבודה או בשטח הנדון לבין ארגון מעבידים שבהם/ הכל לפי הענין.</w:t>
                        </w:r>
                      </w:p>
                    </w:tc>
                  </w:tr>
                  <w:tr w:rsidR="00BF0386" w:rsidRPr="00743C13">
                    <w:trPr>
                      <w:jc w:val="right"/>
                    </w:trPr>
                    <w:tc>
                      <w:tcPr>
                        <w:tcW w:w="497" w:type="pct"/>
                      </w:tcPr>
                      <w:p w:rsidR="00BF0386" w:rsidRDefault="00BF03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ארגון יציג</w:t>
                        </w:r>
                      </w:p>
                      <w:p w:rsidR="00BF0386" w:rsidRDefault="00BF03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לגבי הסכם</w:t>
                        </w:r>
                      </w:p>
                      <w:p w:rsidR="00BF0386" w:rsidRPr="00743C13" w:rsidRDefault="00BF03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קיבוצי מיוחד</w:t>
                        </w:r>
                      </w:p>
                    </w:tc>
                    <w:tc>
                      <w:tcPr>
                        <w:tcW w:w="1367" w:type="pct"/>
                      </w:tcPr>
                      <w:p w:rsidR="00BF0386" w:rsidRDefault="00BF038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BF0386" w:rsidRDefault="00BF03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ארגון יציג של עובדים לענין הסכם קיבוצי מיוחד הוא ארגון העובדים שעם חבריו</w:t>
                        </w:r>
                      </w:p>
                      <w:p w:rsidR="00BF0386" w:rsidRDefault="00BF0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נמנה המספר הגדול ביותר של עובדים מאורגנים שעליהם יחול ההסכם, או שהוא מייצגם</w:t>
                        </w:r>
                      </w:p>
                      <w:p w:rsidR="00BF0386" w:rsidRDefault="00BF0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אותו הסכם, ובלבד שמספר זה אינו פחות משליש כלל העובדים שעליהם יחול</w:t>
                        </w:r>
                      </w:p>
                      <w:p w:rsidR="00BF0386" w:rsidRPr="00743C13" w:rsidRDefault="00BF0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ההסכם.</w:t>
                        </w:r>
                      </w:p>
                    </w:tc>
                  </w:tr>
                  <w:tr w:rsidR="00BF0386" w:rsidRPr="00743C13">
                    <w:trPr>
                      <w:jc w:val="right"/>
                    </w:trPr>
                    <w:tc>
                      <w:tcPr>
                        <w:tcW w:w="497" w:type="pct"/>
                      </w:tcPr>
                      <w:p w:rsidR="00BF0386" w:rsidRDefault="00BF03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ארגון יציג</w:t>
                        </w:r>
                      </w:p>
                      <w:p w:rsidR="00BF0386" w:rsidRDefault="00BF03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לענין הסכם</w:t>
                        </w:r>
                      </w:p>
                      <w:p w:rsidR="00BF0386" w:rsidRPr="00743C13" w:rsidRDefault="00BF03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קיבוצי כללי</w:t>
                        </w:r>
                      </w:p>
                    </w:tc>
                    <w:tc>
                      <w:tcPr>
                        <w:tcW w:w="1367" w:type="pct"/>
                      </w:tcPr>
                      <w:p w:rsidR="00BF0386" w:rsidRDefault="00BF038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BF0386" w:rsidRDefault="00BF03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ארגון יציג של עובדים לענין הסכם קיבוצי כללי הוא ארגון עובדים שעם חבריו</w:t>
                        </w:r>
                      </w:p>
                      <w:p w:rsidR="00BF0386" w:rsidRPr="00743C13" w:rsidRDefault="00BF0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נמנה המספר הגדול ביותר של עובדים מאורגנים שעליהם יחול ההסכם.</w:t>
                        </w:r>
                      </w:p>
                    </w:tc>
                  </w:tr>
                  <w:tr w:rsidR="00BF0386" w:rsidRPr="00743C13">
                    <w:trPr>
                      <w:jc w:val="right"/>
                    </w:trPr>
                    <w:tc>
                      <w:tcPr>
                        <w:tcW w:w="497" w:type="pct"/>
                      </w:tcPr>
                      <w:p w:rsidR="00BF0386" w:rsidRDefault="00BF03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ביציגות</w:t>
                        </w:r>
                      </w:p>
                      <w:p w:rsidR="00BF0386" w:rsidRDefault="00BF03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אינו פוגע</w:t>
                        </w:r>
                      </w:p>
                      <w:p w:rsidR="00BF0386" w:rsidRPr="00743C13" w:rsidRDefault="00BF03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בהסכם</w:t>
                        </w:r>
                      </w:p>
                    </w:tc>
                    <w:tc>
                      <w:tcPr>
                        <w:tcW w:w="1367" w:type="pct"/>
                      </w:tcPr>
                      <w:p w:rsidR="00BF0386" w:rsidRDefault="00BF038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BF0386" w:rsidRDefault="00BF03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נעשה הסכם קיבוצי/ יראוהו כבר-תוקף אף אם תוך תקופת תקפו איבד ארגון עובדים</w:t>
                        </w:r>
                      </w:p>
                      <w:p w:rsidR="00BF0386" w:rsidRPr="00743C13" w:rsidRDefault="00BF0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התכונות העושות אותו ארגון יציג לפי הסעיפים 3 או .4</w:t>
                        </w:r>
                      </w:p>
                    </w:tc>
                  </w:tr>
                  <w:tr w:rsidR="00BF0386" w:rsidRPr="00743C13">
                    <w:trPr>
                      <w:jc w:val="right"/>
                    </w:trPr>
                    <w:tc>
                      <w:tcPr>
                        <w:tcW w:w="497" w:type="pct"/>
                      </w:tcPr>
                      <w:p w:rsidR="00BF0386" w:rsidRDefault="00BF03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סתימת טענת</w:t>
                        </w:r>
                      </w:p>
                      <w:p w:rsidR="00BF0386" w:rsidRDefault="00BF03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כערות לאחר</w:t>
                        </w:r>
                      </w:p>
                      <w:p w:rsidR="00BF0386" w:rsidRPr="00743C13" w:rsidRDefault="00BF03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חתימה</w:t>
                        </w:r>
                      </w:p>
                    </w:tc>
                    <w:tc>
                      <w:tcPr>
                        <w:tcW w:w="1367" w:type="pct"/>
                      </w:tcPr>
                      <w:p w:rsidR="00BF0386" w:rsidRDefault="00BF038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BF0386" w:rsidRDefault="00BF03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.טענה שארגון עובדים בעל הסכם קיבוצי לא היה בשעת עשייתו של ההסכם ארגון</w:t>
                        </w:r>
                      </w:p>
                      <w:p w:rsidR="00BF0386" w:rsidRPr="00743C13" w:rsidRDefault="00BF0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יציג לענין אותו הסכם לא תישמע אלא מטעם ארגון עובדים אחר.</w:t>
                        </w:r>
                      </w:p>
                    </w:tc>
                  </w:tr>
                  <w:tr w:rsidR="00BF0386" w:rsidRPr="00743C13">
                    <w:trPr>
                      <w:jc w:val="right"/>
                    </w:trPr>
                    <w:tc>
                      <w:tcPr>
                        <w:tcW w:w="497" w:type="pct"/>
                      </w:tcPr>
                      <w:p w:rsidR="00BF0386" w:rsidRDefault="00BF03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הסכם קיבוצי</w:t>
                        </w:r>
                      </w:p>
                      <w:p w:rsidR="00BF0386" w:rsidRPr="00743C13" w:rsidRDefault="00BF03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חייב כתב</w:t>
                        </w:r>
                      </w:p>
                    </w:tc>
                    <w:tc>
                      <w:tcPr>
                        <w:tcW w:w="1367" w:type="pct"/>
                      </w:tcPr>
                      <w:p w:rsidR="00BF0386" w:rsidRDefault="00BF038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BF0386" w:rsidRPr="00743C13" w:rsidRDefault="00BF0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הסכם קיבוצי יהיה בכתב והוא הדין לכל שינוי בו או להארכתו.</w:t>
                        </w:r>
                      </w:p>
                    </w:tc>
                  </w:tr>
                  <w:tr w:rsidR="00BF0386" w:rsidRPr="00743C13">
                    <w:trPr>
                      <w:jc w:val="right"/>
                    </w:trPr>
                    <w:tc>
                      <w:tcPr>
                        <w:tcW w:w="497" w:type="pct"/>
                      </w:tcPr>
                      <w:p w:rsidR="00BF0386" w:rsidRDefault="00BF03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הסכם קיבוצי</w:t>
                        </w:r>
                      </w:p>
                      <w:p w:rsidR="00BF0386" w:rsidRPr="00743C13" w:rsidRDefault="00BF03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בדרך הצטרפות</w:t>
                        </w:r>
                      </w:p>
                    </w:tc>
                    <w:tc>
                      <w:tcPr>
                        <w:tcW w:w="1367" w:type="pct"/>
                      </w:tcPr>
                      <w:p w:rsidR="00BF0386" w:rsidRDefault="00BF038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BF0386" w:rsidRDefault="00BF03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8, מותר לעשות הסכם קיבוצי מיוחד גם בדרכים אלה;</w:t>
                        </w:r>
                      </w:p>
                      <w:p w:rsidR="00BF0386" w:rsidRDefault="00BF0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חתימה על כתב הצטרפות לכללים שהוסכם עליהם בין ארגון עובדים ובין</w:t>
                        </w:r>
                      </w:p>
                      <w:p w:rsidR="00BF0386" w:rsidRDefault="00BF0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ארגון מעבידים בענינים העשויים להיות נושא להסכם קיבוצי;</w:t>
                        </w:r>
                      </w:p>
                      <w:p w:rsidR="00BF0386" w:rsidRPr="00743C13" w:rsidRDefault="00BF0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חתימה על כתב הצטרפות להסכם קיבוצי מיוחד קיים.</w:t>
                        </w:r>
                      </w:p>
                    </w:tc>
                  </w:tr>
                  <w:tr w:rsidR="00BF0386" w:rsidRPr="00743C13">
                    <w:trPr>
                      <w:jc w:val="right"/>
                    </w:trPr>
                    <w:tc>
                      <w:tcPr>
                        <w:tcW w:w="497" w:type="pct"/>
                      </w:tcPr>
                      <w:p w:rsidR="00BF0386" w:rsidRDefault="00BF03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</w:t>
                        </w:r>
                      </w:p>
                      <w:p w:rsidR="00BF0386" w:rsidRPr="00743C13" w:rsidRDefault="00BF03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מטם בולים</w:t>
                        </w:r>
                      </w:p>
                    </w:tc>
                    <w:tc>
                      <w:tcPr>
                        <w:tcW w:w="1367" w:type="pct"/>
                      </w:tcPr>
                      <w:p w:rsidR="00BF0386" w:rsidRDefault="00BF038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BF0386" w:rsidRPr="00743C13" w:rsidRDefault="00BF0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.הסכם קיבוצי/ וכן הסכם המשנה או המאריך הסכם קיבוצי/ פטורים ממס בולים.</w:t>
                        </w:r>
                      </w:p>
                    </w:tc>
                  </w:tr>
                  <w:tr w:rsidR="00BF0386" w:rsidRPr="00743C13">
                    <w:trPr>
                      <w:jc w:val="right"/>
                    </w:trPr>
                    <w:tc>
                      <w:tcPr>
                        <w:tcW w:w="497" w:type="pct"/>
                      </w:tcPr>
                      <w:p w:rsidR="00BF0386" w:rsidRPr="00743C13" w:rsidRDefault="00BF03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</w:t>
                        </w:r>
                      </w:p>
                    </w:tc>
                    <w:tc>
                      <w:tcPr>
                        <w:tcW w:w="1367" w:type="pct"/>
                      </w:tcPr>
                      <w:p w:rsidR="00BF0386" w:rsidRDefault="00BF038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BF0386" w:rsidRDefault="00BF03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תוך שלושה חדשים מתאריך החתימה יישלח' באופן שנקבע בתקנות, לשר העבודה.</w:t>
                        </w:r>
                      </w:p>
                      <w:p w:rsidR="00BF0386" w:rsidRDefault="00BF0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למי שנתמנה לכך על-ידיה העתק של כל הסכם קיבוצי/ של כללים מוסכמים וכתב</w:t>
                        </w:r>
                      </w:p>
                      <w:p w:rsidR="00BF0386" w:rsidRDefault="00BF0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הצטרפות כאמור בסעיף 8 ,לשם רישום; הוא הדין לגבי כתב שינוי/ ביטול או הארכה</w:t>
                        </w:r>
                      </w:p>
                      <w:p w:rsidR="00BF0386" w:rsidRPr="00743C13" w:rsidRDefault="00BF0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המסמכים האמורים.</w:t>
                        </w:r>
                      </w:p>
                    </w:tc>
                  </w:tr>
                  <w:tr w:rsidR="00BF0386" w:rsidRPr="00743C13">
                    <w:trPr>
                      <w:jc w:val="right"/>
                    </w:trPr>
                    <w:tc>
                      <w:tcPr>
                        <w:tcW w:w="497" w:type="pct"/>
                      </w:tcPr>
                      <w:p w:rsidR="00BF0386" w:rsidRDefault="00BF03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תחילתו</w:t>
                        </w:r>
                      </w:p>
                      <w:p w:rsidR="00BF0386" w:rsidRPr="00743C13" w:rsidRDefault="00BF03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הסכם</w:t>
                        </w:r>
                      </w:p>
                    </w:tc>
                    <w:tc>
                      <w:tcPr>
                        <w:tcW w:w="1367" w:type="pct"/>
                      </w:tcPr>
                      <w:p w:rsidR="00BF0386" w:rsidRDefault="00BF038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BF0386" w:rsidRDefault="00BF03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תחילתו של הסכם קיבוצי היא מהיום שנקבע לכך בהסכם/ ובאין תאריך קבוע -</w:t>
                        </w:r>
                      </w:p>
                      <w:p w:rsidR="00BF0386" w:rsidRPr="00743C13" w:rsidRDefault="00BF0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חתימתו.</w:t>
                        </w:r>
                      </w:p>
                    </w:tc>
                  </w:tr>
                  <w:tr w:rsidR="00BF0386" w:rsidRPr="00743C13">
                    <w:trPr>
                      <w:jc w:val="right"/>
                    </w:trPr>
                    <w:tc>
                      <w:tcPr>
                        <w:tcW w:w="497" w:type="pct"/>
                      </w:tcPr>
                      <w:p w:rsidR="00BF0386" w:rsidRDefault="00BF03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הסכם לתקופה</w:t>
                        </w:r>
                      </w:p>
                      <w:p w:rsidR="00BF0386" w:rsidRDefault="00BF03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מסויימת</w:t>
                        </w:r>
                      </w:p>
                      <w:p w:rsidR="00BF0386" w:rsidRDefault="00BF03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והסכם לתקופה</w:t>
                        </w:r>
                      </w:p>
                      <w:p w:rsidR="00BF0386" w:rsidRPr="00743C13" w:rsidRDefault="00BF03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בלתי מסויימת</w:t>
                        </w:r>
                      </w:p>
                    </w:tc>
                    <w:tc>
                      <w:tcPr>
                        <w:tcW w:w="1367" w:type="pct"/>
                      </w:tcPr>
                      <w:p w:rsidR="00BF0386" w:rsidRDefault="00BF038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BF0386" w:rsidRDefault="00BF03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הסכם קיבוצי יכול שיהיה לתקופה מסויימת הקבועה בו או לתקופה בלתי מסויימת</w:t>
                        </w:r>
                      </w:p>
                      <w:p w:rsidR="00BF0386" w:rsidRPr="00743C13" w:rsidRDefault="00BF0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מקצתו כך ומקצתו כך.</w:t>
                        </w:r>
                      </w:p>
                    </w:tc>
                  </w:tr>
                </w:tbl>
                <w:p w:rsidR="00BF0386" w:rsidRDefault="00BF038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459" o:spid="_x0000_s1028" type="#_x0000_t202" style="position:absolute;left:0;text-align:left;margin-left:239.85pt;margin-top:76.75pt;width:237pt;height:22.55pt;z-index:1;mso-position-horizontal-relative:page;mso-position-vertical-relative:page" stroked="f">
            <v:textbox style="mso-next-textbox:#_x0000_s7459" inset="0,0,0,0">
              <w:txbxContent>
                <w:p w:rsidR="00BF0386" w:rsidRPr="00743C13" w:rsidRDefault="00BF0386">
                  <w:pPr>
                    <w:pStyle w:val="OCRStyle1"/>
                    <w:ind w:left="191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הסכמים קיבוציים, תשי"ז-1957 *</w:t>
                  </w:r>
                </w:p>
              </w:txbxContent>
            </v:textbox>
            <w10:wrap anchorx="page" anchory="page"/>
          </v:shape>
        </w:pict>
      </w:r>
    </w:p>
    <w:p w:rsidR="00722EA5" w:rsidRDefault="00722EA5">
      <w:pPr>
        <w:rPr>
          <w:rtl/>
        </w:rPr>
      </w:pPr>
      <w:r>
        <w:rPr>
          <w:rtl/>
        </w:rPr>
        <w:br w:type="page"/>
      </w:r>
    </w:p>
    <w:p w:rsidR="00722EA5" w:rsidRDefault="00000000">
      <w:pPr>
        <w:rPr>
          <w:rtl/>
        </w:rPr>
      </w:pPr>
      <w:r>
        <w:pict>
          <v:shape id="_x0000_s746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7460" inset="0,0,0,0">
              <w:txbxContent>
                <w:p w:rsidR="00BF0386" w:rsidRDefault="00BF0386">
                  <w:r>
                    <w:rPr>
                      <w:rtl/>
                    </w:rPr>
                    <w:t>64                                           ספר החוקים 221                כ"ז באדר א' התשי"ז 28.02.1957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7461" o:spid="_x0000_s1030" type="#_x0000_t202" style="position:absolute;left:0;text-align:left;margin-left:72.5pt;margin-top:787pt;width:205.35pt;height:28.9pt;z-index:6;mso-position-horizontal-relative:page;mso-position-vertical-relative:page" stroked="f">
            <v:textbox style="mso-next-textbox:#_x0000_s7461" inset="0,0,0,0">
              <w:txbxContent>
                <w:p w:rsidR="00BF0386" w:rsidRDefault="00BF038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7462" o:spid="_x0000_s1031" type="#_x0000_t202" style="position:absolute;left:0;text-align:left;margin-left:75.25pt;margin-top:65.65pt;width:494pt;height:712.2pt;z-index:5;mso-position-horizontal-relative:page;mso-position-vertical-relative:page" stroked="f">
            <v:textbox style="mso-next-textbox:#_x0000_s7462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91"/>
                    <w:gridCol w:w="1392"/>
                  </w:tblGrid>
                  <w:tr w:rsidR="00BF0386" w:rsidRPr="00722EA5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BF0386" w:rsidRDefault="00BF03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הסכם קיבוצי לתקופה מסויימת שתמה תקופת תקפו, ואחד מבעלי ההסכם לא הודיע</w:t>
                        </w:r>
                      </w:p>
                      <w:p w:rsidR="00BF0386" w:rsidRDefault="00BF03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לצד השני במועד הנכון ובכתב על גמר תקפו, יוסיף להיות בר-תוקף בתורת הסכם</w:t>
                        </w:r>
                      </w:p>
                      <w:p w:rsidR="00BF0386" w:rsidRDefault="00BF03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קיבוצי לתקופה כלתי מסויימת; המועד להודעת גמר הוא כקבוע בהסכם, ובאין קביעה</w:t>
                        </w:r>
                      </w:p>
                      <w:p w:rsidR="00BF0386" w:rsidRDefault="00BF03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בהסכם -- שני חדשים לפחות לפני תום תקפו של ההסכם.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BF0386" w:rsidRDefault="00BF03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תקפו של</w:t>
                        </w:r>
                      </w:p>
                      <w:p w:rsidR="00BF0386" w:rsidRDefault="00BF03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הסכם קיבוצי</w:t>
                        </w:r>
                      </w:p>
                      <w:p w:rsidR="00BF0386" w:rsidRPr="00722EA5" w:rsidRDefault="00BF03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לתקופה מסויימת</w:t>
                        </w:r>
                      </w:p>
                    </w:tc>
                  </w:tr>
                  <w:tr w:rsidR="00BF0386" w:rsidRPr="00722EA5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BF0386" w:rsidRDefault="00BF03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 . הסכם קיבוצי לתקופה בלתי מסויימת, רשאי כל צד לבטלו במתן הודעה מוקדמת</w:t>
                        </w:r>
                      </w:p>
                      <w:p w:rsidR="00BF0386" w:rsidRDefault="00BF03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לצד השני במועד הקבוע לכך בהסכם, ואם אין קביעה בהסכם, שני חדשים לפחות</w:t>
                        </w:r>
                      </w:p>
                      <w:p w:rsidR="00BF0386" w:rsidRDefault="00BF03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יום הביטול, ואולם תקפו של הסכם קיבוצי שנעשה לכתחילה לתקופה כלתי מסויימת</w:t>
                        </w:r>
                      </w:p>
                      <w:p w:rsidR="00BF0386" w:rsidRPr="00722EA5" w:rsidRDefault="00BF03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לפחות שגה אחת.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BF0386" w:rsidRDefault="00BF03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תקפו של</w:t>
                        </w:r>
                      </w:p>
                      <w:p w:rsidR="00BF0386" w:rsidRDefault="00BF03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הסכם קיבוצי</w:t>
                        </w:r>
                      </w:p>
                      <w:p w:rsidR="00BF0386" w:rsidRDefault="00BF03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לתקופה</w:t>
                        </w:r>
                      </w:p>
                      <w:p w:rsidR="00BF0386" w:rsidRPr="00722EA5" w:rsidRDefault="00BF03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בלתי מסויימת</w:t>
                        </w:r>
                      </w:p>
                    </w:tc>
                  </w:tr>
                  <w:tr w:rsidR="00BF0386" w:rsidRPr="00722EA5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BF0386" w:rsidRDefault="00BF03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 ? הסכם קיבוצי מיוחד חל על -</w:t>
                        </w:r>
                      </w:p>
                      <w:p w:rsidR="00BF0386" w:rsidRDefault="00BF03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בעלי ההסכם:</w:t>
                        </w:r>
                      </w:p>
                      <w:p w:rsidR="00BF0386" w:rsidRDefault="00BF03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המעבידים המיוצגים, לענין אותו הסכם, על ידי ארגון מעבידים שהוא</w:t>
                        </w:r>
                      </w:p>
                      <w:p w:rsidR="00BF0386" w:rsidRDefault="00BF03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ההסכם:</w:t>
                        </w:r>
                      </w:p>
                      <w:p w:rsidR="00BF0386" w:rsidRDefault="00BF03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העובדים מהסוגים הכלולים בהסכם, המועבדים על ידי מעביד שהוא</w:t>
                        </w:r>
                      </w:p>
                      <w:p w:rsidR="00BF0386" w:rsidRDefault="00BF03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ההסכם או שהוא מיוצג כאמור בפסקה (2), במקצועות או בתפקידים הכלולים</w:t>
                        </w:r>
                      </w:p>
                      <w:p w:rsidR="00BF0386" w:rsidRPr="00722EA5" w:rsidRDefault="00BF03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בהסכם.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BF0386" w:rsidRDefault="00BF03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היקפו של הסכם</w:t>
                        </w:r>
                      </w:p>
                      <w:p w:rsidR="00BF0386" w:rsidRPr="00722EA5" w:rsidRDefault="00BF03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קיבוצי מיוחד</w:t>
                        </w:r>
                      </w:p>
                    </w:tc>
                  </w:tr>
                  <w:tr w:rsidR="00BF0386" w:rsidRPr="00722EA5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BF0386" w:rsidRDefault="00BF03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הסכם קיבוצי כללי חל על -</w:t>
                        </w:r>
                      </w:p>
                      <w:p w:rsidR="00BF0386" w:rsidRDefault="00BF03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בעלי ההסכם;</w:t>
                        </w:r>
                      </w:p>
                      <w:p w:rsidR="00BF0386" w:rsidRDefault="00BF03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המעבידים. בענפים או בשטח הכלולים בהסכם, שהיו בעת חתימת ההסכם</w:t>
                        </w:r>
                      </w:p>
                      <w:p w:rsidR="00BF0386" w:rsidRDefault="00BF03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חברים בארגון המעבידים שהוא בעל ההסכם, או שנעשו לחברים תוך תקופת</w:t>
                        </w:r>
                      </w:p>
                      <w:p w:rsidR="00BF0386" w:rsidRDefault="00BF03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 של ההסכם, חוץ מחברים שהוצאו מכלל ההסכם במפורש;</w:t>
                        </w:r>
                      </w:p>
                      <w:p w:rsidR="00BF0386" w:rsidRDefault="00BF03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העובדים מהסוגים הכלולים בהסכם המועבדים, על ידי מעביד כאמור</w:t>
                        </w:r>
                      </w:p>
                      <w:p w:rsidR="00BF0386" w:rsidRPr="00722EA5" w:rsidRDefault="00BF03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(2), במקצועות או בתפקידים הכלולים בהסכם.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BF0386" w:rsidRDefault="00BF03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תקפו של הסכם</w:t>
                        </w:r>
                      </w:p>
                      <w:p w:rsidR="00BF0386" w:rsidRPr="00722EA5" w:rsidRDefault="00BF03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קיבוצי כללי</w:t>
                        </w:r>
                      </w:p>
                    </w:tc>
                  </w:tr>
                  <w:tr w:rsidR="00BF0386" w:rsidRPr="00722EA5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BF0386" w:rsidRDefault="00BF03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 . לענין סעיף 16 יהא אישור של ארגון עובדים או מעבידים בכתב, כי פלוני הוא חבר</w:t>
                        </w:r>
                      </w:p>
                      <w:p w:rsidR="00BF0386" w:rsidRPr="00722EA5" w:rsidRDefault="00BF03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בו, או שהיה חבר בו בזמן פלוני, הוכחה מספקת לחברותו.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BF0386" w:rsidRDefault="00BF03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הוכחת חברות</w:t>
                        </w:r>
                      </w:p>
                      <w:p w:rsidR="00BF0386" w:rsidRPr="00722EA5" w:rsidRDefault="00BF03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בארגון</w:t>
                        </w:r>
                      </w:p>
                    </w:tc>
                  </w:tr>
                  <w:tr w:rsidR="00BF0386" w:rsidRPr="00722EA5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BF0386" w:rsidRDefault="00BF03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 .עבר מפעל מיד ליד או חולק או מוזג, יראו את המעביד החדש כמעביד שעליו חל</w:t>
                        </w:r>
                      </w:p>
                      <w:p w:rsidR="00BF0386" w:rsidRPr="00722EA5" w:rsidRDefault="00BF03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ההסכם הקיבוצי.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BF0386" w:rsidRPr="00722EA5" w:rsidRDefault="00BF03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מעבידים</w:t>
                        </w:r>
                      </w:p>
                    </w:tc>
                  </w:tr>
                  <w:tr w:rsidR="00BF0386" w:rsidRPr="00722EA5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BF0386" w:rsidRDefault="00BF03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19, הוראות שבהסכם קיבוצי בדבר תנאי עבודה, סיום עבודה, וחובות אישיות המוטלות</w:t>
                        </w:r>
                      </w:p>
                      <w:p w:rsidR="00BF0386" w:rsidRDefault="00BF03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אותן הוראות על עובד ומעביד וזכויות המוקנות להם (להלן - הוראות אישיות),</w:t>
                        </w:r>
                      </w:p>
                      <w:p w:rsidR="00BF0386" w:rsidRDefault="00BF03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אותן כחוזה עבודה בין כל מעביד וכל עובד שעליהם חל ההסכם, ותקפן אף לאחר</w:t>
                        </w:r>
                      </w:p>
                      <w:p w:rsidR="00BF0386" w:rsidRDefault="00BF03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תקפו של ההסכם הקיבוצי, כל עוד לא שונו או לא בוטלו כדין; השתתפות בשביתה</w:t>
                        </w:r>
                      </w:p>
                      <w:p w:rsidR="00BF0386" w:rsidRPr="00722EA5" w:rsidRDefault="00BF03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יראו כהפרת חובה אישית.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BF0386" w:rsidRDefault="00BF03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זכויות וחובות</w:t>
                        </w:r>
                      </w:p>
                      <w:p w:rsidR="00BF0386" w:rsidRDefault="00BF03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שלעובד</w:t>
                        </w:r>
                      </w:p>
                      <w:p w:rsidR="00BF0386" w:rsidRPr="00722EA5" w:rsidRDefault="00BF03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ומעביד</w:t>
                        </w:r>
                      </w:p>
                    </w:tc>
                  </w:tr>
                  <w:tr w:rsidR="00BF0386" w:rsidRPr="00722EA5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BF0386" w:rsidRPr="00722EA5" w:rsidRDefault="00BF03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20, זכויות המוקנות לעובד בהוראות אישיות שבהסכם קיבוצי אינן ניתנות לויתור.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BF0386" w:rsidRDefault="00BF03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לוותר</w:t>
                        </w:r>
                      </w:p>
                      <w:p w:rsidR="00BF0386" w:rsidRPr="00722EA5" w:rsidRDefault="00BF03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זכויות</w:t>
                        </w:r>
                      </w:p>
                    </w:tc>
                  </w:tr>
                  <w:tr w:rsidR="00BF0386" w:rsidRPr="00722EA5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BF0386" w:rsidRPr="00722EA5" w:rsidRDefault="00BF03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זכויות עובד הקבועות בחוק יכול הסכם קיבוצי להוסיף עליהן אך לא לגרוע מהן,</w:t>
                        </w:r>
                      </w:p>
                    </w:tc>
                    <w:tc>
                      <w:tcPr>
                        <w:tcW w:w="775" w:type="pct"/>
                      </w:tcPr>
                      <w:p w:rsidR="00BF0386" w:rsidRPr="00722EA5" w:rsidRDefault="00BF03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זכויות</w:t>
                        </w:r>
                      </w:p>
                    </w:tc>
                  </w:tr>
                  <w:tr w:rsidR="00BF0386" w:rsidRPr="00722EA5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BF0386" w:rsidRDefault="00BF03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הוראה בחוזה עבודה שהיא שונה מהוראה אישית שבהסכם קיבוצי החל על בעלי</w:t>
                        </w:r>
                      </w:p>
                      <w:p w:rsidR="00BF0386" w:rsidRDefault="00BF03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החוזה - ההוראה שבהסכם הקיבוצי עדיפה; היה השינוי לטובת העובד, עדיפה ההוראה</w:t>
                        </w:r>
                      </w:p>
                      <w:p w:rsidR="00BF0386" w:rsidRPr="00722EA5" w:rsidRDefault="00BF03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בחוזה העבודה, אם אין בהסכם הקיבוצי דבר המונע במפורש אותו שינוי.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BF0386" w:rsidRDefault="00BF03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חוזה עבודה</w:t>
                        </w:r>
                      </w:p>
                      <w:p w:rsidR="00BF0386" w:rsidRPr="00722EA5" w:rsidRDefault="00BF03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והסכם קיבוצי</w:t>
                        </w:r>
                      </w:p>
                    </w:tc>
                  </w:tr>
                  <w:tr w:rsidR="00BF0386" w:rsidRPr="00722EA5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BF0386" w:rsidRDefault="00BF03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 .היו חלים על עובד יותר מהסכם קיבוצי אחד," הולכים אחר הוראה שהיא לטובת</w:t>
                        </w:r>
                      </w:p>
                      <w:p w:rsidR="00BF0386" w:rsidRPr="00722EA5" w:rsidRDefault="00BF03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BF0386" w:rsidRDefault="00BF03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סתירה</w:t>
                        </w:r>
                      </w:p>
                      <w:p w:rsidR="00BF0386" w:rsidRPr="00722EA5" w:rsidRDefault="00BF03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בין הסכמים</w:t>
                        </w:r>
                      </w:p>
                    </w:tc>
                  </w:tr>
                </w:tbl>
                <w:p w:rsidR="00BF0386" w:rsidRDefault="00BF038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02822" w:rsidRDefault="00202822">
      <w:pPr>
        <w:rPr>
          <w:rtl/>
        </w:rPr>
      </w:pPr>
      <w:r>
        <w:rPr>
          <w:rtl/>
        </w:rPr>
        <w:br w:type="page"/>
      </w:r>
    </w:p>
    <w:p w:rsidR="00202822" w:rsidRDefault="00000000">
      <w:pPr>
        <w:rPr>
          <w:rtl/>
        </w:rPr>
      </w:pPr>
      <w:r>
        <w:pict>
          <v:shape id="_x0000_s7463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7463" inset="0,0,0,0">
              <w:txbxContent>
                <w:p w:rsidR="00BF0386" w:rsidRDefault="00BF0386">
                  <w:r>
                    <w:rPr>
                      <w:rtl/>
                    </w:rPr>
                    <w:t>65                                           ספר החוקים 221                כ"ז באדר א' התשי"ז 28.02.1957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7464" o:spid="_x0000_s1033" type="#_x0000_t202" style="position:absolute;left:0;text-align:left;margin-left:350.25pt;margin-top:755.8pt;width:226.1pt;height:49.7pt;z-index:9;mso-position-horizontal-relative:page;mso-position-vertical-relative:page" stroked="f">
            <v:textbox style="mso-next-textbox:#_x0000_s7464" inset="0,0,0,0">
              <w:txbxContent>
                <w:p w:rsidR="00BF0386" w:rsidRPr="00202822" w:rsidRDefault="00BF0386">
                  <w:pPr>
                    <w:pStyle w:val="OCRStyle3"/>
                    <w:ind w:left="48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ס"ח 221, תשי"ז, עמ' 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7465" o:spid="_x0000_s1034" type="#_x0000_t202" style="position:absolute;left:0;text-align:left;margin-left:90.85pt;margin-top:57.85pt;width:487.3pt;height:697.95pt;z-index:8;mso-position-horizontal-relative:page;mso-position-vertical-relative:page" stroked="f">
            <v:textbox style="mso-next-textbox:#_x0000_s7465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7"/>
                    <w:gridCol w:w="7503"/>
                  </w:tblGrid>
                  <w:tr w:rsidR="00BF0386" w:rsidRPr="00202822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BF0386" w:rsidRPr="00202822" w:rsidRDefault="00BF038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BF0386" w:rsidRDefault="00BF038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24, על אף כל דין לזג יהיה ארגון עובדים או ארגון מעבידים חייב בפיצויים על הפרת</w:t>
                        </w:r>
                      </w:p>
                      <w:p w:rsidR="00BF0386" w:rsidRPr="00202822" w:rsidRDefault="00BF03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חובותיו לפי הסכם קיבוצי, אלא במידה שהתחייב בהם במפורש בהסכם קיבוצי כללי,</w:t>
                        </w:r>
                      </w:p>
                    </w:tc>
                  </w:tr>
                  <w:tr w:rsidR="00BF0386" w:rsidRPr="00202822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BF0386" w:rsidRDefault="00BF038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הסמכות להרחיב</w:t>
                        </w:r>
                      </w:p>
                      <w:p w:rsidR="00BF0386" w:rsidRPr="00202822" w:rsidRDefault="00BF038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הסכם קיבוצי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BF0386" w:rsidRDefault="00BF038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25, שר העבודה רשאי, ביזמתו הוא או לפי בקשת בעל הסכם קיבוצי כללי, להרחיב,</w:t>
                        </w:r>
                      </w:p>
                      <w:p w:rsidR="00BF0386" w:rsidRDefault="00BF03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בצו, היקף. תחולתה של כל הוראה שבהסכם קיבוצי כללי (להלן - צו הרחבה), אם לדעתו</w:t>
                        </w:r>
                      </w:p>
                      <w:p w:rsidR="00BF0386" w:rsidRDefault="00BF03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נכון לעשות כן בשים לב למספר העובדים והמעבידים, שעליהם חל ההסכם הקיבוצי הנדון,</w:t>
                        </w:r>
                      </w:p>
                      <w:p w:rsidR="00BF0386" w:rsidRDefault="00BF03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ולמשקלו של ההסכם בהסדר יחסי העבודה ובקביעת התנאים בשוק העבודה-, השר רשאי</w:t>
                        </w:r>
                      </w:p>
                      <w:p w:rsidR="00BF0386" w:rsidRPr="00202822" w:rsidRDefault="00BF03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כך בין שההסכם תקף ובין שהותנה תקפו במתן צו הרחבה,</w:t>
                        </w:r>
                      </w:p>
                    </w:tc>
                  </w:tr>
                  <w:tr w:rsidR="00BF0386" w:rsidRPr="00202822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BF0386" w:rsidRDefault="00BF038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הנוהל</w:t>
                        </w:r>
                      </w:p>
                      <w:p w:rsidR="00BF0386" w:rsidRPr="00202822" w:rsidRDefault="00BF038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במתן צו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BF0386" w:rsidRDefault="00BF038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 . לא יתן שר העבודה צו הרחבה אלא אם פרסם שלושה חדשים קודם לכן, בדרך</w:t>
                        </w:r>
                      </w:p>
                      <w:p w:rsidR="00BF0386" w:rsidRDefault="00BF03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הנראית לו, הודעה בכתב על כוונתו לעשות כן, ומשנתפרסמה - רשאי כל מעונין לערור</w:t>
                        </w:r>
                      </w:p>
                      <w:p w:rsidR="00BF0386" w:rsidRDefault="00BF03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מתן הצו לפני השר בדרך שתיקבע בתקנות; לא יפרסם שר העבודה הודעה כאמור</w:t>
                        </w:r>
                      </w:p>
                      <w:p w:rsidR="00BF0386" w:rsidRDefault="00BF03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לאחר שהתייעץ בארגון העובדים המייצג את המספר הגדול ביותר של עובדים במדינה</w:t>
                        </w:r>
                      </w:p>
                      <w:p w:rsidR="00BF0386" w:rsidRPr="00202822" w:rsidRDefault="00BF03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ובארגונים ארציים יציגים של מעבידים שלדעת השר הם נוגעים כדבר.</w:t>
                        </w:r>
                      </w:p>
                    </w:tc>
                  </w:tr>
                  <w:tr w:rsidR="00BF0386" w:rsidRPr="00202822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BF0386" w:rsidRDefault="00BF038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תנאים למתן</w:t>
                        </w:r>
                      </w:p>
                      <w:p w:rsidR="00BF0386" w:rsidRPr="00202822" w:rsidRDefault="00BF038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הרחבה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BF0386" w:rsidRDefault="00BF038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27? לא יתן שר העבודה צו הרחבה אלא אם קויימו תנאים אלה:</w:t>
                        </w:r>
                      </w:p>
                      <w:p w:rsidR="00BF0386" w:rsidRDefault="00BF03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הוראות ההסכם הקיבוצי הנדון שהן נושא לצו ההרחבה אינן פוגעות בזכות</w:t>
                        </w:r>
                      </w:p>
                      <w:p w:rsidR="00BF0386" w:rsidRDefault="00BF03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לעבודה עקב חברותו או אי-חברותו בארגון עובדים;</w:t>
                        </w:r>
                      </w:p>
                      <w:p w:rsidR="00BF0386" w:rsidRDefault="00BF03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ההוראות בהסכם הקיבוצי שהן נושא לצו ההרחבה אינן בסתירה לאמנת</w:t>
                        </w:r>
                      </w:p>
                      <w:p w:rsidR="00BF0386" w:rsidRDefault="00BF03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בינלאומית שישראל אישרה אותה;</w:t>
                        </w:r>
                      </w:p>
                      <w:p w:rsidR="00BF0386" w:rsidRDefault="00BF03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המועצה הראשית ליחסי עבודה הפועלת מכוח חוק יישוב סכסוכי עבודה,</w:t>
                        </w:r>
                      </w:p>
                      <w:p w:rsidR="00BF0386" w:rsidRDefault="00BF03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תשי"ז-1957  1(להלן - המועצה), דנה בענין וחוות דעתה הובאה לפני שר</w:t>
                        </w:r>
                      </w:p>
                      <w:p w:rsidR="00BF0386" w:rsidRPr="00202822" w:rsidRDefault="00BF03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העבודה.</w:t>
                        </w:r>
                      </w:p>
                    </w:tc>
                  </w:tr>
                  <w:tr w:rsidR="00BF0386" w:rsidRPr="00202822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BF0386" w:rsidRPr="00202822" w:rsidRDefault="00BF038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הרחבה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BF0386" w:rsidRDefault="00BF038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 .(א) צו הרחבה יפורסם ברשומות, יגדיר את ההוראות שהורחבו, את סוגי העובדים</w:t>
                        </w:r>
                      </w:p>
                      <w:p w:rsidR="00BF0386" w:rsidRDefault="00BF03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והמעבידים שעליהם חל הצו ואת תחילת תקפו ובלבד שתחילתו לא תקדם לתאריך הפרסום.</w:t>
                        </w:r>
                      </w:p>
                      <w:p w:rsidR="00BF0386" w:rsidRPr="00202822" w:rsidRDefault="00BF03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ההוראות שהורחבו בצו יפורסמו בדרך שיורה שר העבודה.</w:t>
                        </w:r>
                      </w:p>
                    </w:tc>
                  </w:tr>
                  <w:tr w:rsidR="00BF0386" w:rsidRPr="00202822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BF0386" w:rsidRPr="00202822" w:rsidRDefault="00BF038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חזקת תוקף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BF0386" w:rsidRPr="00202822" w:rsidRDefault="00BF03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29, פורסם צו הרחבה כאמור אין עוררים על תקפו.</w:t>
                        </w:r>
                      </w:p>
                    </w:tc>
                  </w:tr>
                  <w:tr w:rsidR="00BF0386" w:rsidRPr="00202822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BF0386" w:rsidRDefault="00BF038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פעולה</w:t>
                        </w:r>
                      </w:p>
                      <w:p w:rsidR="00BF0386" w:rsidRPr="00202822" w:rsidRDefault="00BF038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הרחבה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BF0386" w:rsidRDefault="00BF038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 .(א) ניתן צו הרחבה, יהיו הוראות ההסכם הקיבוצי שהורחבו בצו חלות על כל</w:t>
                        </w:r>
                      </w:p>
                      <w:p w:rsidR="00BF0386" w:rsidRDefault="00BF03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 ועל כל המעבידים, שעליהם חל הצו, ויראו אותן כחלק מחוזה עבודה שבין אותם</w:t>
                        </w:r>
                      </w:p>
                      <w:p w:rsidR="00BF0386" w:rsidRDefault="00BF03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לבין אותם מעבידים.</w:t>
                        </w:r>
                      </w:p>
                      <w:p w:rsidR="00BF0386" w:rsidRDefault="00BF03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הוראות סעיף קטן (א) גורעות מזכותו של עובד על פי הוראה בחוזה עבודה</w:t>
                        </w:r>
                      </w:p>
                      <w:p w:rsidR="00BF0386" w:rsidRPr="00202822" w:rsidRDefault="00BF03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בהסכם קיבוצי המעניקה תנאים טובים יותר.</w:t>
                        </w:r>
                      </w:p>
                    </w:tc>
                  </w:tr>
                  <w:tr w:rsidR="00BF0386" w:rsidRPr="00202822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BF0386" w:rsidRDefault="00BF038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בטילותו של</w:t>
                        </w:r>
                      </w:p>
                      <w:p w:rsidR="00BF0386" w:rsidRPr="00202822" w:rsidRDefault="00BF038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הרחבה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BF0386" w:rsidRDefault="00BF038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 . תם תקפו של הסכם קיבוצי/ שעל הוראותיו ניתן צו הרחבה, בטל צו ההרחבה והודעה</w:t>
                        </w:r>
                      </w:p>
                      <w:p w:rsidR="00BF0386" w:rsidRPr="00202822" w:rsidRDefault="00BF03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תפורסם ברשומות.</w:t>
                        </w:r>
                      </w:p>
                    </w:tc>
                  </w:tr>
                  <w:tr w:rsidR="00BF0386" w:rsidRPr="00202822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BF0386" w:rsidRDefault="00BF038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ביטולו של</w:t>
                        </w:r>
                      </w:p>
                      <w:p w:rsidR="00BF0386" w:rsidRPr="00202822" w:rsidRDefault="00BF038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הרחבה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BF0386" w:rsidRDefault="00BF03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-32. ראה שר העבודה שהנסיבות האמורות בסעיף 25 אינן קיימות עוד, רשאי הוא לאחר</w:t>
                        </w:r>
                      </w:p>
                      <w:p w:rsidR="00BF0386" w:rsidRDefault="00BF03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במועצה וכן בארגון העובדים המייצג את המספר הגדול ביותר של עובדים</w:t>
                        </w:r>
                      </w:p>
                      <w:p w:rsidR="00BF0386" w:rsidRDefault="00BF03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כמדינה ובארגונים ארציים יציגים של מעבידים שלדעת השר נוגעים בדבר, לבטל את</w:t>
                        </w:r>
                      </w:p>
                      <w:p w:rsidR="00BF0386" w:rsidRDefault="00BF03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ההרחבה והודעה על הביטול ועל תאריכו תפורסם ברשומות, ובלבד שתאריך הביטול</w:t>
                        </w:r>
                      </w:p>
                      <w:p w:rsidR="00BF0386" w:rsidRPr="00202822" w:rsidRDefault="00BF03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יקדם לתאריך הפרסום.</w:t>
                        </w:r>
                      </w:p>
                    </w:tc>
                  </w:tr>
                </w:tbl>
                <w:p w:rsidR="00BF0386" w:rsidRDefault="00BF038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F0386" w:rsidRDefault="00BF0386">
      <w:pPr>
        <w:rPr>
          <w:rtl/>
        </w:rPr>
      </w:pPr>
      <w:r>
        <w:rPr>
          <w:rtl/>
        </w:rPr>
        <w:br w:type="page"/>
      </w:r>
    </w:p>
    <w:p w:rsidR="00BF0386" w:rsidRDefault="00000000">
      <w:pPr>
        <w:rPr>
          <w:rtl/>
        </w:rPr>
      </w:pPr>
      <w:r>
        <w:pict>
          <v:shape id="_x0000_s7466" o:spid="_x0000_s1035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7466" inset="0,0,0,0">
              <w:txbxContent>
                <w:p w:rsidR="00BF0386" w:rsidRDefault="00BF0386">
                  <w:r>
                    <w:rPr>
                      <w:rtl/>
                    </w:rPr>
                    <w:t>66                                           ספר החוקים 221                כ"ז באדר א' התשי"ז 28.02.1957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7467" o:spid="_x0000_s1036" type="#_x0000_t202" style="position:absolute;left:0;text-align:left;margin-left:67.2pt;margin-top:769.25pt;width:190.85pt;height:36.25pt;z-index:15;mso-position-horizontal-relative:page;mso-position-vertical-relative:page" stroked="f">
            <v:textbox style="mso-next-textbox:#_x0000_s7467" inset="0,0,0,0">
              <w:txbxContent>
                <w:p w:rsidR="00BF0386" w:rsidRDefault="00BF038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7468" o:spid="_x0000_s1037" type="#_x0000_t202" style="position:absolute;left:0;text-align:left;margin-left:87.2pt;margin-top:267.5pt;width:105.75pt;height:33.45pt;z-index:14;mso-position-horizontal-relative:page;mso-position-vertical-relative:page" stroked="f">
            <v:textbox style="mso-next-textbox:#_x0000_s7468" inset="0,0,0,0">
              <w:txbxContent>
                <w:p w:rsidR="00BF0386" w:rsidRDefault="00BF0386">
                  <w:pPr>
                    <w:pStyle w:val="OCRStyle4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מרדכי נמיר</w:t>
                  </w:r>
                </w:p>
                <w:p w:rsidR="00BF0386" w:rsidRDefault="00BF0386">
                  <w:pPr>
                    <w:pStyle w:val="OCRStyle4"/>
                    <w:ind w:left="457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469" o:spid="_x0000_s1038" type="#_x0000_t202" style="position:absolute;left:0;text-align:left;margin-left:213.75pt;margin-top:269.3pt;width:116.6pt;height:35.25pt;z-index:13;mso-position-horizontal-relative:page;mso-position-vertical-relative:page" stroked="f">
            <v:textbox style="mso-next-textbox:#_x0000_s7469" inset="0,0,0,0">
              <w:txbxContent>
                <w:p w:rsidR="00BF0386" w:rsidRDefault="00BF0386">
                  <w:pPr>
                    <w:pStyle w:val="OCRStyle4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F0386" w:rsidRDefault="00BF0386">
                  <w:pPr>
                    <w:pStyle w:val="OCRStyle4"/>
                    <w:ind w:left="43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470" o:spid="_x0000_s1039" type="#_x0000_t202" style="position:absolute;left:0;text-align:left;margin-left:351.95pt;margin-top:299.95pt;width:107.7pt;height:38pt;z-index:12;mso-position-horizontal-relative:page;mso-position-vertical-relative:page" stroked="f">
            <v:textbox style="mso-next-textbox:#_x0000_s7470" inset="0,0,0,0">
              <w:txbxContent>
                <w:p w:rsidR="00BF0386" w:rsidRDefault="00BF0386">
                  <w:pPr>
                    <w:pStyle w:val="OCRStyle4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BF0386" w:rsidRDefault="00BF0386">
                  <w:pPr>
                    <w:pStyle w:val="OCRStyle4"/>
                    <w:ind w:left="39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471" o:spid="_x0000_s1040" type="#_x0000_t202" style="position:absolute;left:0;text-align:left;margin-left:66.2pt;margin-top:60.4pt;width:499.15pt;height:191.65pt;z-index:11;mso-position-horizontal-relative:page;mso-position-vertical-relative:page" stroked="f">
            <v:textbox style="mso-next-textbox:#_x0000_s7471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42"/>
                    <w:gridCol w:w="1534"/>
                  </w:tblGrid>
                  <w:tr w:rsidR="00BF0386" w:rsidRPr="00BF0386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BF0386" w:rsidRDefault="00BF03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בטל צו הרחבה מכוח סעיף 31 או בוטל מכוח סעיף 32, מוסיפות ההוראות האישיות</w:t>
                        </w:r>
                      </w:p>
                      <w:p w:rsidR="00BF0386" w:rsidRDefault="00BF03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ההסכם הקיבוצי שהורחבו בצו לעמוד בתקפן כחלק מחוזי העבודה שהיו קיימים בהיות</w:t>
                        </w:r>
                      </w:p>
                      <w:p w:rsidR="00BF0386" w:rsidRDefault="00BF03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 בתקפו, כל עוד לא שונו או לא בוטלו בחוזי עבודה חדשים.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BF0386" w:rsidRDefault="00BF038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המשך תקפן של</w:t>
                        </w:r>
                      </w:p>
                      <w:p w:rsidR="00BF0386" w:rsidRPr="00BF0386" w:rsidRDefault="00BF038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אישיות</w:t>
                        </w:r>
                      </w:p>
                    </w:tc>
                  </w:tr>
                  <w:tr w:rsidR="00BF0386" w:rsidRPr="00BF0386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BF0386" w:rsidRDefault="00BF038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34, שר העבודה ממונה על ביצוע חוק זה והוא רשאי להתקין תקנות בכל ענין הנוגע</w:t>
                        </w:r>
                      </w:p>
                      <w:p w:rsidR="00BF0386" w:rsidRDefault="00BF03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אך לא יתקין שר העבודה תקנות לפי סעיף 26 אלא לאחר התייעצות בארגון</w:t>
                        </w:r>
                      </w:p>
                      <w:p w:rsidR="00BF0386" w:rsidRDefault="00BF03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 המייצג את המספר הגדול ביותר של עובדים במדינה ובארגונים ארציים יציגים</w:t>
                        </w:r>
                      </w:p>
                      <w:p w:rsidR="00BF0386" w:rsidRPr="00BF0386" w:rsidRDefault="00BF03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מעבידים שלדעת השר נוגעים בדבר.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BF0386" w:rsidRPr="00BF0386" w:rsidRDefault="00BF038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BF0386" w:rsidRPr="00BF0386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BF0386" w:rsidRPr="00BF0386" w:rsidRDefault="00BF03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חוק זה אינו חל על הסכמים שנעשו לפני תחילתו, אך לא יפגע בתקפם של אלה*</w:t>
                        </w:r>
                      </w:p>
                    </w:tc>
                    <w:tc>
                      <w:tcPr>
                        <w:tcW w:w="845" w:type="pct"/>
                      </w:tcPr>
                      <w:p w:rsidR="00BF0386" w:rsidRPr="00BF0386" w:rsidRDefault="00BF038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BF0386" w:rsidRPr="00BF0386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BF0386" w:rsidRPr="00BF0386" w:rsidRDefault="00BF03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תחילתו של חוק זה היא ביום כ"ח באדר א' תשי"ז (1 במרס 1957).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BF0386" w:rsidRPr="00BF0386" w:rsidRDefault="00BF038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BF0386" w:rsidRDefault="00BF038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43C1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891E7BA-CFF5-49E3-8CBB-075C451B0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43C13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722EA5"/>
    <w:rPr>
      <w:rFonts w:ascii="Arial" w:hAnsi="Arial" w:cs="Arial"/>
      <w:sz w:val="22"/>
      <w:szCs w:val="22"/>
    </w:rPr>
  </w:style>
  <w:style w:type="paragraph" w:customStyle="1" w:styleId="OCRStyle3">
    <w:name w:val="OCR Style #3"/>
    <w:basedOn w:val="a"/>
    <w:rsid w:val="00202822"/>
    <w:rPr>
      <w:rFonts w:ascii="Arial" w:hAnsi="Arial" w:cs="Arial"/>
      <w:sz w:val="22"/>
      <w:szCs w:val="22"/>
    </w:rPr>
  </w:style>
  <w:style w:type="paragraph" w:customStyle="1" w:styleId="OCRStyle4">
    <w:name w:val="OCR Style #4"/>
    <w:basedOn w:val="a"/>
    <w:rsid w:val="00BF0386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5</cp:revision>
  <dcterms:created xsi:type="dcterms:W3CDTF">2008-04-06T19:03:00Z</dcterms:created>
  <dcterms:modified xsi:type="dcterms:W3CDTF">2008-04-06T19:04:00Z</dcterms:modified>
</cp:coreProperties>
</file>