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B4716" w:rsidRDefault="00EB4716">
      <w:pPr>
        <w:rPr>
          <w:rtl/>
        </w:rPr>
      </w:pPr>
    </w:p>
    <w:p w:rsidR="00EB471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61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8610" inset="0,0,0,0">
              <w:txbxContent>
                <w:p w:rsidR="00514299" w:rsidRDefault="00514299">
                  <w:r>
                    <w:rPr>
                      <w:rtl/>
                    </w:rPr>
                    <w:t>130                                          ספר החוקים 342                 כ"ז בסיוון התשכ"א 11.06.1961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8611" o:spid="_x0000_s1026" type="#_x0000_t202" style="position:absolute;left:0;text-align:left;margin-left:86.2pt;margin-top:734.45pt;width:183.35pt;height:23.95pt;z-index:4;mso-position-horizontal-relative:page;mso-position-vertical-relative:page" stroked="f">
            <v:textbox style="mso-next-textbox:#_x0000_s8611" inset="0,0,0,0">
              <w:txbxContent>
                <w:p w:rsidR="00514299" w:rsidRDefault="0051429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612" o:spid="_x0000_s1027" type="#_x0000_t202" style="position:absolute;left:0;text-align:left;margin-left:268.75pt;margin-top:656.05pt;width:200.55pt;height:40.4pt;z-index:3;mso-position-horizontal-relative:page;mso-position-vertical-relative:page" stroked="f">
            <v:textbox style="mso-next-textbox:#_x0000_s8612" inset="0,0,0,0">
              <w:txbxContent>
                <w:p w:rsidR="00514299" w:rsidRPr="00EB4716" w:rsidRDefault="00514299">
                  <w:pPr>
                    <w:pStyle w:val="OCRStyle1"/>
                    <w:ind w:left="23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נתקבל בכנסת ביום ט"ז בסיון תשכ"א (31 במאי 1961).</w:t>
                  </w:r>
                </w:p>
              </w:txbxContent>
            </v:textbox>
            <w10:wrap anchorx="page" anchory="page"/>
          </v:shape>
        </w:pict>
      </w:r>
      <w:r>
        <w:pict>
          <v:shape id="_x0000_s8613" o:spid="_x0000_s1028" type="#_x0000_t202" style="position:absolute;left:0;text-align:left;margin-left:85.4pt;margin-top:212.7pt;width:462.35pt;height:141.15pt;z-index:2;mso-position-horizontal-relative:page;mso-position-vertical-relative:page" stroked="f">
            <v:textbox style="mso-next-textbox:#_x0000_s861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3"/>
                    <w:gridCol w:w="1202"/>
                  </w:tblGrid>
                  <w:tr w:rsidR="00514299" w:rsidRPr="00EB4716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514299" w:rsidRDefault="0051429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שטר הזכיון שבתוספת לחוק זה שנעשה בין המדינה לבין בעל הזכיון הנקוב בו,</w:t>
                        </w:r>
                      </w:p>
                      <w:p w:rsidR="00514299" w:rsidRPr="00EB4716" w:rsidRDefault="005142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 כבר-תוקף לכל מטרותיו על אף האמור בכל דין.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514299" w:rsidRPr="00EB4716" w:rsidRDefault="005142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הזכיין</w:t>
                        </w:r>
                      </w:p>
                    </w:tc>
                  </w:tr>
                  <w:tr w:rsidR="00514299" w:rsidRPr="00EB4716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514299" w:rsidRDefault="005142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כל זכיון-משנה שיינתן בהתאם להוראות סעיף 5 לשטר הזכיון יפורסם ברשומות'</w:t>
                        </w:r>
                      </w:p>
                      <w:p w:rsidR="00514299" w:rsidRPr="00EB4716" w:rsidRDefault="005142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ומשפורסם כאמור יראוהו כבר-תוקף לכל מטרותיו על אף האמור בכל דין,</w:t>
                        </w:r>
                      </w:p>
                    </w:tc>
                    <w:tc>
                      <w:tcPr>
                        <w:tcW w:w="715" w:type="pct"/>
                      </w:tcPr>
                      <w:p w:rsidR="00514299" w:rsidRPr="00EB4716" w:rsidRDefault="005142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זכיונות-משנה</w:t>
                        </w:r>
                      </w:p>
                    </w:tc>
                  </w:tr>
                  <w:tr w:rsidR="00514299" w:rsidRPr="00EB4716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514299" w:rsidRPr="00EB4716" w:rsidRDefault="005142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שרי האוצר והפיתוח ממונים על ביצוע חוק זה.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514299" w:rsidRPr="00EB4716" w:rsidRDefault="0051429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514299" w:rsidRDefault="0051429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614" o:spid="_x0000_s1029" type="#_x0000_t202" style="position:absolute;left:0;text-align:left;margin-left:172.35pt;margin-top:169.55pt;width:221.15pt;height:36.25pt;z-index:1;mso-position-horizontal-relative:page;mso-position-vertical-relative:page" stroked="f">
            <v:textbox style="mso-next-textbox:#_x0000_s8614" inset="0,0,0,0">
              <w:txbxContent>
                <w:p w:rsidR="00514299" w:rsidRPr="00EB4716" w:rsidRDefault="00514299">
                  <w:pPr>
                    <w:pStyle w:val="OCRStyle1"/>
                    <w:ind w:left="37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זכיון ים המלח, תשכ"א-1961 *.</w:t>
                  </w:r>
                </w:p>
              </w:txbxContent>
            </v:textbox>
            <w10:wrap anchorx="page" anchory="page"/>
          </v:shape>
        </w:pict>
      </w:r>
    </w:p>
    <w:p w:rsidR="00537640" w:rsidRDefault="00537640">
      <w:pPr>
        <w:rPr>
          <w:rtl/>
        </w:rPr>
      </w:pPr>
      <w:r>
        <w:rPr>
          <w:rtl/>
        </w:rPr>
        <w:br w:type="page"/>
      </w:r>
    </w:p>
    <w:p w:rsidR="00537640" w:rsidRDefault="00000000">
      <w:pPr>
        <w:rPr>
          <w:rtl/>
        </w:rPr>
      </w:pPr>
      <w:r>
        <w:pict>
          <v:shape id="_x0000_s8615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8615" inset="0,0,0,0">
              <w:txbxContent>
                <w:p w:rsidR="00514299" w:rsidRDefault="00514299">
                  <w:r>
                    <w:rPr>
                      <w:rtl/>
                    </w:rPr>
                    <w:t>131                                          ספר החוקים 342                 כ"ז בסיוון התשכ"א 11.06.1961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8616" o:spid="_x0000_s1031" type="#_x0000_t202" style="position:absolute;left:0;text-align:left;margin-left:375.2pt;margin-top:722.35pt;width:180pt;height:28.3pt;z-index:8;mso-position-horizontal-relative:page;mso-position-vertical-relative:page" stroked="f">
            <v:textbox style="mso-next-textbox:#_x0000_s8616" inset="0,0,0,0">
              <w:txbxContent>
                <w:p w:rsidR="00514299" w:rsidRDefault="0051429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8617" o:spid="_x0000_s1032" type="#_x0000_t202" style="position:absolute;left:0;text-align:left;margin-left:125.55pt;margin-top:150.7pt;width:435.6pt;height:562.1pt;z-index:7;mso-position-horizontal-relative:page;mso-position-vertical-relative:page" stroked="f">
            <v:textbox style="mso-next-textbox:#_x0000_s8617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32"/>
                    <w:gridCol w:w="7088"/>
                  </w:tblGrid>
                  <w:tr w:rsidR="00514299" w:rsidRPr="00537640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475" w:type="pct"/>
                      </w:tcPr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מליגת ישראל, המיוצגת על-ידי ממשלת ישראל, הפועלת באמצעות שר האוצר ושר הפיתוח (להלן - הממשלה)/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מצד אחד;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 ים המלח בע"מ, חברה שנתאגדה לפי דיני ישראל/ ואשר משרדה הרשוט נמצא בבית האשלג, בבאר-שבע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בעל הזכירן)/ מצד שני;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הואיל-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מחצבי ים המלח ושטחי סביבתו מהווים חלק מאוצרותיה הטבעיים של מדינת ישראל/ ורצוי להסדיר את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ניצולם היעיל לטובת כלכלת המדינה;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ובעל הזכיון נתאגד במטרה, בין היתר, לבדוק, לחקור ולפתח את אוצרות המחצב הטבעיים של ים המלח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שטתי סביבתו;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ובעל הזכיין/ מאז התאגדו/ פיתח וניצל כמה מאוצרות המחצב הטבעיים האמורים/ ובקשר לכך רכש ובנה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בחלקו הדרומי של ים המלח ובסביבתו מפעלים ומיתקנים מסויימים;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ובעל הזכיון ביקש מן הממשלה את הזכיון הכתוב להלן/ והממשלה מוכנה להעניקו לבעל הזכיון בתנאים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ובהתניות המפורטים להלן;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לכך מעיד שטר זכיון זה, ומוסכם ומוצהר בזה לאמור: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המלים והביטויים שלהלן יהיו להם המשמעויות שבצדם/ אם אין כוונה אחרת משתמעת מתוך ההקשר; והם: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ארנונות מקומיות - כל ארנונה או מס שיוטלו בזמן מן הזמנים על ידי רשות מקומית בקשר לעסק המפעל/ לרכושו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הכנסתו (למעט מסים/ ארנונות/ היטלים ותשלומי חובה ממשלתיים);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 - מפעלי ים המלח בע"מ, והבאים במקומה לפי שטר זכיון זה;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- הזכיון המוענק בשטר זכיון זה;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- העסק של השגת מלחי-מחצבים/ מחצבים וכימיקלים/ התקנתם לשיווק/ מכירתם והעשיה בהם וכל אותם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עסקים, רכוש ודברים שיהיו דרושים או מתלווים לכך, הכל,לפי זכיון זה;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- שרי האוצר והפיתוח;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- חודש לוח גרגוריאני;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טונה - טונה מטרית של 1000 קילוגרם;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ים המלח - (א) מימיו ואפיקו של אותו חלק של ים המלח הנמצא בגבולות מדינת ישראל והמוראה במפה "א"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המצורפת לשטר-זכיון זה/ החתומה בידי הצדדים לו ומהווה חלק בלתי נפרד הימנו/ וכן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שטח האידוי/ המוראה במפה ''א'' האמורה/ והמותחם ומקווקוו בה בשחור; וכן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רצועת החוף שתחומיה הם: בצפון - קו קואורדינאט ה-100/ בדרום-שטת האידוי האמור/ במזרח -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 המים המוראה במפה "א" האמורה/ ובמערב - קו מדומה העובר במקביל לקו המים האמור במרחק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 מטרים הימנו;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מוחשיים קבועים - קרקעות/ בנינים/ מוצבה/ מכונות/ סכרים/ סוללות/ בריכות אידוי/ מעברי מים/ מחסומי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מים, תחנות שאיבה, מיתקני הגנה נגד שטפון, צינורות וקבועות וציוד אתר מכל מין, המהווים חלק של המפעל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והנמצאים בקרקעות החבורות/ בקרקעות השמורות או בים המלח;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 - לרבות כל זכות/ טובת הנאה/ או זכות שימוש או שעבוד בקרקע או עליה;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קרקעות חכורות - הקרקעות התכורות אותה שעה לבעל הזכיון לפי סעיף 6 לשטר זה;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קרקעות שמורות - הקרקעות המוראות במפה "א" האמורה והמקווקוות בה שתי וערב בקווים שחורים עבים;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חשבון - מי שמשמש או מי שמשמשים אותה שעה רואה חשבון או רואי החשבון של בעל הזכיון;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 - כולל עירית' מועצה מקומית/ מועצה אזורית וכל גוף מקומי אתר הזכאי להטיל ארנונות;</w:t>
                        </w:r>
                      </w:p>
                      <w:p w:rsidR="00514299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-- תקופה של 12 חדשים רצופים;</w:t>
                        </w:r>
                      </w:p>
                      <w:p w:rsidR="00514299" w:rsidRPr="00537640" w:rsidRDefault="005142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תאריך ההתחלה - היום שבו ייכנס לתקפו החוק המאשר את הזכיון.</w:t>
                        </w:r>
                      </w:p>
                    </w:tc>
                  </w:tr>
                </w:tbl>
                <w:p w:rsidR="00514299" w:rsidRDefault="0051429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8618" o:spid="_x0000_s1033" type="#_x0000_t202" style="position:absolute;left:0;text-align:left;margin-left:226.3pt;margin-top:94.65pt;width:268.5pt;height:56.05pt;z-index:6;mso-position-horizontal-relative:page;mso-position-vertical-relative:page" stroked="f">
            <v:textbox style="mso-next-textbox:#_x0000_s8618" inset="0,0,0,0">
              <w:txbxContent>
                <w:p w:rsidR="00514299" w:rsidRDefault="00514299">
                  <w:pPr>
                    <w:pStyle w:val="OCRStyle2"/>
                    <w:ind w:left="190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התוספת</w:t>
                  </w:r>
                </w:p>
                <w:p w:rsidR="00514299" w:rsidRPr="00537640" w:rsidRDefault="00514299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שטר זכיון זה נעשה ביום ט"ו בסיון תשכ"א (30 במאי 1961)</w:t>
                  </w:r>
                </w:p>
              </w:txbxContent>
            </v:textbox>
            <w10:wrap anchorx="page" anchory="page"/>
          </v:shape>
        </w:pict>
      </w:r>
    </w:p>
    <w:p w:rsidR="00070FE8" w:rsidRDefault="00070FE8">
      <w:pPr>
        <w:rPr>
          <w:rtl/>
        </w:rPr>
      </w:pPr>
      <w:r>
        <w:rPr>
          <w:rtl/>
        </w:rPr>
        <w:br w:type="page"/>
      </w:r>
    </w:p>
    <w:p w:rsidR="00070FE8" w:rsidRDefault="00000000">
      <w:pPr>
        <w:rPr>
          <w:rtl/>
        </w:rPr>
      </w:pPr>
      <w:r>
        <w:pict>
          <v:shape id="_x0000_s8619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8619" inset="0,0,0,0">
              <w:txbxContent>
                <w:p w:rsidR="00514299" w:rsidRDefault="00514299">
                  <w:r>
                    <w:rPr>
                      <w:rtl/>
                    </w:rPr>
                    <w:t>132                                          ספר החוקים 342                 כ"ז בסיוון התשכ"א 11.06.1961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8620" o:spid="_x0000_s1035" type="#_x0000_t202" style="position:absolute;left:0;text-align:left;margin-left:85.7pt;margin-top:726.45pt;width:172.05pt;height:19pt;z-index:11;mso-position-horizontal-relative:page;mso-position-vertical-relative:page" stroked="f">
            <v:textbox style="mso-next-textbox:#_x0000_s8620" inset="0,0,0,0">
              <w:txbxContent>
                <w:p w:rsidR="00514299" w:rsidRDefault="0051429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8621" o:spid="_x0000_s1036" type="#_x0000_t202" style="position:absolute;left:0;text-align:left;margin-left:82.3pt;margin-top:81.75pt;width:464.7pt;height:642.1pt;z-index:10;mso-position-horizontal-relative:page;mso-position-vertical-relative:page" stroked="f">
            <v:textbox style="mso-next-textbox:#_x0000_s862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5"/>
                    <w:gridCol w:w="1274"/>
                  </w:tblGrid>
                  <w:tr w:rsidR="00514299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הממשלה מעניקה בזה לבעל הזכיין את הזכיין הבא; דהיינו: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הזכות הייחודית להשיג בדרך אידוי (שמשי או מלאכותי), צינון, כריה, חציבה/ או בכל דרך אחרת את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מלתי-המחצבים, המחצבים והכימיקלים, בין בתמיסה ובין בצורה מוצקת/ בים המלח ומתחתיו ולהתקינם לשיווק, למכרם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ולעשות בהם;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הזכות הייחודית - בכפוף לכל הזכויות הקיימות בתאריך שטר זה, ובכפוף להוראות סעיף 3 (3) להלן -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לעשות/ להרחיב/ לשנות/ להחזיק ולהרוס, בים המלח ומתחתיו כל עבודות/ לרבות - אך מבלי לגרוע מכלליות האמור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לעיל - סוללות/ בריכות-אידוי/ מעברי-מים/ מחסומי-מים, תחנות שאיבה, תעלות, צינורות, קווי חשמל וכבלי חשמל,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כבישים/ מיתקני הגנה נגד שטפון, בארות וקידוחים ומיתקנים אחרים/ ביתד עם הזכות הייחודית לגישה לאותן עבודות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ולשימוש בהן;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הזכות להשיט כלי שיט בים המלח לצרכי המפעל/ בכפוף לדינים הנהוגים אותה שעה;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הזכות - באישור הרשות המוסמכת וכפוף לזכויות הקיימות בתאריך שטר זה - וכפוף לכל זכות שתוענק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אותו תאריך לפי סעיף 9(1) (ב) לשטר זה - לעשות את המעשים שלהלן/ כולם או מקצתם בקרקעות החבורות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ובקרקעות השמורות: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להשיג/ בדרך חציבה/ כריה או בכל דרך הפקה אחרת, סלעי דולומיט וסלעים אחרים ומלחי מחצב,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מחצבים וכימיקלים ככל שיידרשו מזמן לזמן לבעל הזכיון לצורך כל תהליך המשתמש במלחי מחצב/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מחצבים וכימיקלים המושגים או ניחנים להשגה מים המלח/ ולחצוב לשם הפקח מלת-סלע בהר סדום או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בסביבתו; וכן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לחצוב לשם הפקת החמרים הדרושים לבנייתו/ להרחבתו ולהחזקתו של המפעל;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המוסמכת לא תסרב לתת את אישורה למי סעיף-קטן זה/ והוא יינתן תוך 30 ימים מיום הגשת הבקשה לכך;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הזכות/ בכפוף לאישור רשות המים המוסמכת - ואישור זה לא יעוכב או יושהה באורח בלתי סביר -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להשיג מים מתוקים או מתוקים למחצה הדרושים לייצור מלחי-מחצב, מחצבים וכימיקלים/ לשתיה/ לרחיצה או לצרכי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תברואה ולמטרות הכלליות של המפעל ושל עובדיו של בעל הזכיון/ מנחלים או ממעיינות הזורמים דרך הקרקעות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החבורות והקרקעות השמורות או נובעים מהן או מבארות הנמצאות בהן או מכל יובלים הזורמים לים המלח/ ולקדוח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גילוי מים מחוקים או מתוקים למחצה בקרקעות החכורות ובקרקעות השמורות/ ובקשר לכך לתפור בארות/ להניח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צינורות/ לבנות תחנות שאיבה ולבצע עבודות אחרות שיהיו דרושות או מתלוות לכך.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הענקת זכיון</w:t>
                        </w:r>
                      </w:p>
                    </w:tc>
                  </w:tr>
                  <w:tr w:rsidR="00514299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(1) יוצאים מכלל הענקות המפורטות לעיל ושמורים לממשלה -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זהב/ כסף או מתכות יקרות אחרות ועפרותיהן, אבנים יקרות/ נחושת ועפרות ברזל/ עתיקות ונפט -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הגדרתו בחוק הנפט/ תשי"ב-1952 (להלן ייקרא לכל אלה ביחד "החמרים שמחוץ לגדר הזכיון")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שבים המלת או מתחתיו ושבקרקעות החכורות או בקרקעות השמורות או מתחתיהן;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הזכות להיכנס לכל מיתקן ורכוש של בעל הזכיון בים המלח ומתחתיו/ לקרקעות החכורות/ לקרקעות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השמורות ומתחתיהן/ לשם ביצוע בדיקה או בקורת בקשר לאמור בסעיף-קטן (1) (א) לסעיף זה.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מיד עם גילויו של חומר מהתמרים שמחוץ לגדר הזכיון/ ימסור בעל הזכיון לממשלה הודעה על גילוי כזה/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וירשה לממשלה או לכל אדם מורשה מטעם הממשלה להיכנס לכל מקום כנזכר בסעיף-קטן 1 (ב) לשם חיפושם והשגתם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החמרים שמחוץ לגדר הזכיון/ והממשלה תשלם לבעל הזכיון פיצויים על כל נזק שנגרם לו מתוך כך.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הממשלה תהא רשאית להתיר לכל אדם/ להקים על רצועת החוף הנזכרת בתת-פסקה (ג) להגדרת ים המלח/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שאינן מתייחסות למפעל/ ובלבד שעבודות אלו לא תפרענה או תתחרינה במפעל או בפיתוחו.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בטרם תתיר עבודות כאמור לעיל/ תמסור הממשלה לבעל הזכיון הודעה בכתב של לא פחות מארבעה חדשים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 על כוונתה/ ותפרט באותה הודעה את המקום והשטח של רצועת החוף האמורה שביחס אליה מציעה הממשלה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להעניק היתר כאמור ואת טיב העבודה שתבוצע עליה/ ובעל הזכיון יהיה רשאי תוך ארבעה חדשים מיום קבלת ההודעה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האמורה/ להודיע לממשלה בכתב שהוא מתנגד להענקת ההיתר המוצע ואת הנימוקים להתנגדותו. ובמקרה שהממשלה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תדחה אותה התנגדות/ יימסר הענין לבוררות על-פי סעיף 26 להלן, ויוכרע על-פיה בטרם יוענק היתר כאמור. לא הודיע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הזכיין על התנגדותו למתן ההיתר תוך ארבעה חדשים מיום קבלת ההודעה האמורה/ ייראה בעל הזכיון באילו</w:t>
                        </w:r>
                      </w:p>
                      <w:p w:rsidR="00514299" w:rsidRPr="00070FE8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המכים למתן ההיתר.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חריגים וסייגים</w:t>
                        </w:r>
                      </w:p>
                    </w:tc>
                  </w:tr>
                  <w:tr w:rsidR="00514299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משך הזכיון הזה יהיה לתקופה המתחילה ביום שבו  יתחיל תקפו של החוק המאשר את הזכיון והמסתיימת ביום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י"ד בניסן תשנ"'ט (31 במרס 1999);</w:t>
                        </w:r>
                      </w:p>
                    </w:tc>
                    <w:tc>
                      <w:tcPr>
                        <w:tcW w:w="754" w:type="pct"/>
                      </w:tcPr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משך הזכיון</w:t>
                        </w:r>
                      </w:p>
                    </w:tc>
                  </w:tr>
                  <w:tr w:rsidR="00514299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לבעל הזכיון תהיה הזכות, בהסכמת הממשלה ובאישור ועדת הכספים של הכנסת להעניק זכיונות-משנה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מכות הזכיון;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העניק בעל הזכיון זכיון-משנה בהתאם לתנאי שטר זכיין זה, יהיו לבעל זכיון-המשנה/ בכפוף להוראות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זכיון-המשנה כל הזכויות/ זכויות-היתר/ הסמכויות וההסיגויות/ החובות וההתחייבויות של בעל הזכיון במידה שאלו</w:t>
                        </w:r>
                      </w:p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הוענקו לבעל זכיון-המשנה או הוטלו עליו באותו זכיון-משנה/ הכל במסגרת שטר זכיון זה.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514299" w:rsidRDefault="0051429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זכיונות-משנה</w:t>
                        </w:r>
                      </w:p>
                    </w:tc>
                  </w:tr>
                </w:tbl>
                <w:p w:rsidR="00514299" w:rsidRDefault="0051429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93DFD" w:rsidRDefault="00893DFD">
      <w:pPr>
        <w:rPr>
          <w:rtl/>
        </w:rPr>
      </w:pPr>
      <w:r>
        <w:rPr>
          <w:rtl/>
        </w:rPr>
        <w:br w:type="page"/>
      </w:r>
    </w:p>
    <w:p w:rsidR="00893DFD" w:rsidRDefault="00000000">
      <w:pPr>
        <w:rPr>
          <w:rtl/>
        </w:rPr>
      </w:pPr>
      <w:r>
        <w:pict>
          <v:shape id="_x0000_s8622" o:spid="_x0000_s1037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8622" inset="0,0,0,0">
              <w:txbxContent>
                <w:p w:rsidR="00514299" w:rsidRDefault="00514299">
                  <w:r>
                    <w:rPr>
                      <w:rtl/>
                    </w:rPr>
                    <w:t>133                                          ספר החוקים 342                 כ"ז בסיוון התשכ"א 11.06.1961</w:t>
                  </w:r>
                </w:p>
              </w:txbxContent>
            </v:textbox>
            <w10:wrap anchorx="page" anchory="page"/>
          </v:shape>
        </w:pict>
      </w:r>
    </w:p>
    <w:p w:rsidR="00B05C1B" w:rsidRDefault="00B05C1B">
      <w:pPr>
        <w:rPr>
          <w:rtl/>
        </w:rPr>
      </w:pPr>
      <w:r>
        <w:rPr>
          <w:rtl/>
        </w:rPr>
        <w:br w:type="page"/>
      </w:r>
    </w:p>
    <w:p w:rsidR="00B05C1B" w:rsidRDefault="00000000">
      <w:pPr>
        <w:rPr>
          <w:rtl/>
        </w:rPr>
      </w:pPr>
      <w:r>
        <w:pict>
          <v:shape id="_x0000_s8623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8623" inset="0,0,0,0">
              <w:txbxContent>
                <w:p w:rsidR="00514299" w:rsidRDefault="00514299">
                  <w:r>
                    <w:rPr>
                      <w:rtl/>
                    </w:rPr>
                    <w:t>133                                          ספר החוקים 342                 כ"ז בסיוון התשכ"א 11.06.1961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8624" o:spid="_x0000_s1039" type="#_x0000_t202" style="position:absolute;left:0;text-align:left;margin-left:363.95pt;margin-top:727.15pt;width:180.75pt;height:18.8pt;z-index:15;mso-position-horizontal-relative:page;mso-position-vertical-relative:page" stroked="f">
            <v:textbox style="mso-next-textbox:#_x0000_s8624" inset="0,0,0,0">
              <w:txbxContent>
                <w:p w:rsidR="00514299" w:rsidRDefault="0051429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8625" o:spid="_x0000_s1040" type="#_x0000_t202" style="position:absolute;left:0;text-align:left;margin-left:93.5pt;margin-top:84.05pt;width:452.85pt;height:628.45pt;z-index:14;mso-position-horizontal-relative:page;mso-position-vertical-relative:page" stroked="f">
            <v:textbox style="mso-next-textbox:#_x0000_s862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3"/>
                    <w:gridCol w:w="7080"/>
                  </w:tblGrid>
                  <w:tr w:rsidR="00514299" w:rsidRPr="00B05C1B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קרקעות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הממשלה מחכירה בזה לבעל הזכיון למשך תקופת הזכיון את הקרקעות המוראות במפה "א" והצבועות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בצבע שחור, בתנאים ובהתניות המפורטים להלן.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דמי החכירה שישולמו בגין הקרקעות הנזכרות בסעיף קטן (א) לסעיף זה' בעד כל עשר שנות החכירה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הראשונות הם -.10 ל"י/ שישולמו לפי דרישת הממשלה ולאחר מכן יהיו דמי חכירה הוגנים מבוססים על ערך הקרקעות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האמורות/ בלי שים לב לכל עליה בשווין עקב פעולותיו או צרכיו של בעל הזכיון.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החכירה האמורים עבור התקופה שלאחר חום עשר שנות החכירה הראשונות ישולמו מדי שנה למפרע ביום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לתאריך הזכיון.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אימת שתידרש לכך על-ידי בעל הזכיון/ תחכיר הממשלה' או תביא את רשות הפיתוח או את מנהל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 ישראל לכך שיחכירו לבעל הזכיון, למשך שארית תקופח הזכיון/ כל חלק של הקרקעות השמורות' המוקנות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 או לרשות הפיתוח' שיהיה דרוש למפעל. במשך עשר השנים הראשונות מתאריך ההתחלה יהיו דמי החכירה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שישולמו ביחס לאותן קרקעות סמליים ולאחר מכן יהיו דמי חכירה הוגנים שיהיו מבוססים על שווין של קרקעות אלה/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 שים לב לכל עליה בשווי הקרקע עקב פעולותיו או צרכיו של בעל הזכיון ולפי התנאים החלים על הקרקעות הנזכרות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לסעיף זה, בשינויים המחוייבים לפי הענין.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בעל הזכיון ישתמש בקרקעות החכורות אך ורק לצרכי המפעל.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יוצאות מגדר כל חכירה לפי סעיף זה כל הדרכים הציבוריות העוברות בקרקעות החכורות.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אם כתום עשר השנים הראשונות מתאריך ההתחלה יתברר שמבחינה סבירה אין בעל הזכיון צריך לכל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הקרקעות הכלולות בחכירה שהוענקה לפי סעיף קטן (ג) לסעיף זה לצרכי המפעל/ בהתחשב בכושר תפוקת המפעל באותו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זמן, תהיה הממשלה זכאית בכל זמן לאחר מכן לדרוש מבעל הזכיון, במסרה לו הודעה בכתב על כך לפחות שנים-עשר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תרשים מראש, להחזיר אוחו חלק שאינו דרוש לו. אולם שום החזרה כאמור/ לא תמנע את בעל הזכיון מלדרוש מהממשלה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מכן להחכיר לו אותן קרקעות, או להביא לידי החכרתן לו, בהתאם לסעיף קטן (ג) לסעיף זה.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קרקעות שיידרשו למפעל בתחום הקרקעות השמורות והן אינן קרקעות המוקנות לממשלה או לרשות הפיתוח'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יירכשו בדרך משא-ומתן בין בעל הזכיון ובין האנשים הזכאים לאותן קרקעות' ואם לא באו לידי הסכם, יופקעו קרקעות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על-ידי שר האוצר בהתאם להוראות פקודת הקרקעות (רכישה לצרכי ציבור), 1943.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נרכשה קרקע בדרך משא-ומתן או בדרך הפקעה/ כאמור בסעיף קטן (ז) לסעיף זה/ ישולמו מחירה או הפי-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צויים בגינה על-ידי בעל הזכיון, והבעלות על אותה קרקע תוקנה לבעל הזכיון.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בעל הזכיון יהיה זכאי להעניק חכירות-משנה או רשיונות לגבי בל קרקע מהקרקעות החכורות לו לפי שטר</w:t>
                        </w:r>
                      </w:p>
                      <w:p w:rsidR="00514299" w:rsidRPr="00B05C1B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זה לכל בעל זכיון-משנה לפי סעיף 5 לעיל או - בהסכמת הממשלה - לאחרים.</w:t>
                        </w:r>
                      </w:p>
                    </w:tc>
                  </w:tr>
                  <w:tr w:rsidR="00514299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קרקעות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הממשלה תביא לבך שהחכירות של קרקעות החכורות אותה שעה לפי סעיף 6 לעיל יירשמו' בכל ההקדם, על שמו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 הזכיון במשרד ספרי האחוזה המוסמך, אולם, מוצהר בזה שכל חכירה כזאת תהיה בעלת-תוקף אף אם לא בוצע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 רישום כאמור לעיל/ בתנאי שתוך 30 יום מיום קבלו מהממשלה הודעה על כך, יתייצב בעל הזכיון במשרד ספרי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האחוזה המוסמך ויחתום על כל המסמכים הדרושים לביצוע הרישום האמור. רישום זה והנפקת תעודות רישום לבעל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בגין הקרקעות האלה' יבוצעו ללא תשלום אגרת רישום וכל היטל אחר.</w:t>
                        </w:r>
                      </w:p>
                    </w:tc>
                  </w:tr>
                  <w:tr w:rsidR="00514299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מישכון קרקעות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חכורות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בלי הסכמתו המוקדמת בכתב של השר' לא יהיה בעל הזכיון זכאי ליצור שום משכנתה או שעבוד קבוע על זכות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החכירה על הקרקעות החבורות. כל משכנתה או שעבוד שנוצר בהסכמה כאמור לעיל לגבי הקרקעות החכורות שלא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נרשמו במשרד ספרי האחוזה, יהיו בני-תוקף על אף אי-הרישום, בתנאי שהמשכנתה נרשמה כדין בהתאם לסעיף 127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החברות' ובתנאי נוסף שבעל אותה משכנתה' או אותו שעבוד' יפנה בבקשה לרשום את המשכנתה או השעבוד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אל משרד ספרי האחוזה המוסמך/ תוך שלושה חדשים מיום קבלו מהממשלה הודעה על רישום הקרקע האמורה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במשרד ספרי האחוזה האמור.</w:t>
                        </w:r>
                      </w:p>
                    </w:tc>
                  </w:tr>
                  <w:tr w:rsidR="00514299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קרקעות שמורות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(1) במשך תקופת הזכיון, הממשלה -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לא תעניק לאדם אחר זולת בעל הזכיון שום חכירה, חזקה או רשיון בקרקעות השמורות בלא שתציע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ראשונה לבעל הזכיון לפי התנאים שנקבעו בסעיף 6 (ג) לשטר זכיון זה; וכן,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תעניק בקרקעות השמורות או עליהן לאדם אחר זולת בעל הזכיון שום זכות' רשיון או זכיון לשם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כריה או חיפוש באמצעים אחרים, של כל מלחי מחצב' מחצבים וכימיקלים הניתנים להשגה מים המלח'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מבלי שתציע ראשונה את הזכות' הרשיון או הזכיון האמורים לבעל הזכיון. לא קיבל בעל הזכיון את ההצעה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18 חדשים מיום שההצעה נמסרה לו' הרשות בידי הממשלה להעניק את הזכות' הרשיון או הזכיין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אדם אתר בתנאים לא יותר נוחים מאלה שהוצעו לבעל הזכיון/ בתנאי/ ששום זכות/ רשיון או זכיון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לא יוענקו על-ידי הממשלה לאותו אדם אחר כאמור אם להענקה כזו תהיה השפעה שלילית או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מנוגדת לאינטרסים או לעסקים של המפעל או לאלה של בעלי זכוין-משנה של בעל הזכיון בקשר לזכיון</w:t>
                        </w:r>
                      </w:p>
                      <w:p w:rsidR="00514299" w:rsidRDefault="0051429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לזכיון המשגה; וכן/</w:t>
                        </w:r>
                      </w:p>
                    </w:tc>
                  </w:tr>
                </w:tbl>
                <w:p w:rsidR="00514299" w:rsidRDefault="0051429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209D3" w:rsidRDefault="005209D3">
      <w:pPr>
        <w:rPr>
          <w:rtl/>
        </w:rPr>
      </w:pPr>
      <w:r>
        <w:rPr>
          <w:rtl/>
        </w:rPr>
        <w:br w:type="page"/>
      </w:r>
    </w:p>
    <w:p w:rsidR="005209D3" w:rsidRDefault="00000000">
      <w:pPr>
        <w:rPr>
          <w:rtl/>
        </w:rPr>
      </w:pPr>
      <w:r>
        <w:pict>
          <v:shape id="_x0000_s8626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8626" inset="0,0,0,0">
              <w:txbxContent>
                <w:p w:rsidR="00514299" w:rsidRDefault="00514299">
                  <w:r>
                    <w:rPr>
                      <w:rtl/>
                    </w:rPr>
                    <w:t>134                                          ספר החוקים 342                 כ"ז בסיוון התשכ"א 11.06.1961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8627" o:spid="_x0000_s1042" type="#_x0000_t202" style="position:absolute;left:0;text-align:left;margin-left:88pt;margin-top:733.25pt;width:166.9pt;height:17.25pt;z-index:18;mso-position-horizontal-relative:page;mso-position-vertical-relative:page" stroked="f">
            <v:textbox style="mso-next-textbox:#_x0000_s8627" inset="0,0,0,0">
              <w:txbxContent>
                <w:p w:rsidR="00514299" w:rsidRDefault="0051429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8628" o:spid="_x0000_s1043" type="#_x0000_t202" style="position:absolute;left:0;text-align:left;margin-left:88.8pt;margin-top:85.95pt;width:456.4pt;height:640.35pt;z-index:17;mso-position-horizontal-relative:page;mso-position-vertical-relative:page" stroked="f">
            <v:textbox style="mso-next-textbox:#_x0000_s862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7"/>
                    <w:gridCol w:w="1231"/>
                  </w:tblGrid>
                  <w:tr w:rsidR="00514299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תעניק לאדם אחר, זולת בעל הזכיין, שום זכות, רשיון או זכיון לשם הסקת מלח-סלע בקרקעות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החכורות ובקרקעות השמורות פרט לאותם אנשים אשר היו זכאים לעשות כן בתאריך זכיון זה/ וביחד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לאנשים כאלה תהא הממשלה רשאית לחדש את רשיונותיהם, זכיונותיהם או זכויותיהם או לתת להם רשיונות/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זכיונות או זכויות אחרים תחתיהם מבלי שתציע ראשונה את הזכות, הרשיון או הזכיון האמורים לבעל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ואזי יחולו ההוראות הנכללות בתת-פסקה (ב) לסעיף קטן זה/ לרבות התנאי שבסופו בשינויים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לפי הענין.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 הזכיון יהיה זכאי/ בהסכמת הממשלה/ להעביר למקום מתאים בקרקעות השמורות כל מוצרי-פסולת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שנוצרו תוך כדי הפעלת המפעל.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514299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לבעל הזכיון תהיה, במשך תקופת הזכיון/ חזקה מוחלטת ובלתי מופרעת במפעל/ וכן לא יירכש המפעל בדרך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כפיה ולא יוחרם ולא תינטל חזקתו בכל דרך אחרת של כפיה.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הנאה שלווה במשך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הזכיון</w:t>
                        </w:r>
                      </w:p>
                    </w:tc>
                  </w:tr>
                  <w:tr w:rsidR="00514299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האמור בשטר זכיון זה לא ימנע את הממשלה או רשות מקומית מלבצע ולא ימנע את הממשלה מלהרשות לבל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אחר המוסמך על פי דין לבצע עבודות כאלה/ לבצע בקרקעות החכורות או בקרקעות השמורות/ מעליהן או מתחתיהן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עבודות ציבוריות/ לרבות כבישים ציבוריים/ מסילות-ברזל, קווי חשמל או כבלי חשמל/ גשרים/ צינורות וקווי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צינור ובלבד -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שהעבודות הציבוריות המבוצעות כאמור לא יפריעו במידה בלתי סבירה לביצוען של עבודות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הדרושות למפעל או לתפעולו הנאות והתקין של המפעל/ וכן -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שכל אמצעי הזהירות הדרושים יינקטו על ידי מי שיבצע את העבודות הציבוריות/ על מנת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למנוע נזק למפעל או לכל רכוש השייך לבעל הזכיון או הנמצא בחזקתו או בפיקוחו/ וכן -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(111) שהממשלה/ או הרשות המקומית/ או מי שיבצע את העבודות הציבוריות/ הכל לפי הענין/ ישפו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בעל הזכיון בעד כל הפסד או הוצאה שבעל הזכיון ישא כתוצאה מביצוען של אותן עבודות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ציבוריות או בקשר אליהן.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בטרם תבצע או תתיר ביצוע אותן עבודות כאמור/ תמסור הממשלה או הרשות המקומית לבעל-הזכיון הודעה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של לא פחות מ-90 יום מראש על כוונתה/ בצירוף תכניות אותן עבודות; ההודעה האמורה תפרט את מיקומן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אותן עבודות ואת האופן שבו מציעים למלא את התנאים המפורטים בתת-פסקאות (1) ו-(</w:t>
                        </w:r>
                        <w:r>
                          <w:t>II</w:t>
                        </w:r>
                        <w:r>
                          <w:rPr>
                            <w:rtl/>
                          </w:rPr>
                          <w:t>) לסעיף זה/ בעל הזכיון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לממשלה בכתב תוך אותם 90 יום מיום שנמסרה אותה הודעה/ אם הוא מתנגד לביצוע העבודות הציבוריות ואת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הנימוקים להתנגדותו/ ובמקרה שהממשלה תדחה אותה התנגדות/ יימסר הענין לבוררות על פי סעיף 26 להלן/ ויוכרע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כה, בטרם יבוצעו העבודות כאמור. לא הודיע בעל הזכיון על התנגדותו למתן ההיתר תוך 90 יום מיום קבלת ההודעה</w:t>
                        </w:r>
                      </w:p>
                      <w:p w:rsidR="00514299" w:rsidRPr="005209D3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האמורה/ ייראה בעל הזכיון כאילו הסבים לביצוע העבודות או למתן ההיתר לביצוע אותן עבודות.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ציבוריות</w:t>
                        </w:r>
                      </w:p>
                    </w:tc>
                  </w:tr>
                  <w:tr w:rsidR="00514299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במשך תקופת הזכיון ימשיך בעל הזכיון בכל השקידה הראויה לעבוד ולהפיק את מלחי-המחצב/ המחצבים והכימי-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קלים הנזכרים לעיל וכן להשיגם/ לזכות בהם, להובילם ולשו וקם בהתאם להוראות זכיון זה, ולהגביר תוך זמן סביר/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בושר המפעל לתפוקת כלוריד האשלג כדי ארבע מאות אלף טוגות נוספות/ בקירוב/ לשגר,/ מעל לכושר תפוקתו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הנוכחי המגיע ל-165/000 טונות לשנה.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ביכלתו של בעל הזכיון להמציא את הכספים הדרושים מתוך קרנות שצמחו בתוך המפעל ובדרך אחרת/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סבירים/ ישקוד במיטב מאמציו/ בשלב יותר מאוחר/ להמשיך ולהגביר אח כושר המפעל לתפוקה שנתית נוספת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כ-200,000 עד 300,000 טונות כלוריד האשלג.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בעל הזכיון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</w:t>
                        </w:r>
                      </w:p>
                    </w:tc>
                  </w:tr>
                  <w:tr w:rsidR="00514299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אם בזמן כלשהו לאחר תום שלוש שנים מתאריך ההתחלה/ תרצה הממשלה שבעל הזכיון יתחיל בייצור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מוצר שרכיב אחד או כמה מרכיביו יהיר מלחי-מחצב/ מחצבים אר כימיקלים שניתן להשיגם מים-המלח, שאינר מוצר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המיוצר אז על-ידי בעל הזביון או על-ידי בעלי זכיון-משנה של בעל הזכיון, תהיה הממשלה זכאית, על-ידי הודעה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בכתב/ לבקש מבעל הזכיון להודיע לממשלה תוך 6 חדשים מתאריך קבלת אותה הודעה (להלן - תקופת התשובה) אם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 מוכן לייצר מוצר זד.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תקופת התשובה רשאי בעל הזכיון להתנגד בכתב להודעת הממשלה/ בנימוק שהמוצר שאליו מתייחסת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אינו מוצר כאמור בסעיף קטן זה או כי הוא מוצר שלייצורו תהיה השפעה שלילית או מנוגדת לאינטרסים או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לעסקים של המפעל או לאילר של בעלי זכיון-משנה של בעל הזכיון בקשר לזכיון-המשנה או מהנימוק כי הוראות סעיף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זה לא נתמלאו באופן אתר. במקרה של חילוקי דעות יימסר הענין לבוררות ויוכרע בה על פי הוראות סעיף 26 להלן.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הודעה מהממשלה לפי סעיף זה תכיל תיאור מפורט של המוצר שיש לייצרו ואת התהליך לפיו יש לייצר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מוצר ותכיל התחייבות מהממשלה לתת או לגרום לכך שיינתנו לבעל הזכיון/ לפי דרישה/ ידע מספיק/ בתנאים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סבירים/ על מנת לאפשר לבעל הזכיון לייצר את המוצר בכמויות מסחריות לפי התהליך הנזכר בהודעה/ וכן תעניק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תגרום לכך שיוענקו לבעל הזכיון כל אותם רשיונות לפי פטנטים המתייחסים למוצר ולתהליך כך שבעל הזכיון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מוגן נגד כל תביעות הפרה שהן.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תפרט את שמו וכתבתו של בעל הידע או בעל הפטנט כפי המקרה, ותצרף העתק הפירוט והתביעות של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הפטנט ותצביע על התנאים שלפיהם בעליהם של אותו ידע או של אותו פטנט מוכן לספק ידע זה או להעניק רשיון לפי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פטנט כזה לבעל הזכיון, כפי המקרה. החברה לא תמסור לאחרים כל ידע או פטנט שקיבלה כאמור לעיל.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מוצרים שאינם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מיוצרים על-ידי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</w:t>
                        </w:r>
                      </w:p>
                      <w:p w:rsidR="00514299" w:rsidRDefault="0051429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ין</w:t>
                        </w:r>
                      </w:p>
                    </w:tc>
                  </w:tr>
                </w:tbl>
                <w:p w:rsidR="00514299" w:rsidRDefault="0051429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F31077" w:rsidRDefault="00F31077">
      <w:pPr>
        <w:rPr>
          <w:rtl/>
        </w:rPr>
      </w:pPr>
      <w:r>
        <w:rPr>
          <w:rtl/>
        </w:rPr>
        <w:br w:type="page"/>
      </w:r>
    </w:p>
    <w:p w:rsidR="00F31077" w:rsidRDefault="00000000">
      <w:pPr>
        <w:rPr>
          <w:rtl/>
        </w:rPr>
      </w:pPr>
      <w:r>
        <w:pict>
          <v:shape id="_x0000_s8629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8629" inset="0,0,0,0">
              <w:txbxContent>
                <w:p w:rsidR="00514299" w:rsidRDefault="00514299">
                  <w:r>
                    <w:rPr>
                      <w:rtl/>
                    </w:rPr>
                    <w:t>135                                          ספר החוקים 342                 כ"ז בסיוון התשכ"א 11.06.1961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8630" o:spid="_x0000_s1045" type="#_x0000_t202" style="position:absolute;left:0;text-align:left;margin-left:382.05pt;margin-top:726.1pt;width:170.5pt;height:14.65pt;z-index:21;mso-position-horizontal-relative:page;mso-position-vertical-relative:page" stroked="f">
            <v:textbox style="mso-next-textbox:#_x0000_s8630" inset="0,0,0,0">
              <w:txbxContent>
                <w:p w:rsidR="00514299" w:rsidRDefault="0051429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8631" o:spid="_x0000_s1046" type="#_x0000_t202" style="position:absolute;left:0;text-align:left;margin-left:107.45pt;margin-top:76.25pt;width:444.1pt;height:636.95pt;z-index:20;mso-position-horizontal-relative:page;mso-position-vertical-relative:page" stroked="f">
            <v:textbox style="mso-next-textbox:#_x0000_s8631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1"/>
                    <w:gridCol w:w="6973"/>
                  </w:tblGrid>
                  <w:tr w:rsidR="00514299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8" w:type="pct"/>
                      </w:tcPr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במשך תקופת התשובה יודיע בעל הזכיון לממשלה בכתב כי הוא מוכן לייצר מוצר זה, בכמויות מסחריות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שהצדדים יסכימו עליהן יתחיל בעל הזכיון לבצע את העבודות הדרושות לאותו ייצור וישלימן תוך הזמן שיוסכם עליו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הממשלה ובין בעל הזכיון. במקרה שהצדדים לא יגיעו לכלל הסכם בדבר כמויות המוצר/ התקופה להתחלת הקמת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העבודות או התקופה להשלמתן, יימסר הענין לבוררות/ ויוכרע על-פי הוראות סעיף 26 להלן.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אם במשך תקופת התשובה יודיע בעל הזכיון לממשלה בכתב כי אינו מוכן לייצר מוצר זה, אולם אין לו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 לכך שהממשלה תעניק לאדם אחר הזכות לייצר מוצר זה/ או אם לא יענה בעל הזכיון בכתב תוך תקופת התשובה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הממשלה זכאית להעניק לאדם אחר את הזכות לייצר אותו מוצר בתנאים שלא יהיו טובים יותר מאלה שהותנו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הודעה/ ולאחר מכן יהיה בעל הזכיון חייב לספק לאותו אדם/ בתנאים סבירים/ אותה המיסה סופית מים-המלת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תהיה דרושה באופן סביר לאותו ייצור/ בכפוף לכך שאותה תמיסה סופית מצויה למעלה מכפי צרכיו של בעל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ובעלי זכיון-משנה של בעל הזכיון.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אם תוך 3 חדשים מתאריך פסק סופי בבוררות/ הדוחה את התנגדויות בעל הזכיון/ כאמור בסעיף קטן (א)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יגיעו הממשלה ובעל הזכיון לידי הסכם באשר לכמויות שיש לייצרן/ למועד התחלת הקמת העבודות הדרושות לייצור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המוצר ולמועד השלמתן/ יימסר הענין לבוררות/ ויוכרע בר"/ לפי הוראות סעיף 26 להלן.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התחיל בעל הזכיון בהקמת העבודות הדרושות או לא השלימן תוך המועדים שהוסכם עליהם בין הממשלה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בעל הזכיון, או שהוחלט עליהם על-ידי הבוררים, כפי המקרה/ תהיה הממשלה זכאית להעניק לאדם אחר את הזכות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לייצר אותו מוצר בתנאים שלא יהיו טובים יותר מאלה שהותנו בהודעה כאמור לעיל/ ולאחר מכן יהיה בעל הזכיון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לספק לאותו אדם/ בתנאים סבירים/ אותה תמיסה סופית מים-המלח ככל שתהיה דרושה באופן סביר לאותו ייצור/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לכך שאותה תמיסה סופית מצויה למעלה מכפי צרכיו של בעל הזכיון ובעלי זכיון-משנה של בעל הזכיון.</w:t>
                        </w:r>
                      </w:p>
                    </w:tc>
                  </w:tr>
                  <w:tr w:rsidR="00514299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התקשרות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להגבלת התפוקה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 בעל הזכיון ובעלי זכיון-משנה של בעל הזכיון לא יערכו - בלי הסכמה מוקדמת בכתב מאת הממשלה - כל חוזה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הסדר עם כל אדם שהוא לשם הגבלת תפוקת מוצריו של בעל הזכיון או לשם העלאתם או שמירתם של מחירים בדרך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שתגביל את התפוקה. הוראות סעיף זה יבואו במקום חוק ההגבלים העסקיים, תשי"ט-1959, שהוראותיו לא יחולו על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 ובעלי זכיון-משנה של בעל הזכיון בקשר לזכיון-המשנה.</w:t>
                        </w:r>
                      </w:p>
                    </w:tc>
                  </w:tr>
                  <w:tr w:rsidR="00514299" w:rsidRPr="00F31077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תמלוגים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בתמורה לכל הזכויות וזכויות היתר המוענקות לבעל הזכיון בשטר זכיון זה, למעט החכירות הנזכרות בסעיף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לעיל (שלגביהן ישולמו דמי חכירה כאמור באותו סעיף 6) ישלם בעל הזכיון לממשלה/ התל מהשנה המתחילה ב-1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1964 ולאחר מכן בכל שנה את התמלוגים הבאים/ דהיינו: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תמלוג השווה ל-5% משווי של כלוריד האשלג/ ברום וכלוריר המגנזיום מתוצרת המפעל הנמכרים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שנה ושווי זה יוודא באופן הנזכר להלן,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כל מוצר שנזכר בתת-סעיף זה/ יוודא בסוף כל שנה ויהיה שוויו במפעל/ בלתי ארוז. שווי זה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 על-ידי נטילת מתיר מכירותיו (לרבות כל מענק במידה ויינתן)/ במשך אותה שנה ועל ידי ניכוי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הבאים ממחיר זה/ דהייגו: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ההוצאות הנאותות של אריזה/ עמלת מכירות ושל הובלה וביטוח ממפעלו של בעל הזכיון עד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המקום היעוד שהוסכם עליו עם הלקוח/ וכן -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t>II</w:t>
                        </w:r>
                        <w:r>
                          <w:rPr>
                            <w:rtl/>
                          </w:rPr>
                          <w:t xml:space="preserve">   10% מהסכום שיגיעו אליו על-ידי ניכוי כל ההוצאות הנאותות הנזכרות בפסקה (1) לתת-סעיף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ממחיר המכירות האמור.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הייצור והמכירה של כלוריד האשלג בשנה מסויימת יעלו על 1.000.000 טונות תובל הממשלה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לתבוע דיון מחדש בקשר לגובה התמלוגים שישולמו בגין הכמות העודפת על 1.000.000 טונות כלוריד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האשלג שנמכר באותה שנה ובלבד שהתמלוגים על אוחו עורף לא יעלו בשום פנים על 10% ממחיר המכירות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מחושב כאמור לעיל.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תמלוג השווה ל-5% משווים של מוצרים/ פרט למוצרים הנזכרים בתת-םעיף (1) לעיל מתוצרת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והנמכרים באותה שנה והמורכבים או המכילים מלחי-מחצב, מחצבים וכימיקלים שיושגו מים-המלח/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ושווי זה יוודא באופן הנזכר להלן; שווי בל מוצר הנזכר בתת-סעיף זה, יוודא בסוף כל שנה ויהיה שוויו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במפעל/ בלתי ארוז. שווי זה ייקבע על-ידי נטילת מחיר מכירותיו (לרבות כל מענק במידה ויינתן) במשך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שנה/ ועל ידי ניכוי הסכומים הבאים ממחיר זה/ דהייגו: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ההוצאות הנאותות של חמרי גלם (שאינם מלח-מחצב, מחצבים וכימיקלים המושגים מים-המלח)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הנמצאים במוצר הנמכר/ בתוספת 15% מאותן הוצאות נאותות; וכן -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ההוצאות הנאותות של אריזה/ עמלת מכירות ושל הובלה וביטוח ממפעלו של בעל הזכיון עד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המקום היעוד שהוסכם עליו עם הלקוח וכן -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(111) 10% מהסכום שיגיעו אליו לאחר ניכוי כל ההוצאות הנאותות הנזכרות בפסקה (11) לתת-סעיף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ממחיר המכירות האמור.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תהא רשאית - באישור ועדת הכספים של הכנסת - להפחית את התמלוגים המשתלמים ביחס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למוצרים הנזכרים בתת-סעיף (א) (2) לסעיף זה.</w:t>
                        </w:r>
                      </w:p>
                      <w:p w:rsidR="00514299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סכום התמלוגים לכל שנה יוודא ויאושר על ידי רואה חשבון, הסכום המגיע ישולם על ידי בעל הזכיון</w:t>
                        </w:r>
                      </w:p>
                      <w:p w:rsidR="00514299" w:rsidRPr="00F31077" w:rsidRDefault="0051429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תוך 120 יום מתום אותה שנה שלגביה יהיו התמלוגים משתלמים.</w:t>
                        </w:r>
                      </w:p>
                    </w:tc>
                  </w:tr>
                </w:tbl>
                <w:p w:rsidR="00514299" w:rsidRDefault="0051429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EF0540" w:rsidRDefault="00EF0540">
      <w:pPr>
        <w:rPr>
          <w:rtl/>
        </w:rPr>
      </w:pPr>
      <w:r>
        <w:rPr>
          <w:rtl/>
        </w:rPr>
        <w:br w:type="page"/>
      </w:r>
    </w:p>
    <w:p w:rsidR="00EF0540" w:rsidRDefault="00000000">
      <w:pPr>
        <w:rPr>
          <w:rtl/>
        </w:rPr>
      </w:pPr>
      <w:r>
        <w:pict>
          <v:shape id="_x0000_s8632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8632" inset="0,0,0,0">
              <w:txbxContent>
                <w:p w:rsidR="00514299" w:rsidRDefault="00514299">
                  <w:r>
                    <w:rPr>
                      <w:rtl/>
                    </w:rPr>
                    <w:t>136                                          ספר החוקים 342                 כ"ז בסיוון התשכ"א 11.06.1961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8633" o:spid="_x0000_s1048" type="#_x0000_t202" style="position:absolute;left:0;text-align:left;margin-left:90.8pt;margin-top:725.5pt;width:173.05pt;height:15.45pt;z-index:24;mso-position-horizontal-relative:page;mso-position-vertical-relative:page" stroked="f">
            <v:textbox style="mso-next-textbox:#_x0000_s8633" inset="0,0,0,0">
              <w:txbxContent>
                <w:p w:rsidR="00514299" w:rsidRDefault="00514299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8634" o:spid="_x0000_s1049" type="#_x0000_t202" style="position:absolute;left:0;text-align:left;margin-left:88.25pt;margin-top:78.25pt;width:458.95pt;height:635.2pt;z-index:23;mso-position-horizontal-relative:page;mso-position-vertical-relative:page" stroked="f">
            <v:textbox style="mso-next-textbox:#_x0000_s863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5"/>
                    <w:gridCol w:w="1310"/>
                  </w:tblGrid>
                  <w:tr w:rsidR="00514299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תמלוגים המשתלמים על-ידי בעל הזכיון לממשלה לפי שטר זכיון זה יראו אותם, לענין פקודת מס ההכנסה,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היו הוצאה שהוצאה כולה אך ורק גייצור הכנסתו של בעל הזכיון.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סעיף זה, הביטוי "שנה" משמעו שנה המתחילה ב-1 באפריל ומסתיימת ב-31 במרס שלאחריו.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514299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כעל הזכיון יחזיק תמיד במשרדו הראשי כל ספרי חשבון רגילים ונאותים ואלה יעמדו בכל עת סבירה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פתותים לבקורת נציגי הממשלה על-פי הודעה מראש.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הזכיון ימציא לממשלה בכל שנה מאזן וחשבון ריווח והפסד מבוקרים כדין, ודו"ח מפורט מאושר על-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רואה חשבון שיתן את כל הפרטים הדרושים לחישוב התמלוגים/ המגיעים לממשלה באותה שנה בהתאם לסעיף 15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לעיל.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 ודוחו"ת</w:t>
                        </w:r>
                      </w:p>
                    </w:tc>
                  </w:tr>
                  <w:tr w:rsidR="00514299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הממשלה תספק ותקיים בתקופת הזכירן כבישים או מסילות ברזל ומיתקני נמל מתאימים ומספיקים על מנת לאפשר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הובלת מוצרי בעל הזכיון ושילוחם בדרך הים מנמלים בישראל.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מיתקני הובלה</w:t>
                        </w:r>
                      </w:p>
                    </w:tc>
                  </w:tr>
                  <w:tr w:rsidR="00514299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הממשלה תתיר לבעל הזכיון בכפיפות לפקודת הדואר/ להקים/ לקיים ולהפעיל/ על חשבונו הוא/ מערכת קשר-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רתק (וביטוי זה כולל רשת של טלגרף וטלפון/ בין עילית ובית תת-קרקעית/ מיתקני טלפרינטר/ טלקומוניקציה ואלחוט)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שתספק קשר בין תחנותיו השונות של המפעל ואולם מערכת קשר כזו תשמש אך ורק למטרות המפעל ותעמוד לפיקוח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ולא תהיה בנויה או מופעלת כך שתפריע לפעולות כל רשות מוסמכת שהיא.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קשר</w:t>
                        </w:r>
                      </w:p>
                    </w:tc>
                  </w:tr>
                  <w:tr w:rsidR="00514299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בעל-הזכיון ימלא אחר כל הדינים המתייחסים לבריאות ובטיחות הציבור ואחר אותן הוראות של פקודת המכרות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ופקודת בתי החרושת' 1947 ,והתקנות שהותקנו לפיהן המתייחסות לבריאותם ולבטיחותם של עובדים.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הציבור</w:t>
                        </w:r>
                      </w:p>
                    </w:tc>
                  </w:tr>
                  <w:tr w:rsidR="00514299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שר האוצר ושר הפנים רשאים להורות/ בצו' כי בעל הזכיון ישלם לממשלה' במשך תקופת הזכיון, כולה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מקצתה, סכום מס קבוע שיוסכם עליו בין שר האוצר, שר הפנים ובעל הזכיון, ומס זה יבוא במקום ארנונות מקומיות.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עם הפעלתו של צו כזה/ לא תהיה שום רשות מקומית רשאית להטיל על בעל הזכיון או לגבות ממנו כל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ארנונות מקומיות ושר הפנים יחלק בין הרשויות המקומיות הנוגעות בדבר/ באותו אופן ובאותם שיעורים יחסיים שיראם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לנבונים מפעם לפעם, את כל הכספים שתקבל הממשלה לפי סעיף זה במקום כל האתונות אשר/ אלמלא הוראות סעיף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והצו כאמור לעיל/ היו משתלמים על ידי בעל הזכיון.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האמור בסעיף זה או בכל צו כאמור לעיל לא יגרע מכל סעד או פטור מארנונות מקומיות שבעל הזכיון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או יהיה בזמן מן הזמנים זכאי להן מכוח הוראות החוק לעידוד השקעות הון, תשי"ט-1950' או כל חוק אחר,</w:t>
                        </w:r>
                      </w:p>
                      <w:p w:rsidR="00514299" w:rsidRPr="00EF0540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ובתיתם צו כאמור לעיל' יתנו שר האוצר ושר הפנים תוקף לאותו סעד או פטור כאמור לעיל.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במקום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ארנונות מקומיות</w:t>
                        </w:r>
                      </w:p>
                    </w:tc>
                  </w:tr>
                  <w:tr w:rsidR="00514299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בלי הסכמתה המוקדמת בכתב של הממשלה ובאישורה של ועדת הכספים של הכנסת' לא יהא בעל הזכיון רשאי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להמחות' למשכן או להוציא מרשותו את הזכיון או כל חלק הימנו.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העברה</w:t>
                        </w:r>
                      </w:p>
                    </w:tc>
                  </w:tr>
                  <w:tr w:rsidR="00514299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אי-קיומם או אי-ביצועם - או הפרתם אם מצד בעל הזכיון ואם מצד הממשלה - של כל התניה' הסכם או תנאי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מההתניות' ההסכמים או התנאים הכלולים בזכיון זה ואשר החובה על צד זה או צד זה לקיימם או לבצעם, לא יתנו עילה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לשום תביעה או דרישה על-ידי צד אחד נגד הצד השני ולא יפעלו בשום דרך שהיא לדעתו של הצד השני ולא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אותם כהפרת הזכיון הזה' אם הוכה באופן סביר שאי-הקיום או אי-הביצוע נבעו מאחד הגורמים שלהלן או מכמה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מהם: מעשים בידי שמים, מעשים מצד מושלים או עמים זרים, מעשי הסתננות' מלחמה' מבצעים מעין-מלחמתיים,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הסגר' אמברגו/ התקוממות' מרי' מהומות/ שביתות והשבתות או סכסוכי עבודה/ שריפה/ סערה,סופר,תפוצצות/ רעש/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שטפונות או גורמים אחרים שמחוץ לגדר שליטתם של הצדדים.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 עליון</w:t>
                        </w:r>
                      </w:p>
                    </w:tc>
                  </w:tr>
                  <w:tr w:rsidR="00514299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אם אחד הצדדים לזכיון זה אינו מקיים או אינו מבצע החניה, הסכם או תנאי מההתניות/ ההסכמים והתנאים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הכלולים בזכיון זה ואשר החובה על אותו צד לקיימם ולבצעם/ ישלם הצד הלא-מקיים (להלן - המפר) לצד השני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המקופח) דמי נזק בסכום שיש בו כדי לשפות את המקופח על כל הפסד או נזק שנגרם לו עקב אי-קיום זה.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טוען המקופח/ שאי-הקיום או אי-הביצוע על-ידי המפר הוא בה חמור בטיבו שהוא נוגע ביסודו של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רשאי המקופח לדרוש מאת המפר בהודעה בכתב לתקן את אי-הקיום תוך אותו מועד שייראה לסביר בנסיבות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המצב.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מילא המפר אחרי הדרישה האמורה/ יהיה המקופח זכאי להביא לפני בוררות תביעה לראות את הזכיון כאילו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 לקצו. מצאה הבוררות שההפרה היתה בטיבה כפי שטען המקופח כאמור לעיל' רשאית הבוררות להחליט על הבאת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לקצו החל מאותו תאריך שייראה לצודק בעיניה לפי הנסיבות' ובכפיפות להוראות סעיף 24 להלן רשאית היא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להחליט על ניתוק היחסים בין הצדדים באותם תנאים שייראו לצודקים בעיניה ועל הענינים הכרוכים בכך. כן רשאית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הבוררות נוסף על הבאת הזכיון לקצו או במקום הבאתו לקצו' לפסוק תשלומי נזק או פיצויים או כל תרופה אחרת או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תרופות אחרות ככל שייראה בעיניה לצודק לפי הנסיבות/ ומקום שהובא הזכיון לקצו תהיה הממשלה זכאית לקזז את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סכומם של אותם דמי נזק או פיצויים שפסקו לזכותה כנגד כל תשלום המגיע ממנה לבעל הזכיון עפ"י סעיף 24 להלן.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אי-הקיום התבטא באי-הענקת חכירה על איזו קרקע שהיא לפי סעיף 6 לעיל, תהא הבוררות רשאית בנוסף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תרופה אחרת/ לצוות על הממשלה להחכיר לבעל הזכיון/ או להביא לכך שיוחכרו לו' אותן קרקעות/ בתנאים</w:t>
                        </w:r>
                      </w:p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על-ידיה ושיהיו בהתאמה לסעיף 6 לעיל.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514299" w:rsidRDefault="0051429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סעדים</w:t>
                        </w:r>
                      </w:p>
                    </w:tc>
                  </w:tr>
                </w:tbl>
                <w:p w:rsidR="00514299" w:rsidRDefault="00514299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733177" w:rsidRDefault="00733177">
      <w:pPr>
        <w:rPr>
          <w:rtl/>
        </w:rPr>
      </w:pPr>
      <w:r>
        <w:rPr>
          <w:rtl/>
        </w:rPr>
        <w:br w:type="page"/>
      </w:r>
    </w:p>
    <w:p w:rsidR="00733177" w:rsidRDefault="00000000">
      <w:pPr>
        <w:rPr>
          <w:rtl/>
        </w:rPr>
      </w:pPr>
      <w:r>
        <w:pict>
          <v:shape id="_x0000_s8635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8635" inset="0,0,0,0">
              <w:txbxContent>
                <w:p w:rsidR="00514299" w:rsidRDefault="00514299">
                  <w:r>
                    <w:rPr>
                      <w:rtl/>
                    </w:rPr>
                    <w:t>137                                          ספר החוקים 342                 כ"ז בסיוון התשכ"א 11.06.1961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8636" o:spid="_x0000_s1051" type="#_x0000_t202" style="position:absolute;left:0;text-align:left;margin-left:379.5pt;margin-top:731.55pt;width:173.85pt;height:20.6pt;z-index:27;mso-position-horizontal-relative:page;mso-position-vertical-relative:page" stroked="f">
            <v:textbox style="mso-next-textbox:#_x0000_s8636" inset="0,0,0,0">
              <w:txbxContent>
                <w:p w:rsidR="00514299" w:rsidRDefault="00514299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8637" o:spid="_x0000_s1052" type="#_x0000_t202" style="position:absolute;left:0;text-align:left;margin-left:99.7pt;margin-top:84.9pt;width:456.2pt;height:637.95pt;z-index:26;mso-position-horizontal-relative:page;mso-position-vertical-relative:page" stroked="f">
            <v:textbox style="mso-next-textbox:#_x0000_s863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0"/>
                    <w:gridCol w:w="6974"/>
                  </w:tblGrid>
                  <w:tr w:rsidR="00514299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4" w:type="pct"/>
                      </w:tcPr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ניתן צו או נתקבלה החלטה בת-תוקף לפירוקו של בעל הזכיון (שלא למטרות מיזוג או ארגון מחדש בהסכמת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ובאישור ועדת הכספים של הכנסת) תראה הבוררות באותו צו או באותה החלטה הפרה מצד בעל הזכיון של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חיוביו לפי שטר זכיון זה' המזכה אח הממשלה לראות את הזכיון כבא לקצו.</w:t>
                        </w:r>
                      </w:p>
                    </w:tc>
                  </w:tr>
                  <w:tr w:rsidR="00514299" w:rsidRPr="00733177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הנכסים עם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הזכיין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עם תום תקופת הזכיון הזה או עם הבאתו לקצו בתאריך מוקדם יותר (להלן - תאריך הגמר) יקומו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לקנין הממשלה כל הנכסים המוחשיים הקבועים המשתייכים לבעל הזכיון והממשלה תשלם לבעל הזכיון/ תמורת הנכסים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המוחשיים הקבועים האמורים את ערך ההחלפה המופחת שלהם כפי שהוא קיים בתאריך הגמר. כל נכסים אחרים מכל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מין שהוא המשתייכים לבעל הזכיון בתאריך הגמר יישארו קניינו של בעל הזכיון.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הביטוי ''ערך החלפה מופחת" ביחס לנכסים מוחשיים קבועים, משמעו דמי רכישתם של נכסים דומים כשהם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במחיר השוק הנוהג בתאריך הגמר, בניכוי הפחת לגבי תקופת השימוש בכל אחד ואחד מהנכסים, ופחת זה יהא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מבוסס על אורך-חייו הטכני של נכס כזה/ תוך התחשבות במצב החזקתו על-ידי כעל הזכיון/ ובתנאים השוררים באזור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ים המלח.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בתאריך הגמר יהיו נכסי הקבע המוחשיים או כל חלק מהם ממושכנים או משועבדים' ימשיכו המשכנתה או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השעבוד לרבוץ על אותם נכסים/ אך ערך ההחלפה המופחת שלהם לא יוקטן בגלל המשכנתה או השעבוד וההוראות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הבאות תחולנה: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הממשלה תהיה זכאית לעכב מאותו ערך החלפה מופחת סכום כזה שיהיה בו די לפרעון הקרן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והריבית המובטחות על-ידי אותה המשכנתה או אותו השעבוד, בשעה שיחול פרעונם או סכום השווה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לערך ההחלפה המופחת של הנכס/ הכל לפי הסכום הקטן יותר.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עיכבה הממשלה סכום כאמור/ תשתמש בו לסילוק קרן וריבית של החוב המובטחות על-ידי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המשכנתה או השעבוד' או תפצה את בעל הזכיון בגבולות הסכום שעיכבה לגבי אותם משכנתה או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שעבוד נגד כל תביעות ודרישות על ידי בעל המשכנתה או בעל השעבוד, ביחס לאותן קרן וריבית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לעיל, ויתרת הסכום, אם תהיה כזו, תוחזר לבעל הזכיון.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במשך עשר השנים שלפני תום תקופת הזכיון לא ישקיע בעל הזכיון השקעת הון חדשה במפעל' בלי הסכמה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מוקדמת בכתב מאת הממשלה, אלא אם כן אפשר להפחית את ההשקעה כולה לפי פקודת מס הכנסה' במשך אותן עשר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השנים; אולם הסכמתה של הממשלה לכל השקעת יסוד העשויה להיות הכרחית להפעלתו התקינה של המפעל לא תעוכב</w:t>
                        </w:r>
                      </w:p>
                      <w:p w:rsidR="00514299" w:rsidRPr="00733177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תושהה באופן בלתי מביר.</w:t>
                        </w:r>
                      </w:p>
                    </w:tc>
                  </w:tr>
                  <w:tr w:rsidR="00514299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קדימה לזכיין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אם אחרי פקיעת הזכיון תרצה הממשלה להציע זכיון חדש להפקת מלחי-מחצב, מחצבים וכימיקלים מים המלח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לאיזה אדם שהוא שאינו בעל הזכיון, תציע הממשלה ראשונה לבעל הזכיון זכיון חדש בתנאים לא פחות נוחים מאלה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אומרת להציעם לאותו אדם אחר.</w:t>
                        </w:r>
                      </w:p>
                    </w:tc>
                  </w:tr>
                  <w:tr w:rsidR="00514299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בוררות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אם בזמן מן הזמנים בתוך תקופת הזכיון או לאחר מכן/ יתעורר ספק/ מחלוקת או סכסוך בין הצדדים בדבר פירושו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ביצועו של זכיון זה או של דבר הקשור בו או בדבר הזכויות והחובות של הצדדים לו/ הרי אם לא הושגה הסכמה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ליישב את הספק' המחלוקת או הסכסוך בדרכים אחרות/ ומבלי להתחשב אם קיימות הוראות מפורשות למסירת הענין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לבוררות לפי כל מעיף אחר מסעיפי שטר זכיון זה' יובאו אלה לבוררות של שלושה אנשים,ששניים מהם ימונו כל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על-ידי כל צד מהצדדים לבוררות והשלישי ימונה בכתב בחתימת ידם של השניים שמונו כאמור' בטרם יתחילו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בבוררות. לא באו שני הבוררים האלה לידי הסבם ביניהם בדבר הבורר השלישי' ימונה הבורר השלישי על- די מי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שמכהן אותה שעה כנשיא בית המשפט המחוזי כירושלים.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כרוך בבוררות ענין של שומה או כל ענין טכני אחר/ יהא הבורר השלישי שמונה כאמור לעיל מומחה טכני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המוסמך לטפל באותו ענין מיוחד. 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שלושת הבוררים יהיה סופי ומחייב את הצדדים. במקרה שדעת הבוררים לא תהיה אחידה' יהיה הפסק של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רובם סופי ומחייב.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הבוררות יהיה כפי שיוסכם עליו בין הצדדים/ ובאין הסכם - יהיה המקום ירושלים. במידה שלא הותנה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בשטר זכיון זה יחולו הוראות פקודת הבוררות על בוררות לפי סעיף זה.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זה לא ישחרר את הממשלה מלהיזקק לאישור ועדת הכספים של הכנסת באותם ענינים שאישור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 דרוש לפי תנאי שטר זכיון זה.</w:t>
                        </w:r>
                      </w:p>
                    </w:tc>
                  </w:tr>
                  <w:tr w:rsidR="00514299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הודעות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כל אימת שיש למסור לפי זכיון זה הודעות/ הסכמות/ בקשות/ דרישות או ידיעות (להלן - הודעות)/ יהיו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ההודעות בכתב ויראו אותן כאילו נמסרו כדין אם נשלחו בדואר רשום ומשולם מראש אל הצדדים לפי המענים הבאים: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- משרד האוצר ומשרד הפיתוח/ ירושלים.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 - בית האשלג, באר-שבע.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לכל מען אחר בתחומי מדינת ישראל/ כפי שכל צד יודיע עליו לצד השני בהודעה דומה.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הודעה שנשלחה כך יראו אוחה כהודעה שנמסרה בתום שבעים ושתים שעות משעת דיוורו של המכתב המכיל</w:t>
                        </w:r>
                      </w:p>
                      <w:p w:rsidR="00514299" w:rsidRDefault="00514299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הודעה הממוענת כדין.</w:t>
                        </w:r>
                      </w:p>
                    </w:tc>
                  </w:tr>
                </w:tbl>
                <w:p w:rsidR="00514299" w:rsidRDefault="00514299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514299" w:rsidRDefault="00514299">
      <w:pPr>
        <w:rPr>
          <w:rtl/>
        </w:rPr>
      </w:pPr>
      <w:r>
        <w:rPr>
          <w:rtl/>
        </w:rPr>
        <w:br w:type="page"/>
      </w:r>
    </w:p>
    <w:p w:rsidR="00514299" w:rsidRDefault="00000000">
      <w:pPr>
        <w:rPr>
          <w:rtl/>
        </w:rPr>
      </w:pPr>
      <w:r>
        <w:pict>
          <v:shape id="_x0000_s8638" o:spid="_x0000_s1053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8638" inset="0,0,0,0">
              <w:txbxContent>
                <w:p w:rsidR="00514299" w:rsidRDefault="00514299">
                  <w:r>
                    <w:rPr>
                      <w:rtl/>
                    </w:rPr>
                    <w:t>138                                          ספר החוקים 342                 כ"ז בסיוון התשכ"א 11.06.1961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8639" o:spid="_x0000_s1054" type="#_x0000_t202" style="position:absolute;left:0;text-align:left;margin-left:80.25pt;margin-top:712.1pt;width:179pt;height:49.9pt;z-index:36;mso-position-horizontal-relative:page;mso-position-vertical-relative:page" stroked="f">
            <v:textbox style="mso-next-textbox:#_x0000_s8639" inset="0,0,0,0">
              <w:txbxContent>
                <w:p w:rsidR="00514299" w:rsidRDefault="00514299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8640" o:spid="_x0000_s1055" type="#_x0000_t202" style="position:absolute;left:0;text-align:left;margin-left:78.5pt;margin-top:366pt;width:94.65pt;height:57.6pt;z-index:35;mso-position-horizontal-relative:page;mso-position-vertical-relative:page" stroked="f">
            <v:textbox style="mso-next-textbox:#_x0000_s8640" inset="0,0,0,0">
              <w:txbxContent>
                <w:p w:rsidR="00514299" w:rsidRDefault="00514299">
                  <w:pPr>
                    <w:pStyle w:val="OCRStyle10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מרדכי בנטוב</w:t>
                  </w:r>
                </w:p>
                <w:p w:rsidR="00514299" w:rsidRPr="00514299" w:rsidRDefault="00514299">
                  <w:pPr>
                    <w:pStyle w:val="OCRStyle10"/>
                    <w:ind w:left="378"/>
                  </w:pPr>
                  <w:r>
                    <w:rPr>
                      <w:rtl/>
                    </w:rPr>
                    <w:t>שר הפיתוח</w:t>
                  </w:r>
                </w:p>
              </w:txbxContent>
            </v:textbox>
            <w10:wrap anchorx="page" anchory="page"/>
          </v:shape>
        </w:pict>
      </w:r>
      <w:r>
        <w:pict>
          <v:shape id="_x0000_s8641" o:spid="_x0000_s1056" type="#_x0000_t202" style="position:absolute;left:0;text-align:left;margin-left:187.8pt;margin-top:375.5pt;width:78.4pt;height:37.8pt;z-index:34;mso-position-horizontal-relative:page;mso-position-vertical-relative:page" stroked="f">
            <v:textbox style="mso-next-textbox:#_x0000_s8641" inset="0,0,0,0">
              <w:txbxContent>
                <w:p w:rsidR="00514299" w:rsidRDefault="00514299">
                  <w:pPr>
                    <w:pStyle w:val="OCRStyle10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14299" w:rsidRPr="00514299" w:rsidRDefault="00514299">
                  <w:pPr>
                    <w:pStyle w:val="OCRStyle10"/>
                    <w:ind w:left="33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8642" o:spid="_x0000_s1057" type="#_x0000_t202" style="position:absolute;left:0;text-align:left;margin-left:272.15pt;margin-top:370.2pt;width:105.95pt;height:52.65pt;z-index:33;mso-position-horizontal-relative:page;mso-position-vertical-relative:page" stroked="f">
            <v:textbox style="mso-next-textbox:#_x0000_s8642" inset="0,0,0,0">
              <w:txbxContent>
                <w:p w:rsidR="00514299" w:rsidRDefault="00514299">
                  <w:pPr>
                    <w:pStyle w:val="OCRStyle10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דוד בן"גוריון</w:t>
                  </w:r>
                </w:p>
                <w:p w:rsidR="00514299" w:rsidRPr="00514299" w:rsidRDefault="00514299">
                  <w:pPr>
                    <w:pStyle w:val="OCRStyle10"/>
                    <w:ind w:left="45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643" o:spid="_x0000_s1058" type="#_x0000_t202" style="position:absolute;left:0;text-align:left;margin-left:380.65pt;margin-top:400.45pt;width:87.9pt;height:41.2pt;z-index:32;mso-position-horizontal-relative:page;mso-position-vertical-relative:page" stroked="f">
            <v:textbox style="mso-next-textbox:#_x0000_s8643" inset="0,0,0,0">
              <w:txbxContent>
                <w:p w:rsidR="00514299" w:rsidRDefault="00514299">
                  <w:pPr>
                    <w:pStyle w:val="OCRStyle10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14299" w:rsidRPr="00514299" w:rsidRDefault="00514299">
                  <w:pPr>
                    <w:pStyle w:val="OCRStyle10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644" o:spid="_x0000_s1059" type="#_x0000_t202" style="position:absolute;left:0;text-align:left;margin-left:101.85pt;margin-top:297.9pt;width:159.2pt;height:32.65pt;z-index:31;mso-position-horizontal-relative:page;mso-position-vertical-relative:page" stroked="f">
            <v:textbox style="mso-next-textbox:#_x0000_s8644" inset="0,0,0,0">
              <w:txbxContent>
                <w:p w:rsidR="00514299" w:rsidRDefault="00514299">
                  <w:pPr>
                    <w:pStyle w:val="OCRStyle10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עמנואל שחר ישראל הילמן</w:t>
                  </w:r>
                </w:p>
                <w:p w:rsidR="00514299" w:rsidRPr="00514299" w:rsidRDefault="00514299">
                  <w:pPr>
                    <w:pStyle w:val="OCRStyle10"/>
                    <w:ind w:left="677"/>
                  </w:pPr>
                  <w:r>
                    <w:rPr>
                      <w:rtl/>
                    </w:rPr>
                    <w:t>בעד ובשם מפעלי ים המלח בע"מ</w:t>
                  </w:r>
                </w:p>
              </w:txbxContent>
            </v:textbox>
            <w10:wrap anchorx="page" anchory="page"/>
          </v:shape>
        </w:pict>
      </w:r>
      <w:r>
        <w:pict>
          <v:shape id="_x0000_s8645" o:spid="_x0000_s1060" type="#_x0000_t202" style="position:absolute;left:0;text-align:left;margin-left:314.3pt;margin-top:298.9pt;width:151.65pt;height:28.3pt;z-index:30;mso-position-horizontal-relative:page;mso-position-vertical-relative:page" stroked="f">
            <v:textbox style="mso-next-textbox:#_x0000_s8645" inset="0,0,0,0">
              <w:txbxContent>
                <w:p w:rsidR="00514299" w:rsidRDefault="00514299">
                  <w:pPr>
                    <w:pStyle w:val="OCRStyle10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שר האוצר שר הפיתוח</w:t>
                  </w:r>
                </w:p>
                <w:p w:rsidR="00514299" w:rsidRPr="00514299" w:rsidRDefault="00514299">
                  <w:pPr>
                    <w:pStyle w:val="OCRStyle10"/>
                    <w:ind w:left="727"/>
                  </w:pPr>
                  <w:r>
                    <w:rPr>
                      <w:rtl/>
                    </w:rPr>
                    <w:t>בעד ובשם מדינת ישראל</w:t>
                  </w:r>
                </w:p>
              </w:txbxContent>
            </v:textbox>
            <w10:wrap anchorx="page" anchory="page"/>
          </v:shape>
        </w:pict>
      </w:r>
      <w:r>
        <w:pict>
          <v:shape id="_x0000_s8646" o:spid="_x0000_s1061" type="#_x0000_t202" style="position:absolute;left:0;text-align:left;margin-left:80.25pt;margin-top:81.9pt;width:467.5pt;height:209.1pt;z-index:29;mso-position-horizontal-relative:page;mso-position-vertical-relative:page" stroked="f">
            <v:textbox style="mso-next-textbox:#_x0000_s864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2"/>
                    <w:gridCol w:w="1256"/>
                  </w:tblGrid>
                  <w:tr w:rsidR="00514299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514299" w:rsidRDefault="005142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 (א) קיבלה הממשלה תשלום כלשהו מבעל הזכיון לפי זכיון זה' בין לחשבון תמלוגים ובין לחשבון אחר, לא יראו</w:t>
                        </w:r>
                      </w:p>
                      <w:p w:rsidR="00514299" w:rsidRDefault="005142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בקבלה זו כאילו משתמע ממנה ויתור על-ידי הממשלה על גל זכות מזכויותיה לגבי כל הסרה קודמת של הוראה מהוראות</w:t>
                        </w:r>
                      </w:p>
                      <w:p w:rsidR="00514299" w:rsidRDefault="005142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זה.</w:t>
                        </w:r>
                      </w:p>
                      <w:p w:rsidR="00514299" w:rsidRDefault="005142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ויתור על-ידי צד אחד על הסרת הוראה מהוראות זכיון זה/ לא יראו אותו כויתור על כל הפרה שלאחר</w:t>
                        </w:r>
                      </w:p>
                      <w:p w:rsidR="00514299" w:rsidRDefault="005142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 של אותה הוראה או של כל הוראה אוזרת' בין דומה לה ובין שוגה ממנה בטיבה.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514299" w:rsidRDefault="005142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ויתור</w:t>
                        </w:r>
                      </w:p>
                    </w:tc>
                  </w:tr>
                  <w:tr w:rsidR="00514299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514299" w:rsidRDefault="005142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הערות השוליים בזכיון לא יסתמכו עליהן בביאור הוראות זכיון זה.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514299" w:rsidRDefault="005142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הערות שוליים</w:t>
                        </w:r>
                      </w:p>
                    </w:tc>
                  </w:tr>
                  <w:tr w:rsidR="00514299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514299" w:rsidRDefault="005142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הצדדים לזכיון זה מוותרים בזה על הצורך בהודעה נוטריונית או מחאה רשמית אחרת לגבי כל המרה או אי-קיום</w:t>
                        </w:r>
                      </w:p>
                      <w:p w:rsidR="00514299" w:rsidRDefault="005142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הוראה מהוראותיו.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514299" w:rsidRDefault="005142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ויתור על הודעה</w:t>
                        </w:r>
                      </w:p>
                      <w:p w:rsidR="00514299" w:rsidRDefault="005142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נוטריונית</w:t>
                        </w:r>
                      </w:p>
                    </w:tc>
                  </w:tr>
                  <w:tr w:rsidR="00514299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514299" w:rsidRDefault="005142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כל דבר שעל-פי זכיון זה הותר לממשלה לעשותו או לבצעו וכל הסכמה שצריכה להינתן על-ידי הממשלה לפי</w:t>
                        </w:r>
                      </w:p>
                      <w:p w:rsidR="00514299" w:rsidRDefault="005142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זה, ייעשה, יבוצע או יינתן כדין על-ידי השר או על-ידי מי שמונה בחתימת ידו לצורך זה.</w:t>
                        </w:r>
                      </w:p>
                      <w:p w:rsidR="00514299" w:rsidRDefault="005142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ולראיה באו בזה הצדדים על החתום בחתימת ידם ובחותמם ביום ובשנה הנזכרים בראשית</w:t>
                        </w:r>
                      </w:p>
                      <w:p w:rsidR="00514299" w:rsidRPr="00514299" w:rsidRDefault="005142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 זכיון זה.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514299" w:rsidRDefault="00514299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ממשלתית</w:t>
                        </w:r>
                      </w:p>
                    </w:tc>
                  </w:tr>
                </w:tbl>
                <w:p w:rsidR="00514299" w:rsidRDefault="00514299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1429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8BFF042-BEAB-4D1B-B266-C3C4CFB03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B471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3764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70FE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893DFD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B05C1B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5209D3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F31077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EF0540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733177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51429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56</Characters>
  <Application>Microsoft Office Word</Application>
  <DocSecurity>4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11</cp:revision>
  <dcterms:created xsi:type="dcterms:W3CDTF">2008-04-06T19:46:00Z</dcterms:created>
  <dcterms:modified xsi:type="dcterms:W3CDTF">2008-04-06T19:46:00Z</dcterms:modified>
</cp:coreProperties>
</file>