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19DB" w:rsidRDefault="007719DB">
      <w:pPr>
        <w:rPr>
          <w:rtl/>
        </w:rPr>
      </w:pPr>
    </w:p>
    <w:p w:rsidR="007719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796" inset="0,0,0,0">
              <w:txbxContent>
                <w:p w:rsidR="00B85553" w:rsidRDefault="00B85553">
                  <w:r>
                    <w:rPr>
                      <w:rtl/>
                    </w:rPr>
                    <w:t>125                                          ספר החוקים 340                 י"ז בסיוון התשכ"א 01.06.1961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7" o:spid="_x0000_s1026" type="#_x0000_t202" style="position:absolute;left:0;text-align:left;margin-left:381.55pt;margin-top:736.95pt;width:179pt;height:14.65pt;z-index:7;mso-position-horizontal-relative:page;mso-position-vertical-relative:page" stroked="f">
            <v:textbox style="mso-next-textbox:#_x0000_s8797" inset="0,0,0,0">
              <w:txbxContent>
                <w:p w:rsidR="00B85553" w:rsidRDefault="00B855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98" o:spid="_x0000_s1027" type="#_x0000_t202" style="position:absolute;left:0;text-align:left;margin-left:161.95pt;margin-top:662.9pt;width:380.55pt;height:64.55pt;z-index:6;mso-position-horizontal-relative:page;mso-position-vertical-relative:page" stroked="f">
            <v:textbox style="mso-next-textbox:#_x0000_s8798" inset="0,0,0,0">
              <w:txbxContent>
                <w:p w:rsidR="00B85553" w:rsidRDefault="00B8555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ת' בסיון תשכ"א (23 במאי 1961); הצעת החוק ודברי הסבר נתפרסמו בה"ת 443, תשכ"א, עמ' 4.</w:t>
                  </w:r>
                </w:p>
                <w:p w:rsidR="00B85553" w:rsidRDefault="00B8555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כ"ב, עמ' 155; ע"ר תש"ט, תוס' א' מס' 48, עמ' 168; ס"ה 58, תש"י, עמ' 316; ס"ח 79,</w:t>
                  </w:r>
                </w:p>
                <w:p w:rsidR="00B85553" w:rsidRDefault="00B8555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תשי"א, עמ' 225; ס"ה 111, תשי"ב, עמ' 357; ס"ה 124, תשי"ג, עמ' 95; ס"ה 95, תשי"ד, עמי 38; ס"ה 324, תשכ"א,</w:t>
                  </w:r>
                </w:p>
                <w:p w:rsidR="00B85553" w:rsidRDefault="00B8555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עמ' 22.</w:t>
                  </w:r>
                </w:p>
                <w:p w:rsidR="00B85553" w:rsidRPr="007719DB" w:rsidRDefault="00B8555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2 ע"ר תש"ט' תוס 1 מס' 48,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9" o:spid="_x0000_s1028" type="#_x0000_t202" style="position:absolute;left:0;text-align:left;margin-left:467.45pt;margin-top:621.5pt;width:86.9pt;height:35.25pt;z-index:5;mso-position-horizontal-relative:page;mso-position-vertical-relative:page" stroked="f">
            <v:textbox style="mso-next-textbox:#_x0000_s8799" inset="0,0,0,0">
              <w:txbxContent>
                <w:p w:rsidR="00B85553" w:rsidRDefault="00B8555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85553" w:rsidRDefault="00B8555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0" o:spid="_x0000_s1029" type="#_x0000_t202" style="position:absolute;left:0;text-align:left;margin-left:200.75pt;margin-top:575.95pt;width:73.05pt;height:36.05pt;z-index:4;mso-position-horizontal-relative:page;mso-position-vertical-relative:page" stroked="f">
            <v:textbox style="mso-next-textbox:#_x0000_s8800" inset="0,0,0,0">
              <w:txbxContent>
                <w:p w:rsidR="00B85553" w:rsidRDefault="00B85553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85553" w:rsidRDefault="00B8555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1" o:spid="_x0000_s1030" type="#_x0000_t202" style="position:absolute;left:0;text-align:left;margin-left:297pt;margin-top:580.1pt;width:123.15pt;height:51.7pt;z-index:3;mso-position-horizontal-relative:page;mso-position-vertical-relative:page" stroked="f">
            <v:textbox style="mso-next-textbox:#_x0000_s8801" inset="0,0,0,0">
              <w:txbxContent>
                <w:p w:rsidR="00B85553" w:rsidRDefault="00B85553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85553" w:rsidRDefault="00B85553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B85553" w:rsidRDefault="00B8555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2" o:spid="_x0000_s1031" type="#_x0000_t202" style="position:absolute;left:0;text-align:left;margin-left:114.65pt;margin-top:407.05pt;width:444.1pt;height:161.95pt;z-index:2;mso-position-horizontal-relative:page;mso-position-vertical-relative:page" stroked="f">
            <v:textbox style="mso-next-textbox:#_x0000_s8802" inset="0,0,0,0">
              <w:txbxContent>
                <w:tbl>
                  <w:tblPr>
                    <w:tblW w:w="60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3037"/>
                    <w:gridCol w:w="7062"/>
                  </w:tblGrid>
                  <w:tr w:rsidR="00B85553" w:rsidRPr="007719DB">
                    <w:trPr>
                      <w:jc w:val="right"/>
                    </w:trPr>
                    <w:tc>
                      <w:tcPr>
                        <w:tcW w:w="451" w:type="pct"/>
                      </w:tcPr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0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החברות1 (להלן - הפקודה), בסעיף 17 (1)' אחרי "בתשלום אגרות רישום"</w:t>
                        </w:r>
                      </w:p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אגרות הון".</w:t>
                        </w:r>
                      </w:p>
                    </w:tc>
                  </w:tr>
                  <w:tr w:rsidR="00B85553" w:rsidRPr="007719DB">
                    <w:trPr>
                      <w:jc w:val="right"/>
                    </w:trPr>
                    <w:tc>
                      <w:tcPr>
                        <w:tcW w:w="451" w:type="pct"/>
                      </w:tcPr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0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76 (0 (א) לפקודה' אחרי "על אחד מתפקידים אלה" יבוא "ואם הוא תושב</w:t>
                        </w:r>
                      </w:p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מרשם התושבים, תש"ט-21949 - מספר רישומו במרשם התושבים".</w:t>
                        </w:r>
                      </w:p>
                    </w:tc>
                  </w:tr>
                  <w:tr w:rsidR="00B85553" w:rsidRPr="007719DB">
                    <w:trPr>
                      <w:jc w:val="right"/>
                    </w:trPr>
                    <w:tc>
                      <w:tcPr>
                        <w:tcW w:w="451" w:type="pct"/>
                      </w:tcPr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0" w:type="pct"/>
                      </w:tcPr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 (0 לפקודה, במקום המלים "מיום שבו חתם בפני רשם הקרקעות על שטר</w:t>
                        </w:r>
                      </w:p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אחרון הצדדים שחתימתם דרושה כדי לתת לו תוקף: אך מבלי לפגוע בזה בחוזה</w:t>
                        </w:r>
                      </w:p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בהתחייבות להחזרת הכסף המובטח בכך" יבואו מלים אלה; "מיום שבו חתם בפני רשם</w:t>
                        </w:r>
                      </w:p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הקרקעות' או בפני עורך דין, על שטר המשכנתה אחרון הצדדים שחתימתם דרושה כדי</w:t>
                        </w:r>
                      </w:p>
                      <w:p w:rsidR="00B85553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לו תוקף; נחתם השטר בפני עורך דין - יימסר כשהוא נושא חותמת לשכת רישום</w:t>
                        </w:r>
                      </w:p>
                      <w:p w:rsidR="00B85553" w:rsidRPr="007719DB" w:rsidRDefault="00B855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המקרקעין. אץ באמור כדי לפגוע בחוזה או בהתחייבות להחזרת הכסף המובטח בכך".</w:t>
                        </w:r>
                      </w:p>
                    </w:tc>
                  </w:tr>
                </w:tbl>
                <w:p w:rsidR="00B85553" w:rsidRDefault="00B855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03" o:spid="_x0000_s1032" type="#_x0000_t202" style="position:absolute;left:0;text-align:left;margin-left:219.55pt;margin-top:377.95pt;width:291.05pt;height:22.35pt;z-index:1;mso-position-horizontal-relative:page;mso-position-vertical-relative:page" stroked="f">
            <v:textbox style="mso-next-textbox:#_x0000_s8803" inset="0,0,0,0">
              <w:txbxContent>
                <w:p w:rsidR="00B85553" w:rsidRPr="007719DB" w:rsidRDefault="00B85553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החברות (מס' 8), תשכ"א-1961 *</w:t>
                  </w:r>
                </w:p>
              </w:txbxContent>
            </v:textbox>
            <w10:wrap anchorx="page" anchory="page"/>
          </v:shape>
        </w:pict>
      </w:r>
    </w:p>
    <w:p w:rsidR="00B85553" w:rsidRDefault="00B85553">
      <w:pPr>
        <w:rPr>
          <w:rtl/>
        </w:rPr>
      </w:pPr>
      <w:r>
        <w:rPr>
          <w:rtl/>
        </w:rPr>
        <w:br w:type="page"/>
      </w:r>
    </w:p>
    <w:p w:rsidR="00B85553" w:rsidRDefault="00000000">
      <w:pPr>
        <w:rPr>
          <w:rtl/>
        </w:rPr>
      </w:pPr>
      <w:r>
        <w:pict>
          <v:shape id="_x0000_s8804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804" inset="0,0,0,0">
              <w:txbxContent>
                <w:p w:rsidR="00B85553" w:rsidRDefault="00B85553">
                  <w:r>
                    <w:rPr>
                      <w:rtl/>
                    </w:rPr>
                    <w:t>126                                          ספר החוקים 340                 י"ז בסיוון התשכ"א 01.06.1961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5" o:spid="_x0000_s1034" type="#_x0000_t202" style="position:absolute;left:0;text-align:left;margin-left:79.25pt;margin-top:717.85pt;width:166.3pt;height:43.95pt;z-index:9;mso-position-horizontal-relative:page;mso-position-vertical-relative:page" stroked="f">
            <v:textbox style="mso-next-textbox:#_x0000_s8805" inset="0,0,0,0">
              <w:txbxContent>
                <w:p w:rsidR="00B85553" w:rsidRDefault="00B855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19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D98397-16A0-4B9D-8BF2-B25DB984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19D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855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2008-04-06T19:46:00Z</dcterms:created>
  <dcterms:modified xsi:type="dcterms:W3CDTF">2008-04-06T19:46:00Z</dcterms:modified>
</cp:coreProperties>
</file>