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1862" w:rsidRDefault="00B31862">
      <w:pPr>
        <w:rPr>
          <w:rtl/>
        </w:rPr>
      </w:pPr>
    </w:p>
    <w:p w:rsidR="00B318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053" inset="0,0,0,0">
              <w:txbxContent>
                <w:p w:rsidR="005561CB" w:rsidRDefault="005561CB">
                  <w:r>
                    <w:rPr>
                      <w:rtl/>
                    </w:rPr>
                    <w:t>58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4" o:spid="_x0000_s1026" type="#_x0000_t202" style="position:absolute;left:0;text-align:left;margin-left:77.85pt;margin-top:664.9pt;width:396.8pt;height:67.9pt;z-index:3;mso-position-horizontal-relative:page;mso-position-vertical-relative:page" stroked="f">
            <v:textbox style="mso-next-textbox:#_x0000_s9054" inset="0,0,0,0">
              <w:txbxContent>
                <w:p w:rsidR="005561CB" w:rsidRDefault="005561C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תשכ"ד (12 בפברואר 1964); הצעת החוק ודברי הסבר פורסמו בה''ח 527 ,תשכ"ב,</w:t>
                  </w:r>
                </w:p>
                <w:p w:rsidR="005561CB" w:rsidRDefault="005561CB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עמ' 312</w:t>
                  </w:r>
                </w:p>
                <w:p w:rsidR="005561CB" w:rsidRPr="00B31862" w:rsidRDefault="005561C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ס"ה 286, תשי"ט, עמ' 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5" o:spid="_x0000_s1027" type="#_x0000_t202" style="position:absolute;left:0;text-align:left;margin-left:84pt;margin-top:455.6pt;width:479.35pt;height:204.15pt;z-index:2;mso-position-horizontal-relative:page;mso-position-vertical-relative:page" stroked="f">
            <v:textbox style="mso-next-textbox:#_x0000_s905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3"/>
                    <w:gridCol w:w="1351"/>
                  </w:tblGrid>
                  <w:tr w:rsidR="005561CB" w:rsidRPr="00B3186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אחיד" - חוזה להספקת מצרך או למתן שירות שתנאיו' כולם או מקצתם, נקבעו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על ידי מספק המצרך או נותן השירות (להלן - הספק) או מטעמו כדי שישמשו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לחוזים רבי'ם בינו לבין אנשים בלתי מסויימים במספרם או בזהותם (להלן -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הלקוחות);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- לרבות מקרקעין וזכויות במקרקעין' זכויות שכירות וזכויות חכירה;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שבחוזה" - לרבות תנאי המאוזכר בחוזה וכל תנאי. ויתור או ענין אחר שהם חלק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ההתקשרות ואינם מפורשים בחוזה גופו, ולמעט תנאי שספק ולקוח הסכימו עליו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לצורך חוזה מסויים;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מגביל" - תנאי מן התנאים המפורשים בסעיף 15;</w:t>
                        </w:r>
                      </w:p>
                      <w:p w:rsidR="005561CB" w:rsidRPr="00B31862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ובורר.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Pr="00B31862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561CB" w:rsidRPr="00B3186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ספק המתקשר, או העומד להתקשר, עם לקוחות בחוזה אחיד, רשאי לפנות למועצה</w:t>
                        </w:r>
                      </w:p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שנתמנתה לענין חוק ההגבלים העסקיים, תשי"ט-11959 (להלן - המועצה), ולבקש שתאשר</w:t>
                        </w:r>
                      </w:p>
                      <w:p w:rsidR="005561CB" w:rsidRPr="00B31862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המגבילים שבחוזה.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  <w:p w:rsidR="005561CB" w:rsidRPr="00B31862" w:rsidRDefault="00556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אחיד</w:t>
                        </w:r>
                      </w:p>
                    </w:tc>
                  </w:tr>
                </w:tbl>
                <w:p w:rsidR="005561CB" w:rsidRDefault="005561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56" o:spid="_x0000_s1028" type="#_x0000_t202" style="position:absolute;left:0;text-align:left;margin-left:176.05pt;margin-top:423.75pt;width:222.15pt;height:29.3pt;z-index:1;mso-position-horizontal-relative:page;mso-position-vertical-relative:page" stroked="f">
            <v:textbox style="mso-next-textbox:#_x0000_s9056" inset="0,0,0,0">
              <w:txbxContent>
                <w:p w:rsidR="005561CB" w:rsidRPr="00B31862" w:rsidRDefault="005561CB">
                  <w:pPr>
                    <w:pStyle w:val="OCRStyle1"/>
                    <w:ind w:left="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החוזים האחידים, תשכ"ד-1964 *</w:t>
                  </w:r>
                </w:p>
              </w:txbxContent>
            </v:textbox>
            <w10:wrap anchorx="page" anchory="page"/>
          </v:shape>
        </w:pict>
      </w:r>
    </w:p>
    <w:p w:rsidR="00AC3C3F" w:rsidRDefault="00AC3C3F">
      <w:pPr>
        <w:rPr>
          <w:rtl/>
        </w:rPr>
      </w:pPr>
      <w:r>
        <w:rPr>
          <w:rtl/>
        </w:rPr>
        <w:br w:type="page"/>
      </w:r>
    </w:p>
    <w:p w:rsidR="00AC3C3F" w:rsidRDefault="00000000">
      <w:pPr>
        <w:rPr>
          <w:rtl/>
        </w:rPr>
      </w:pPr>
      <w:r>
        <w:pict>
          <v:shape id="_x0000_s90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057" inset="0,0,0,0">
              <w:txbxContent>
                <w:p w:rsidR="005561CB" w:rsidRDefault="005561CB">
                  <w:r>
                    <w:rPr>
                      <w:rtl/>
                    </w:rPr>
                    <w:t>59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58" o:spid="_x0000_s1030" type="#_x0000_t202" style="position:absolute;left:0;text-align:left;margin-left:359.7pt;margin-top:707.85pt;width:188.5pt;height:28.5pt;z-index:6;mso-position-horizontal-relative:page;mso-position-vertical-relative:page" stroked="f">
            <v:textbox style="mso-next-textbox:#_x0000_s9058" inset="0,0,0,0">
              <w:txbxContent>
                <w:p w:rsidR="005561CB" w:rsidRDefault="005561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059" o:spid="_x0000_s1031" type="#_x0000_t202" style="position:absolute;left:0;text-align:left;margin-left:96.15pt;margin-top:69.9pt;width:457.2pt;height:632.8pt;z-index:5;mso-position-horizontal-relative:page;mso-position-vertical-relative:page" stroked="f">
            <v:textbox style="mso-next-textbox:#_x0000_s905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7188"/>
                  </w:tblGrid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3* בבקשות אישור לפי חוק זה תדון המועצה בשלושה שהם יושב ראש המועצה או שופט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שיתמנה לענין זה על ידי שר המשפטים ושני חברי המועצה שאחד מהם לפחות אינו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לבקשת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תיזקק המועצה לבקשת אישור שהוגשה לאחר שטענה נגד תנאי מגביל שבחוזה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נטענה במשפט בין הספק לבין אחד מלקוחותיו, ולא תיזקק לבקשת אישור של תנאי שבית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החליט, לפי סעיף 14, לראותו כתנאי בטל.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המוקצה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.הוגשה בקשת אישור, רשאית המועצה, לאחר ששמעה את המבקש ואת היועץ המשפטי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בא כוחו, ולאחר שנהגה לכל אדם שנקבע כמשיב על פי התקנות הזדמנות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טענותיו, לאשר תנאי מגביל שבחוזה, או לסרב לאשרו.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שיקולי המועצה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בבואה להחליט בדבר כשרותו של תנאי מגביל תשקול המועצה אם יש בו - בשים /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לכלל תנאי החוזה ולכל הנסיבות האחרות - משום קיפוח הלקוחות או משום יתרון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הוגן של הספק העשוי להביא לידי קיפוח הלקוחות.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ראיות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 דין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לענין הזמנת עדים וגביית ראיות יהיו למועצה כל הסמכויות שיש לבית משפט מחוזי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אזרחי; המועצה תקבע את סדרי הדין שלה במידה שלא נקבעו על ידי שר המשפטים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המבקש, היועץ המשפטי לממשלה וכל מי שנקבע כמשיב על פי התקנות רשאים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החלטת המועצה תוך 60 יום לפני בית המשפט העליון.</w:t>
                        </w:r>
                      </w:p>
                    </w:tc>
                  </w:tr>
                  <w:tr w:rsidR="005561CB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תקפו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אישור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.תקופת תקפו של אישור המועצה הוא חמש שנים מיום מתן האישור או תקופה קצרה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שקבעה לכך המועצה בהחלטתה*</w:t>
                        </w:r>
                      </w:p>
                    </w:tc>
                  </w:tr>
                  <w:tr w:rsidR="005561CB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אישור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תנאי מגביל שבחוזה אחיד שהמועצה אישרה אותו כוחו יפה בכל חוזה שנעשה על פי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חוזה אחיד לפני מתן האישור או תוך תקופת תקפו, והוראות סעיף 14 לא יחולו עליו.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סירוב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תנאי מגביל שבחוזה אחיד שהמועצה סירבה לאשרו - בטל, אולם אם לפני הסירוב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 היה אותו חוזה אחיד מאושר על ידי המועצה, לא יפגע הסירוב בחוזה שנעשה על פי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חוזה אחיד לפני אותו אישור או תוך תקופת תקפו.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ההחלטות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ופרסום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המועצה תנהל פנקס החלטותיה; הפנקס יהיה פתוח לעיון לכל; המועצה רשאית לפרסם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 בצורה שתיראה לה מתאימה לתועלת הציבור.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האישור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אישרה המועצה תנאיו של חוזה אחיד, יציין הספק עובדת האישור על פני כל חוזה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עושה עם לקוח אחרי מתן האישור ותוך תקופת תקפו; לא נעשה ציון כאמור על פני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פלוני, רשאי בית משפט, על אף אישור המועצה והאמור בסעיף 10, לעשות לגבי אותו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כאמור בסעיף 14.</w:t>
                        </w:r>
                      </w:p>
                    </w:tc>
                  </w:tr>
                  <w:tr w:rsidR="005561CB" w:rsidRPr="00AC3C3F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בית-משפט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5561CB" w:rsidRDefault="005561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מצא בית משפט, בהליך משפטי בין ספק לבין לקוח שתנאי מגביל שבחוזה אחיד יש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--- בשים לב לכלל תנאי החוזה ולכל הנסיבות האחרות - משום קיפוח הלקוחות או משום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יתרון בלתי הוגן של הספק העשוי להביא לידי קיפוח הלקוחות, רשאי בית המשפט לראות</w:t>
                        </w:r>
                      </w:p>
                      <w:p w:rsidR="005561CB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התנאי, כולו או מקצתו, כתנאי בטל; ורשאי הוא לצוות שיוחזר ללקוח מה שניתן על</w:t>
                        </w:r>
                      </w:p>
                      <w:p w:rsidR="005561CB" w:rsidRPr="00AC3C3F" w:rsidRDefault="00556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על פי אותו תנאי.</w:t>
                        </w:r>
                      </w:p>
                    </w:tc>
                  </w:tr>
                </w:tbl>
                <w:p w:rsidR="005561CB" w:rsidRDefault="005561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E17A2" w:rsidRDefault="002E17A2">
      <w:pPr>
        <w:rPr>
          <w:rtl/>
        </w:rPr>
      </w:pPr>
      <w:r>
        <w:rPr>
          <w:rtl/>
        </w:rPr>
        <w:br w:type="page"/>
      </w:r>
    </w:p>
    <w:p w:rsidR="002E17A2" w:rsidRDefault="00000000">
      <w:pPr>
        <w:rPr>
          <w:rtl/>
        </w:rPr>
      </w:pPr>
      <w:r>
        <w:pict>
          <v:shape id="_x0000_s906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060" inset="0,0,0,0">
              <w:txbxContent>
                <w:p w:rsidR="005561CB" w:rsidRDefault="005561CB">
                  <w:r>
                    <w:rPr>
                      <w:rtl/>
                    </w:rPr>
                    <w:t>60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61" o:spid="_x0000_s1033" type="#_x0000_t202" style="position:absolute;left:0;text-align:left;margin-left:93.05pt;margin-top:714.65pt;width:173.85pt;height:28.3pt;z-index:9;mso-position-horizontal-relative:page;mso-position-vertical-relative:page" stroked="f">
            <v:textbox style="mso-next-textbox:#_x0000_s9061" inset="0,0,0,0">
              <w:txbxContent>
                <w:p w:rsidR="005561CB" w:rsidRDefault="005561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062" o:spid="_x0000_s1034" type="#_x0000_t202" style="position:absolute;left:0;text-align:left;margin-left:93.05pt;margin-top:72.35pt;width:462.15pt;height:632.8pt;z-index:8;mso-position-horizontal-relative:page;mso-position-vertical-relative:page" stroked="f">
            <v:textbox style="mso-next-textbox:#_x0000_s90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0"/>
                    <w:gridCol w:w="1302"/>
                  </w:tblGrid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15. תנאי מגביל הוא תנאי אשר -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שולל או מגביל אחריותו של הספק כלפי הלקוח' בין על פי חיוב חוזי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פי דין. כפי שהיתה קיימת אילולא אותו תנאי;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מקנה לספק זכות לבטל את החוזה או לשנות תנאיו או להשעות ביצועה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דעתו בלבד, או מביא בדרך אחרת להפקעת החוזה או להפקעת זכות מזכויות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הנובעת מן החוזה או להגבלתה/ זולת אם כל אלה היו מותנים בהפרת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מצד הלקוח או בגורמים אחרים שאינם תלויים בספק: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מתנה את השימוש בזכות מזכויות הלקוח הנובעות מן החוזה בהסכמה של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 או של אדם אחר מטעמו;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מחייב את הלקוח להיזקק לספק או לאדם אחר בענין שאינו קשור ישירות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החוזה, או מתנה זכות מזכויות הלקוח הנובעות מן החוזה בהזדקקות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מגביל את חופש הלקוח להתקשר בענין כזה עם צד שלישי;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מהווה ויתור מראש של הלקוח על זכות מזכויותיו שהיתה נובעת מן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אילולא אותו תנאי;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מסמיך את הספק או אדם אחר מטעמו לפעול בשם הלקוח או במקומו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לממש זכות הנתונה לספק כלפי הלקוח;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עושה ספרי חשבונות או מסמכים אחרים הנערכים על ידי הספק או מטעמו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למחייבים את הלקוח, או מטיל בדרך אחרת על הלקוח נטל הוכחה שלא היה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 עליו אילולא אותו תנאי;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מתנה זכותו של הלקוח לסעד משפטי בקיום של תנאי או בשמירה על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מועד, או מגביל את הלקוח בטענותיו או בהליכים המשפטיים העומדים לרשותו'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תנאי של בוררות?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מוסר סכסוך בין הצדדים לבוררות כשעל קביעת הבורר או הבוררים או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מקום הבוררות יש לספק השפעה גדולה יותר מאשר ללקוח, או מקנה לספק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לבחור, על דעתו בלבד, בבית המשפט שלפניו יתברר הסכסוך,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התנאים</w:t>
                        </w:r>
                      </w:p>
                    </w:tc>
                  </w:tr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נפסל תנאי שבחוזה על ידי המועצה לפי סעיף 11 או על ידי בית המשפט לפי סעיף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אין בכך בלבד כדי לפגוע בשאר תנאיו של החוזה.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השפעה על שאר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החוזה</w:t>
                        </w:r>
                      </w:p>
                    </w:tc>
                  </w:tr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בערעור על החלטת המועצה ובערעור על קביעה שנקבעה על פי סעיף 14 רשאי בית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שלערעור לשקול מחדש את השיקולים האמורים בסעיפים 6 ו-.14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בערעור</w:t>
                        </w:r>
                      </w:p>
                    </w:tc>
                  </w:tr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לענין חוק זה, דינה של המדינה כספק כדין כל ספק אחר.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</w:tr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הוראות חוק זה לא יחולו על תנאי התואם תנאים שנקבעו או אושרו בחיקוק שעמד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ערב תחילתו של חוק זה או על פי חיקוק כזה, או שנקבעו בהסכם בין-לאומי שישראל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לו או בהסכם בין תאגיד ישראלי שנתאשר לענין סעיף זה על ידי הממשלה לבין ספק-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ולא יחולו על תנאי הנוח ללקוח יותר מתנאים אלה.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התואמים</w:t>
                        </w:r>
                      </w:p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או הסכם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</w:t>
                        </w:r>
                      </w:p>
                    </w:tc>
                  </w:tr>
                  <w:tr w:rsidR="005561CB" w:rsidRPr="002E17A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אין בהוראות חוק זה כדי לגרוע מכל דין אחר או מכל טענה שעל פיהם עשוי חוזה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תנאי שבחוזה - בין תנאי מגביל ובין תנאי אחר - להיות בטל או ניתן לביטול.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561CB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5561CB" w:rsidRPr="002E17A2" w:rsidRDefault="005561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וטענות</w:t>
                        </w:r>
                      </w:p>
                    </w:tc>
                  </w:tr>
                </w:tbl>
                <w:p w:rsidR="005561CB" w:rsidRDefault="005561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F4387" w:rsidRDefault="00EF4387">
      <w:pPr>
        <w:rPr>
          <w:rtl/>
        </w:rPr>
      </w:pPr>
      <w:r>
        <w:rPr>
          <w:rtl/>
        </w:rPr>
        <w:br w:type="page"/>
      </w:r>
    </w:p>
    <w:p w:rsidR="00EF4387" w:rsidRDefault="00000000">
      <w:pPr>
        <w:rPr>
          <w:rtl/>
        </w:rPr>
      </w:pPr>
      <w:r>
        <w:pict>
          <v:shape id="_x0000_s9063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9063" inset="0,0,0,0">
              <w:txbxContent>
                <w:p w:rsidR="005561CB" w:rsidRDefault="005561CB">
                  <w:r>
                    <w:rPr>
                      <w:rtl/>
                    </w:rPr>
                    <w:t>61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64" o:spid="_x0000_s1036" type="#_x0000_t202" style="position:absolute;left:0;text-align:left;margin-left:369.65pt;margin-top:712.8pt;width:179.2pt;height:30.1pt;z-index:15;mso-position-horizontal-relative:page;mso-position-vertical-relative:page" stroked="f">
            <v:textbox style="mso-next-textbox:#_x0000_s9064" inset="0,0,0,0">
              <w:txbxContent>
                <w:p w:rsidR="005561CB" w:rsidRDefault="005561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065" o:spid="_x0000_s1037" type="#_x0000_t202" style="position:absolute;left:0;text-align:left;margin-left:169.05pt;margin-top:358.2pt;width:104.15pt;height:37.8pt;z-index:14;mso-position-horizontal-relative:page;mso-position-vertical-relative:page" stroked="f">
            <v:textbox style="mso-next-textbox:#_x0000_s9065" inset="0,0,0,0">
              <w:txbxContent>
                <w:p w:rsidR="005561CB" w:rsidRDefault="005561CB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5561CB" w:rsidRDefault="005561CB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066" o:spid="_x0000_s1038" type="#_x0000_t202" style="position:absolute;left:0;text-align:left;margin-left:300.95pt;margin-top:357.4pt;width:88.5pt;height:39.6pt;z-index:13;mso-position-horizontal-relative:page;mso-position-vertical-relative:page" stroked="f">
            <v:textbox style="mso-next-textbox:#_x0000_s9066" inset="0,0,0,0">
              <w:txbxContent>
                <w:p w:rsidR="005561CB" w:rsidRDefault="005561CB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61CB" w:rsidRDefault="005561CB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67" o:spid="_x0000_s1039" type="#_x0000_t202" style="position:absolute;left:0;text-align:left;margin-left:418.75pt;margin-top:386.5pt;width:126.5pt;height:38.8pt;z-index:12;mso-position-horizontal-relative:page;mso-position-vertical-relative:page" stroked="f">
            <v:textbox style="mso-next-textbox:#_x0000_s9067" inset="0,0,0,0">
              <w:txbxContent>
                <w:p w:rsidR="005561CB" w:rsidRDefault="005561CB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561CB" w:rsidRDefault="005561CB">
                  <w:pPr>
                    <w:pStyle w:val="OCRStyle4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68" o:spid="_x0000_s1040" type="#_x0000_t202" style="position:absolute;left:0;text-align:left;margin-left:92.45pt;margin-top:74.05pt;width:463.1pt;height:264.35pt;z-index:11;mso-position-horizontal-relative:page;mso-position-vertical-relative:page" stroked="f">
            <v:textbox style="mso-next-textbox:#_x0000_s90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186"/>
                  </w:tblGrid>
                  <w:tr w:rsidR="005561CB" w:rsidRPr="00EF438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561CB" w:rsidRPr="00EF4387" w:rsidRDefault="005561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5561CB" w:rsidRDefault="005561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שר המשפטים ממונה על ביצוע חוק זה והוא רשאי להתקין תקנות לביצועו לרבות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דין של המועצה והוראות בדבר -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האנשים שיהיו משיבים בפני המועצה בנוסף ליועץ המשפטי לממשלה או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בא-כוחו;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הראיות שמותר לקבלן או לדרשן בכל הליך לפני המועצה, על אף האמור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דין;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הוצאות' שכר טרחה של עורך דין ודמי בטלה של עדים;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שישולמו בהליכים לפני המועצה;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דין בערעורים לפי סעיף 8;</w:t>
                        </w:r>
                      </w:p>
                      <w:p w:rsidR="005561CB" w:rsidRPr="00EF4387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צורת הציון שיש לציין על חוזים לפי סעיף 13.</w:t>
                        </w:r>
                      </w:p>
                    </w:tc>
                  </w:tr>
                  <w:tr w:rsidR="005561CB" w:rsidRPr="00EF438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561CB" w:rsidRPr="00EF4387" w:rsidRDefault="005561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5561CB" w:rsidRDefault="005561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הוראות הסעיפים 10 , 11 ו-14 לא יחולו על חתה שנעשה לפני תום ששה חדשים</w:t>
                        </w:r>
                      </w:p>
                      <w:p w:rsidR="005561CB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חוק זה או לפני החלטת המועצה לפי סעיף 5 לגבי אותו חוזה אחיד, הכל לפי המועד</w:t>
                        </w:r>
                      </w:p>
                      <w:p w:rsidR="005561CB" w:rsidRPr="00EF4387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יותר.</w:t>
                        </w:r>
                      </w:p>
                    </w:tc>
                  </w:tr>
                  <w:tr w:rsidR="005561CB" w:rsidRPr="00EF4387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5561CB" w:rsidRPr="00EF4387" w:rsidRDefault="005561C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5561CB" w:rsidRPr="00EF4387" w:rsidRDefault="005561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חוק זה' תחילתו כעבור שלושה חדשים מיום קבלתו בכנסת.</w:t>
                        </w:r>
                      </w:p>
                    </w:tc>
                  </w:tr>
                </w:tbl>
                <w:p w:rsidR="005561CB" w:rsidRDefault="005561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561CB" w:rsidRDefault="005561CB">
      <w:pPr>
        <w:rPr>
          <w:rtl/>
        </w:rPr>
      </w:pPr>
      <w:r>
        <w:rPr>
          <w:rtl/>
        </w:rPr>
        <w:br w:type="page"/>
      </w:r>
    </w:p>
    <w:p w:rsidR="005561CB" w:rsidRDefault="00000000">
      <w:pPr>
        <w:rPr>
          <w:rtl/>
        </w:rPr>
      </w:pPr>
      <w:r>
        <w:pict>
          <v:shape id="_x0000_s9069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9069" inset="0,0,0,0">
              <w:txbxContent>
                <w:p w:rsidR="005561CB" w:rsidRDefault="005561CB">
                  <w:r>
                    <w:rPr>
                      <w:rtl/>
                    </w:rPr>
                    <w:t>62                                           ספר החוקים 418                    ז' באדר התשכ"ד 20.02.1964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0" o:spid="_x0000_s1042" type="#_x0000_t202" style="position:absolute;left:0;text-align:left;margin-left:87.45pt;margin-top:702.75pt;width:166.1pt;height:42.15pt;z-index:17;mso-position-horizontal-relative:page;mso-position-vertical-relative:page" stroked="f">
            <v:textbox style="mso-next-textbox:#_x0000_s9070" inset="0,0,0,0">
              <w:txbxContent>
                <w:p w:rsidR="005561CB" w:rsidRDefault="005561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18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EE06A1-81DF-40B4-95CD-F3727DA7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186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3C3F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2E17A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F4387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5561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2008-04-06T20:00:00Z</dcterms:created>
  <dcterms:modified xsi:type="dcterms:W3CDTF">2008-04-06T20:01:00Z</dcterms:modified>
</cp:coreProperties>
</file>