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19C7" w:rsidRDefault="006719C7">
      <w:pPr>
        <w:rPr>
          <w:rtl/>
        </w:rPr>
      </w:pPr>
    </w:p>
    <w:p w:rsidR="006719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16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162" inset="0,0,0,0">
              <w:txbxContent>
                <w:p w:rsidR="00B32863" w:rsidRDefault="00B32863">
                  <w:r>
                    <w:rPr>
                      <w:rtl/>
                    </w:rPr>
                    <w:t>94 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163" o:spid="_x0000_s1026" type="#_x0000_t202" style="position:absolute;left:0;text-align:left;margin-left:86.9pt;margin-top:652.25pt;width:387.3pt;height:76.65pt;z-index:4;mso-wrap-style:none;mso-position-horizontal-relative:page;mso-position-vertical-relative:page" stroked="f">
            <v:textbox style="mso-next-textbox:#_x0000_s9163" inset="0,0,0,0">
              <w:txbxContent>
                <w:p w:rsidR="00B32863" w:rsidRDefault="00B3286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התשמ''א (2 בפברואר 1981); הצעת החוק ודברי הסבר פורסמו בה"ח 1209,</w:t>
                  </w:r>
                </w:p>
                <w:p w:rsidR="00B32863" w:rsidRDefault="00B32863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התשל"ו, עמ' 22.</w:t>
                  </w:r>
                </w:p>
                <w:p w:rsidR="00B32863" w:rsidRDefault="00B32863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התשי"א, עמ' 221.</w:t>
                  </w:r>
                </w:p>
                <w:p w:rsidR="00B32863" w:rsidRPr="006719C7" w:rsidRDefault="00B32863">
                  <w:pPr>
                    <w:pStyle w:val="OCRStyle1"/>
                    <w:ind w:left="11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9164" o:spid="_x0000_s1027" type="#_x0000_t202" style="position:absolute;left:0;text-align:left;margin-left:79pt;margin-top:140.8pt;width:462.35pt;height:511.45pt;z-index:3;mso-wrap-style:none;mso-position-horizontal-relative:page;mso-position-vertical-relative:page" stroked="f">
            <v:textbox style="mso-next-textbox:#_x0000_s916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05"/>
                  </w:tblGrid>
                  <w:tr w:rsidR="00B32863" w:rsidRPr="006719C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חוזה ביטוח הוא חוזה בין מבטח לבין מבוטח המחייב את המבטח, תמורת דמי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ביטוח, לשלם, בקרות מקרה הביטוח, תגמולי ביטוח למוטב.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מהותו של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חוזה ביטוח</w:t>
                        </w:r>
                      </w:p>
                    </w:tc>
                  </w:tr>
                  <w:tr w:rsidR="00B32863" w:rsidRPr="006719C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בכרת חוזה ביטוח, על המבטח למסור למבוטח מסמך חתום בידי המבטח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 את זכויות הצדדים וחיוביהם (להלן - פוליסה), זולת אם נהוג באותו סוג ביטוח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להוציא פוליסה.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נמסרה הפוליסה לידי המבוטח יראו כמוסכמים בין הצדדים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התנאים הנהוגים באותו סוג ביטוח אצל אותו מבטח, כפי שהוגשו למפקח על הביטוח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 לחוק הפיקוח על עסקי ביטוח, התשי"א-, 1951 1, זולת אם הוסכם בין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הצדדים על סטיה מאותם תנאים.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32863" w:rsidRPr="006719C7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פוליסה</w:t>
                        </w:r>
                      </w:p>
                    </w:tc>
                  </w:tr>
                  <w:tr w:rsidR="00B32863" w:rsidRPr="006719C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, תנאי או סייג לחבות המבטח או להיקפה יפורטו בפוליסה בסמוך לנושא שהם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נוגעים לו, או יצויינו בה בהבלטה מיוחדת; תנאי או סייג שלא נתקיימה בהם הוראה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זו, אין המבטח זכאי להסתמך עליהם.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חובר. להבליט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הגבלות</w:t>
                        </w:r>
                      </w:p>
                    </w:tc>
                  </w:tr>
                  <w:tr w:rsidR="00B32863" w:rsidRPr="006719C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נזכרה בחוזה תשובה שהשיב המבוטח בכתב לשאלה שהציג לו המבטח, יצורף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לפוליסה העתק מהתשובה; תשובה שהעתקה לא צורף לפוליסה, אין המבטח זכאי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להסתמר עליה.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32863" w:rsidRPr="006719C7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מצורפות לפוליסה</w:t>
                        </w:r>
                      </w:p>
                    </w:tc>
                  </w:tr>
                  <w:tr w:rsidR="00B32863" w:rsidRPr="006719C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המבטח חייב למסור למבוטח ולמוטב, לפי דרישתו של המבוטח ועל חשבונו,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 מן הפוליסה ומן המצורפות אליה.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32863" w:rsidRPr="006719C7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העתקים</w:t>
                        </w:r>
                      </w:p>
                    </w:tc>
                  </w:tr>
                  <w:tr w:rsidR="00B32863" w:rsidRPr="006719C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הציג המבטח למבוטח לפני כריתת החוזה, אם בטופס של הצעת ביטוח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בדרך אחרת שבכתב, שאלה בענין שיש בו כדי להשפיע על נכונותו של מבטח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לכרות את החוזה בכלל או לכרותו בתנאים שבו (להלן - ענין מהותי), על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להשיב עליה בכתב תשובה מלאה וכנה.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שאלה גורפת הכורכת ענינים שונים, ללא אבחנה ביניהם, אינה מחייבת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תשובה כאמור אלא אם ודתה סבירה בעת כריתת החוזה.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הסתרה בכוונת מרמה מצד המבוטח של ענין שהוא ידע כי הוא ענין מהותי,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דינה כדין מתן תשובה שאינה מלאה וכנה.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32863" w:rsidRPr="006719C7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גילוי</w:t>
                        </w:r>
                      </w:p>
                    </w:tc>
                  </w:tr>
                  <w:tr w:rsidR="00B32863" w:rsidRPr="006719C7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ניתנה לשאלה בענין מהותי תשובה שלא היתה מלאה וכנה, רשאי המבטח,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מהיום שנודע לו על כך וכל עוד לא קרה מקרה הביטוח, לבטל את</w:t>
                        </w:r>
                      </w:p>
                      <w:p w:rsidR="00B32863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בהודעה בכתב למבוטח.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ביטל המבטח את החוזה מכוח סעיף זה, זכאי המבוטח להחזר דמי הביטוח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32863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של</w:t>
                        </w:r>
                      </w:p>
                      <w:p w:rsidR="00B32863" w:rsidRPr="006719C7" w:rsidRDefault="00B328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אי-גילוי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165" o:spid="_x0000_s1028" type="#_x0000_t202" style="position:absolute;left:0;text-align:left;margin-left:194.45pt;margin-top:97.05pt;width:167.9pt;height:37.8pt;z-index:2;mso-wrap-style:none;mso-position-horizontal-relative:page;mso-position-vertical-relative:page" stroked="f">
            <v:textbox style="mso-next-textbox:#_x0000_s9165" inset="0,0,0,0">
              <w:txbxContent>
                <w:p w:rsidR="00B32863" w:rsidRDefault="00B32863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פרק א': הוראות לכל סוגי הביטוח</w:t>
                  </w:r>
                </w:p>
                <w:p w:rsidR="00B32863" w:rsidRDefault="00B32863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סימן א': חוזה הביטוח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9166" o:spid="_x0000_s1029" type="#_x0000_t202" style="position:absolute;left:0;text-align:left;margin-left:180.8pt;margin-top:61.6pt;width:197pt;height:32.65pt;z-index:1;mso-wrap-style:none;mso-position-horizontal-relative:page;mso-position-vertical-relative:page" stroked="f">
            <v:textbox style="mso-next-textbox:#_x0000_s9166" inset="0,0,0,0">
              <w:txbxContent>
                <w:p w:rsidR="00B32863" w:rsidRPr="006719C7" w:rsidRDefault="00B32863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חוזה הביטוח, התשמ"א-1981 *</w:t>
                  </w:r>
                </w:p>
              </w:txbxContent>
            </v:textbox>
            <w10:wrap anchorx="page" anchory="page"/>
          </v:shape>
        </w:pict>
      </w:r>
    </w:p>
    <w:p w:rsidR="00B44B19" w:rsidRDefault="00B44B19">
      <w:pPr>
        <w:rPr>
          <w:rtl/>
        </w:rPr>
      </w:pPr>
      <w:r>
        <w:rPr>
          <w:rtl/>
        </w:rPr>
        <w:br w:type="page"/>
      </w:r>
    </w:p>
    <w:p w:rsidR="00B44B19" w:rsidRDefault="00000000">
      <w:pPr>
        <w:rPr>
          <w:rtl/>
        </w:rPr>
      </w:pPr>
      <w:r>
        <w:pict>
          <v:shape id="_x0000_s9167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167" inset="0,0,0,0">
              <w:txbxContent>
                <w:p w:rsidR="00B32863" w:rsidRDefault="00B32863">
                  <w:r>
                    <w:rPr>
                      <w:rtl/>
                    </w:rPr>
                    <w:t>95 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168" o:spid="_x0000_s1031" type="#_x0000_t202" style="position:absolute;left:0;text-align:left;margin-left:358.8pt;margin-top:702.55pt;width:189.3pt;height:22.35pt;z-index:9;mso-wrap-style:none;mso-position-horizontal-relative:page;mso-position-vertical-relative:page" stroked="f">
            <v:textbox style="mso-next-textbox:#_x0000_s9168" inset="0,0,0,0">
              <w:txbxContent>
                <w:p w:rsidR="00B32863" w:rsidRDefault="00B328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169" o:spid="_x0000_s1032" type="#_x0000_t202" style="position:absolute;left:0;text-align:left;margin-left:99.6pt;margin-top:587.3pt;width:454.6pt;height:112.65pt;z-index:8;mso-wrap-style:none;mso-position-horizontal-relative:page;mso-position-vertical-relative:page" stroked="f">
            <v:textbox style="mso-next-textbox:#_x0000_s9169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9"/>
                    <w:gridCol w:w="7077"/>
                  </w:tblGrid>
                  <w:tr w:rsidR="00B32863" w:rsidRPr="00B44B19">
                    <w:trPr>
                      <w:jc w:val="right"/>
                    </w:trPr>
                    <w:tc>
                      <w:tcPr>
                        <w:tcW w:w="719" w:type="pct"/>
                      </w:tcPr>
                      <w:p w:rsidR="00B32863" w:rsidRPr="00B44B19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מיהו מוטב</w:t>
                        </w:r>
                      </w:p>
                    </w:tc>
                    <w:tc>
                      <w:tcPr>
                        <w:tcW w:w="4281" w:type="pct"/>
                      </w:tcPr>
                      <w:p w:rsidR="00B32863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המבוטח הוא גם המוטב אם לא נקבע מוטב זולתו.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קביעת מוטב תהיה בדרך המאפשרת זיהויו.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עוד לא קרה מקרה הביטוח רשאי המבוטח, בהודעה בכתב למבטח,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מוטב זולתו, ורשאי הוא לבטל את הקביעה ולקבוע מוטב אחר; אולם הקביעה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בלתי חוזרת אם נקבע כך בחוזה או בהודעה בכתב מאת המבוטח למבטח.</w:t>
                        </w:r>
                      </w:p>
                      <w:p w:rsidR="00B32863" w:rsidRPr="00B44B19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קביעת המוטב יכול שתהיה לגבי חלק בלבד מתגמולי הביטוח.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170" o:spid="_x0000_s1033" type="#_x0000_t202" style="position:absolute;left:0;text-align:left;margin-left:307.1pt;margin-top:567.5pt;width:87.7pt;height:16.25pt;z-index:7;mso-wrap-style:none;mso-position-horizontal-relative:page;mso-position-vertical-relative:page" stroked="f">
            <v:textbox style="mso-next-textbox:#_x0000_s9170" inset="0,0,0,0">
              <w:txbxContent>
                <w:p w:rsidR="00B32863" w:rsidRDefault="00B32863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סימן ב': המוטב</w:t>
                  </w:r>
                </w:p>
              </w:txbxContent>
            </v:textbox>
            <w10:wrap anchorx="page" anchory="page"/>
          </v:shape>
        </w:pict>
      </w:r>
      <w:r>
        <w:pict>
          <v:shape id="_x0000_s9171" o:spid="_x0000_s1034" type="#_x0000_t202" style="position:absolute;left:0;text-align:left;margin-left:97pt;margin-top:62.2pt;width:459.75pt;height:502.7pt;z-index:6;mso-wrap-style:none;mso-position-horizontal-relative:page;mso-position-vertical-relative:page" stroked="f">
            <v:textbox style="mso-next-textbox:#_x0000_s9171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142"/>
                  </w:tblGrid>
                  <w:tr w:rsidR="00B3286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בעד התקופה שלאחר הביטול, בניכוי הוצאות המבטח, זולת אם פעל המבוטח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בכוונת מרמה.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קרה מקרה הביטוח לפני שנתבטל החוזה מכוח סעיף זה, אין המבטח חייב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בתגמולי ביטוח מופחתים בשיעור יחסי, שהוא כיחס שבין דמי הביטוח שהיו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משתלמים כמקובל אצלו לפי המצב לאמיתו לבין דמי הביטוח המוסכמים, והוא פטור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כליל בכל אחת מאלה: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התשובה ניתנה בכוונת מרמה;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מבטח סביר לא היה מתקשר באותו חוזה, אף בדמי ביטוח מרובים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אילו ידע את המצב לאמיתו; במקרה זה זכאי המבוטח להחזר דמי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ששילם בעד התקופה שלאחר קרות מקרה הביטוח, בניכוי הוצאות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המבטח.</w:t>
                        </w:r>
                      </w:p>
                    </w:tc>
                  </w:tr>
                  <w:tr w:rsidR="00B32863" w:rsidRPr="00B44B19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32863" w:rsidRPr="00B44B19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תרומות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B32863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המבטח אינו זכאי לתרופות האמורות בסעיף 7 בכל אחת מאלה, אלא אם התשובה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היתה מלאה וכנה ניתנה בכוונת מרמה: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ידע או היה עליו לדעת את המצב לאמיתו בשעת כריתת החוזה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גרם לכך שהתשובה לא היתה מלאה וכנה;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העובדה שעליה ניתנה תשובה שלא היתה מלאה וכנה חדלה להתקיים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שקרה מקרה הביטוח, או שלא השפיעה על מקרהו, על חבות המבטח</w:t>
                        </w:r>
                      </w:p>
                      <w:p w:rsidR="00B32863" w:rsidRPr="00B44B19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היקפה.</w:t>
                        </w:r>
                      </w:p>
                    </w:tc>
                  </w:tr>
                  <w:tr w:rsidR="00B32863" w:rsidRPr="00B44B19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32863" w:rsidRPr="00B44B19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הביטוח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B32863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באין הסכם אחר מתחילה תקופת הביטוח עם כריתת החוזה והיא מסתיימת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בחצות הלילה שבסוף יומה האחרון.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הוסכם על תקופת הביטוח והציע המבוטח למבטח בכתב, לא יאוחר מ-30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לפני תום התקופה, להאריך את הביטוח לתקופה שנקב בהצעתו, רואים את המבטח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כמסכים להארכה אם לא הודיע למבוטח בכתב, תוך 15 ימים ממסירת ההצעה, על סירובו.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הותנה שבתום התקופה המוסכמת יוארך הביטוח מאליו - יוארך הביטוח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 פעם לתקופה שאורכה זהה לזה של תקופת הביטוח המוסכמת.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הוסכם על תקופת הביטוח, רשאי כל צד לבטלו בכל עת בהודעה בכתב</w:t>
                        </w:r>
                      </w:p>
                      <w:p w:rsidR="00B32863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 השני; המבוטח זכאי להחזר דמי הביטוח ששילם בעד התקופה שלאחר ביטול</w:t>
                        </w:r>
                      </w:p>
                      <w:p w:rsidR="00B32863" w:rsidRPr="00B44B19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</w:t>
                        </w:r>
                      </w:p>
                    </w:tc>
                  </w:tr>
                  <w:tr w:rsidR="00B32863" w:rsidRPr="00B44B19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B32863" w:rsidRPr="00B44B19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החוזה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B32863" w:rsidRDefault="00B328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ביטל אחד הצדדים את החוזה על פי תנאיו או על פי חוק זה, מתבטל החוזה</w:t>
                        </w:r>
                      </w:p>
                      <w:p w:rsidR="00B32863" w:rsidRPr="00B44B19" w:rsidRDefault="00B328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כעבור 15 ימים מהיום שבו נמסרה הודעת הביטול לצד השני.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16642" w:rsidRDefault="00916642">
      <w:pPr>
        <w:rPr>
          <w:rtl/>
        </w:rPr>
      </w:pPr>
      <w:r>
        <w:rPr>
          <w:rtl/>
        </w:rPr>
        <w:br w:type="page"/>
      </w:r>
    </w:p>
    <w:p w:rsidR="00916642" w:rsidRDefault="00000000">
      <w:pPr>
        <w:rPr>
          <w:rtl/>
        </w:rPr>
      </w:pPr>
      <w:r>
        <w:pict>
          <v:shape id="_x0000_s9172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9172" inset="0,0,0,0">
              <w:txbxContent>
                <w:p w:rsidR="00B32863" w:rsidRDefault="00B32863">
                  <w:r>
                    <w:rPr>
                      <w:rtl/>
                    </w:rPr>
                    <w:t>96 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173" o:spid="_x0000_s1036" type="#_x0000_t202" style="position:absolute;left:0;text-align:left;margin-left:83.25pt;margin-top:702.8pt;width:185.9pt;height:24.95pt;z-index:16;mso-wrap-style:none;mso-position-horizontal-relative:page;mso-position-vertical-relative:page" stroked="f">
            <v:textbox style="mso-next-textbox:#_x0000_s9173" inset="0,0,0,0">
              <w:txbxContent>
                <w:p w:rsidR="00B32863" w:rsidRDefault="00B328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174" o:spid="_x0000_s1037" type="#_x0000_t202" style="position:absolute;left:0;text-align:left;margin-left:80.7pt;margin-top:516.9pt;width:462.35pt;height:178.2pt;z-index:15;mso-wrap-style:none;mso-position-horizontal-relative:page;mso-position-vertical-relative:page" stroked="f">
            <v:textbox style="mso-next-textbox:#_x0000_s9174" inset="0,0,0,0">
              <w:txbxContent>
                <w:tbl>
                  <w:tblPr>
                    <w:tblW w:w="49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111"/>
                  </w:tblGrid>
                  <w:tr w:rsidR="00B32863" w:rsidRPr="00916642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חוזה ביטוח לכיסוי של סיכון שבעת כריתת החוזה כבר חלף או למקרה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כיטוח שבאותה עת כבר קרה - בטל.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נעשה מקרה הביטוח בלתי אפשרי אחר כריתת החוזה, מתבטל החוזה מאליו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והמבוטח זכאי להחזר דמי הביטוח ששילם בעד התקופה שלאחר הביטול.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B32863" w:rsidRPr="00916642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סיכון שנתבטל</w:t>
                        </w:r>
                      </w:p>
                    </w:tc>
                  </w:tr>
                  <w:tr w:rsidR="00B32863" w:rsidRPr="00916642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B32863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נודע למבוטח שחל שינוי מהותי, עליו להודיע על כך מיד למבטח בכתב.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סימן זה, "שינוי מהותי" - כל אחד מאלה: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שנוי בענין מהותי ששאלה. עליו הוצגה למבוטח לפני כריתת החוזה,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ושחל אחרי שניתנה תשובה לאותה שאלה;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 שחל אחרי מסירת הפוליסה למבוטח, בנושא שצויין בה במפורש</w:t>
                        </w:r>
                      </w:p>
                      <w:p w:rsidR="00B32863" w:rsidRPr="00916642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כענין מהותי;</w:t>
                        </w:r>
                      </w:p>
                    </w:tc>
                    <w:tc>
                      <w:tcPr>
                        <w:tcW w:w="661" w:type="pct"/>
                      </w:tcPr>
                      <w:p w:rsidR="00B32863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הודעה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החמרת</w:t>
                        </w:r>
                      </w:p>
                      <w:p w:rsidR="00B32863" w:rsidRPr="00916642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הסיכון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175" o:spid="_x0000_s1038" type="#_x0000_t202" style="position:absolute;left:0;text-align:left;margin-left:220.3pt;margin-top:488.55pt;width:122.15pt;height:22.35pt;z-index:14;mso-wrap-style:none;mso-position-horizontal-relative:page;mso-position-vertical-relative:page" stroked="f">
            <v:textbox style="mso-next-textbox:#_x0000_s9175" inset="0,0,0,0">
              <w:txbxContent>
                <w:p w:rsidR="00B32863" w:rsidRDefault="00B32863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סימן ד': שינויים בסיכון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9176" o:spid="_x0000_s1039" type="#_x0000_t202" style="position:absolute;left:0;text-align:left;margin-left:84.25pt;margin-top:303.45pt;width:462.15pt;height:172.25pt;z-index:13;mso-wrap-style:none;mso-position-horizontal-relative:page;mso-position-vertical-relative:page" stroked="f">
            <v:textbox style="mso-next-textbox:#_x0000_s9176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35"/>
                  </w:tblGrid>
                  <w:tr w:rsidR="00B32863" w:rsidRPr="0091664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דמי הביטוח ישולמו עם כריתת החוזה או תוך זמן סביר לאחר מכן, ואם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נקבעו לתקופות קצובות - בראשית כל תקופה.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הביטוח למספר שנים ודמי הביטוח נקבעו בסכום כולל, ישולמו בשיעו-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שנתיים שווים בראשית כל שנת ביטוח.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32863" w:rsidRPr="00916642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 לתשלום</w:t>
                        </w:r>
                      </w:p>
                    </w:tc>
                  </w:tr>
                  <w:tr w:rsidR="00B32863" w:rsidRPr="00916642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32863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לא שולמו דמי הביטוח או חלק מהם במועדם ולא שולמו גם תוך 15 ימים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שהמבטח דרש מן המבוטח בכתב לשלמם, רשאי המבטח להודיע למבוטח בכתב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החוזה יתבטל כעבור 21 ימים נוספים אם הסכום שבפיגור לא יסולק לפני כן.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מוטב שאינו המבוטח והקביעה היתה בלתי חוזרת, אין המבטח רשאי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החוזה אלא אם הודיע על הפיגור למוטב בכתב והמוטב לא סילק את הסכום</w:t>
                        </w:r>
                      </w:p>
                      <w:p w:rsidR="00B32863" w:rsidRPr="00916642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שבפיגור תוך 15 ימים מהיום שנמסרה לו ההודעה.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32863" w:rsidRPr="00916642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מיגור בתשלום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177" o:spid="_x0000_s1040" type="#_x0000_t202" style="position:absolute;left:0;text-align:left;margin-left:210.8pt;margin-top:274.15pt;width:129.1pt;height:24.15pt;z-index:12;mso-wrap-style:none;mso-position-horizontal-relative:page;mso-position-vertical-relative:page" stroked="f">
            <v:textbox style="mso-next-textbox:#_x0000_s9177" inset="0,0,0,0">
              <w:txbxContent>
                <w:p w:rsidR="00B32863" w:rsidRDefault="00B32863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סימן ג': דמי הביטוח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9178" o:spid="_x0000_s1041" type="#_x0000_t202" style="position:absolute;left:0;text-align:left;margin-left:85.85pt;margin-top:58.9pt;width:461.55pt;height:205.7pt;z-index:11;mso-wrap-style:none;mso-position-horizontal-relative:page;mso-position-vertical-relative:page" stroked="f">
            <v:textbox style="mso-next-textbox:#_x0000_s9178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33"/>
                  </w:tblGrid>
                  <w:tr w:rsidR="00B32863" w:rsidRPr="00916642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נקבע מוטב שאינו המבוטח, תוויה הזכות לתגמולי הביטוח למוטב; אין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 זו כדי לגרוע מזכותו של המבוטח לתבוע מן המבטח לשלם את תגמולי הביטוח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למוטב.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טענה שהמבטח יכול לטעון כלפי המבוטח תעמוד לו גם כלפי המוטב,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לקזז מתגמולי הביטוח דמי ביטוח המגיעים לו לפי אותו חוזה.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32863" w:rsidRPr="00916642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 המוטב</w:t>
                        </w:r>
                      </w:p>
                    </w:tc>
                  </w:tr>
                  <w:tr w:rsidR="00B32863" w:rsidRPr="00916642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B32863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קביעת מוטב שאינו המבוטח, אין בה כדי למנוע מן המבוטח להעביר או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לשעבד את זכויותיו על פי החוזה, או כדי למנוע מנושי המבוטח לעקל זכויות אלה, והכל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קרה מקרה הביטוח; אולם אם היתה קביעת המוטב בלתי חוזרת, יהיו העברה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ושעבוד של זכויות המבוטח טעונים הסכמת המוטב בכתב, ונושי המבוטח אינם רשאים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לעקל זכויות אלה. </w:t>
                        </w:r>
                      </w:p>
                      <w:p w:rsidR="00B32863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זכותו של המוטב אינה ניתנת להעברה, לשעבוד או לעיקול כל עוד לא</w:t>
                        </w:r>
                      </w:p>
                      <w:p w:rsidR="00B32863" w:rsidRPr="00916642" w:rsidRDefault="00B3286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קרה מקרה הביטוח, אלא אם היתה קביעת המוטב בלתי חוזרת.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B32863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המבוטח</w:t>
                        </w:r>
                      </w:p>
                      <w:p w:rsidR="00B32863" w:rsidRPr="00916642" w:rsidRDefault="00B3286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והמוטב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A2BC2" w:rsidRDefault="004A2BC2">
      <w:pPr>
        <w:rPr>
          <w:rtl/>
        </w:rPr>
      </w:pPr>
      <w:r>
        <w:rPr>
          <w:rtl/>
        </w:rPr>
        <w:br w:type="page"/>
      </w:r>
    </w:p>
    <w:p w:rsidR="004A2BC2" w:rsidRDefault="00000000">
      <w:pPr>
        <w:rPr>
          <w:rtl/>
        </w:rPr>
      </w:pPr>
      <w:r>
        <w:pict>
          <v:shape id="_x0000_s9179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9179" inset="0,0,0,0">
              <w:txbxContent>
                <w:p w:rsidR="00B32863" w:rsidRDefault="00B32863">
                  <w:r>
                    <w:rPr>
                      <w:rtl/>
                    </w:rPr>
                    <w:t>97 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180" o:spid="_x0000_s1043" type="#_x0000_t202" style="position:absolute;left:0;text-align:left;margin-left:381.3pt;margin-top:703.75pt;width:174.85pt;height:21.6pt;z-index:21;mso-wrap-style:none;mso-position-horizontal-relative:page;mso-position-vertical-relative:page" stroked="f">
            <v:textbox style="mso-next-textbox:#_x0000_s9180" inset="0,0,0,0">
              <w:txbxContent>
                <w:p w:rsidR="00B32863" w:rsidRDefault="00B328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181" o:spid="_x0000_s1044" type="#_x0000_t202" style="position:absolute;left:0;text-align:left;margin-left:111.85pt;margin-top:602.2pt;width:444.3pt;height:97.2pt;z-index:20;mso-wrap-style:none;mso-position-horizontal-relative:page;mso-position-vertical-relative:page" stroked="f">
            <v:textbox style="mso-next-textbox:#_x0000_s9181" inset="0,0,0,0">
              <w:txbxContent>
                <w:tbl>
                  <w:tblPr>
                    <w:tblW w:w="47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6966"/>
                  </w:tblGrid>
                  <w:tr w:rsidR="00B32863" w:rsidRPr="004A2BC2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קרות מקרה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קרה מקרה הביטוח, על המבוטח להודיע על כך למבטח מיד לאחר שנודע לו,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המוטב להודיע למבטח, מיד לאחר שנודע לו, על קרות המקרה ועל זכותו לתגמולי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הביטוח; מתן הודעה מאת אחד מאלה משחרר את השני מחובתו,</w:t>
                        </w:r>
                      </w:p>
                    </w:tc>
                  </w:tr>
                  <w:tr w:rsidR="00B32863" w:rsidRPr="004A2BC2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בירור חבותו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המבטח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)א( משנמסרו למבטח הודעה על קרות מקרה הביטוח ותביעה בכתב לתשלום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 הביטוח, על המבטח לעשות מיד את הדרוש לבירור חבותו.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182" o:spid="_x0000_s1045" type="#_x0000_t202" style="position:absolute;left:0;text-align:left;margin-left:296.95pt;margin-top:580.6pt;width:130.9pt;height:19.8pt;z-index:19;mso-wrap-style:none;mso-position-horizontal-relative:page;mso-position-vertical-relative:page" stroked="f">
            <v:textbox style="mso-next-textbox:#_x0000_s9182" inset="0,0,0,0">
              <w:txbxContent>
                <w:p w:rsidR="00B32863" w:rsidRDefault="00B32863">
                  <w:pPr>
                    <w:pStyle w:val="OCRStyle4"/>
                    <w:ind w:left="241"/>
                  </w:pPr>
                  <w:r>
                    <w:rPr>
                      <w:rtl/>
                    </w:rPr>
                    <w:t>סימן ה': תגמולי הביטוח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9183" o:spid="_x0000_s1046" type="#_x0000_t202" style="position:absolute;left:0;text-align:left;margin-left:98.95pt;margin-top:59.1pt;width:459.75pt;height:518.95pt;z-index:18;mso-wrap-style:none;mso-position-horizontal-relative:page;mso-position-vertical-relative:page" stroked="f">
            <v:textbox style="mso-next-textbox:#_x0000_s9183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027"/>
                  </w:tblGrid>
                  <w:tr w:rsidR="00B32863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3" w:type="pct"/>
                      </w:tcPr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דבר המגלה שתשובה לשאלה בענין מהותי היתה לא נכונה ויש בכך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להחמיר את סיכון המבטח החמרה של ממש.</w:t>
                        </w:r>
                      </w:p>
                    </w:tc>
                  </w:tr>
                  <w:tr w:rsidR="00B32863" w:rsidRPr="004A2BC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של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החמרת הסיכון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תוך 30 ימים מהיום שנמסרה למבטח הודעה על שינוי מהותי או מהיום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שנודע לו עליו בדרך אחרת, לפי המוקדם יותר, וכל עוד לא קרה מקרה הביטוח, רשאי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לבטל את החוזה בהודעה בכתב למבוטח.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ביטל המבטח את החוזה מכוח סעיף זה, זכאי המבוטח להחזר דמי הביטוח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בעד התקופה שלאחר הביטול, זולת אם פעל המבוטח בכוונת מרמה; לא ביטל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את החוזה, רואים אותו כמסכים להמשך קיומו על אף השינוי.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קרה מקרה הביטוח לפני שנתבטל החוזה מכוח סעיף זה, אין המבטח חייב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בתגמולי ביטוח מופחתים בשיעור יחסי, שהוא כיחס שבין דמי הביטוח שהיו משתל-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לפי המקובל אצלו במצב שלאחר השינוי לבין דמי הביטוח המוסכמים, והוא פטור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כליל בכל אחת מאלה: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ניתנה הודעה לפי סעיף 17, והדבר נעשה בכוונת מרמה;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מבטח סביר לא היה מתקשר באותו חוזה, אף בדמי ביטוח מרובים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אילו ידע שהמצב הוא כפי שהוא לאחר השינוי; במקרה זה זכאי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להחזר דמי הביטוח ששילם בעד התקופה שלאחר השינוי.</w:t>
                        </w:r>
                      </w:p>
                    </w:tc>
                  </w:tr>
                  <w:tr w:rsidR="00B32863" w:rsidRPr="004A2BC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B32863" w:rsidRPr="004A2BC2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שלילת תרופות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המבטח אינו זכאי לתרופות האמורות בסעיף 18 בכל אחת מאלה: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השינוי חדל להתקיים לפני שקרה מקרה הביטוח או שלא השפיע על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קרותו או על חבות המבטח או היקפה;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השינוי היה תוצאה של אמצעי שננקט על דעת המבטח;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השינוי היה תוצאה של אמצעי שננקט לשם מניעת נזק חמור לגוף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לרכוש, ובלבד שהמבוטח הודיע למבטח בכתב על נקיטת האמצעי מיד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שנקט אותו או שנודע לו עליו.</w:t>
                        </w:r>
                      </w:p>
                    </w:tc>
                  </w:tr>
                  <w:tr w:rsidR="00B32863" w:rsidRPr="004A2BC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B32863" w:rsidRPr="004A2BC2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הפחתת הסיכון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נקבעו דמי הביטוח לאור נסיבות שהחמירו את סיכון המבטח, ולאחר קביעתם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חדלו אותן נסיבות להתקיים או להשפיע על סיכון המבטח, זכאי המבוטח להפחתת דמי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הביטוח, למעט הוצאות המבטח, בעד התקופה שלאחר שהודיע למבטח על השינוי,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ולהעמדתם על מה שהיה משתלם לפי המקובל אצל המבטח בשעת קביעת דמי הביטוח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 אותן נסיבות.</w:t>
                        </w:r>
                      </w:p>
                    </w:tc>
                  </w:tr>
                  <w:tr w:rsidR="00B32863" w:rsidRPr="004A2BC2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להקלת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הסיכון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B32863" w:rsidRDefault="00B3286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הותנה שעל המבוטח או על המוטב לנקוט אמצעי להקלת סיכונו של המבטח הקלה</w:t>
                        </w:r>
                      </w:p>
                      <w:p w:rsidR="00B32863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מהותית ואותו אמצעי לא ננקט תוך הזמן שנקבע לכך, יחולו הוראות סעיפים 18 ו-,19</w:t>
                        </w:r>
                      </w:p>
                      <w:p w:rsidR="00B32863" w:rsidRPr="004A2BC2" w:rsidRDefault="00B3286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30A61" w:rsidRDefault="00430A61">
      <w:pPr>
        <w:rPr>
          <w:rtl/>
        </w:rPr>
      </w:pPr>
      <w:r>
        <w:rPr>
          <w:rtl/>
        </w:rPr>
        <w:br w:type="page"/>
      </w:r>
    </w:p>
    <w:p w:rsidR="00430A61" w:rsidRDefault="00000000">
      <w:pPr>
        <w:rPr>
          <w:rtl/>
        </w:rPr>
      </w:pPr>
      <w:r>
        <w:pict>
          <v:shape id="_x0000_s9184" o:spid="_x0000_s1047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9184" inset="0,0,0,0">
              <w:txbxContent>
                <w:p w:rsidR="00B32863" w:rsidRDefault="00B32863">
                  <w:r>
                    <w:rPr>
                      <w:rtl/>
                    </w:rPr>
                    <w:t>98 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185" o:spid="_x0000_s1048" type="#_x0000_t202" style="position:absolute;left:0;text-align:left;margin-left:74.65pt;margin-top:700.95pt;width:191.05pt;height:23.95pt;z-index:25;mso-wrap-style:none;mso-position-horizontal-relative:page;mso-position-vertical-relative:page" stroked="f">
            <v:textbox style="mso-next-textbox:#_x0000_s9185" inset="0,0,0,0">
              <w:txbxContent>
                <w:p w:rsidR="00B32863" w:rsidRDefault="00B328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186" o:spid="_x0000_s1049" type="#_x0000_t202" style="position:absolute;left:0;text-align:left;margin-left:296.6pt;margin-top:676.8pt;width:168.9pt;height:22.35pt;z-index:24;mso-wrap-style:none;mso-position-horizontal-relative:page;mso-position-vertical-relative:page" stroked="f">
            <v:textbox style="mso-next-textbox:#_x0000_s9186" inset="0,0,0,0">
              <w:txbxContent>
                <w:p w:rsidR="00B32863" w:rsidRPr="00430A61" w:rsidRDefault="00B32863">
                  <w:pPr>
                    <w:pStyle w:val="OCRStyle5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התשכ"א, עמ' 192; התשל"ט,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87" o:spid="_x0000_s1050" type="#_x0000_t202" style="position:absolute;left:0;text-align:left;margin-left:88.35pt;margin-top:63pt;width:453.8pt;height:613.6pt;z-index:23;mso-wrap-style:none;mso-position-horizontal-relative:page;mso-position-vertical-relative:page" stroked="f">
            <v:textbox style="mso-next-textbox:#_x0000_s9187" inset="0,0,0,0">
              <w:txbxContent>
                <w:tbl>
                  <w:tblPr>
                    <w:tblW w:w="48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246"/>
                  </w:tblGrid>
                  <w:tr w:rsidR="00B32863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המבוטח או על המוטב, לפי העניו, למסור למבטח, תוך זמן סביר לאחר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שנדרש לכך, את המידע והמסמכים הדרושים לבירור החבות, ואם אינם ברשותו, עליו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לעזור למבטח, ככל שיוכל, להשיגם,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24י (א) לא קויימה חובה לפי סעיף 22 או לפי סעיף 23(ב) במועדה, וקיומה היה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מאפשר למבטח להקטין חבותו, אין הוא חייב בתגמולי הביטוח אלא במידה שהיה חייב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אילו קויימה החובה; הוראה זו לא תחול בכל אחת מאלה: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החובה לא קויימה או קויימה באיחור מסיבות מוצדקות;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 קיומה או איחורה לא מנע מן המבטח את בירור חבותו ולא הכביד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הבירור.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המבוטח או המוטב במתכוון דבר שהיה בו כדי למנוע מן המבטח את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 חבותו או להכביד עליו, אין המבטח חייב בתגמולי ביטוח אלא במידה שהיה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אילו לא נעשה אותו דבר.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הכשלה של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נירור החבות</w:t>
                        </w: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הופרה חובה לפי סעיף 22 או לפי סעיף 23(ב), או שנעשה דבר כאמור בסעיף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24(ב), או שהמבוטח או המוטב מסרו למבטח עובדות כוזבות, או שהעלימו ממנו עובדות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למקרה הביטוח או בנוגע לחבות המבטח, והדבר נעשה בכוונת מרמה - פטור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מחבותו.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מרמה בתביעת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נגרם מקרה הביטוח בידי המבוטח או בידי המוטב במתכוון, פטור המבטח מחבותו.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מקרה שנגרם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ככוונה</w:t>
                        </w: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תגמולי הביטוח ישולמו תוך 30 ימים מהיום שהיו בידי המבטח המידע והמסמכים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לבירור חבותו, אולם תגמולי ביטוח שאינם שנויים במחלוקת בתום לב ישולמו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ימים מהיום שנמסרה למבטח תביעה לפי סעיף 23(א), והם ניתנים לתביעה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בנפרד מיתר התגמולים.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 לתשלום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 הביטוח</w:t>
                        </w: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על תגמולי הביטוח יתווספו הפרשי הצמדה כמשמעותם בחוק פסיקת ריבית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והצמדה, התשכ"א-21961, מיום מסירת התביעה, וריבית בשיעור של 3% לשנה מתום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מהיום האמור; אין בהוראה זו כדי לגרוע מסמכות בית המשפט לפי החוק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המבטח חייב להחזיר למבוטח או למוטב דמי ביטוח, יתווספו עליהם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וריבית כאמור בסעיף קטן (א) מיום היווצר החיוב.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 וריבית</w:t>
                        </w: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היתה חבות המבטח או היקפה מותנים על פי חוק או על פי החוזה, בין לחיוב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לשלילה, במעשה או במחדל של המבוטח או של המוטב, שלא השפיעו השפעה של</w:t>
                        </w:r>
                      </w:p>
                      <w:p w:rsidR="00B32863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על סיכון המבטח, רשאי בית המשפט, אם נראה לו צודק לעשות כן בנסיבות הענין,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לחייב את המבטח בתגמולי הביטוח, כולם או מקצתם, אף אם התנאי לא קויים או הופר.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סעד מיוחד</w:t>
                        </w: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30* המבטח חייב בתגמולי הביטוח גם אם קרה מקרה הביטוח תוך תקופת הביטוח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מפעם אחת, ובלבד שלא יחוייב בסך הכל ביותר מסכום הביטוח כמשמעותו בסעיף .56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הישנות מקרה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</w:t>
                        </w:r>
                      </w:p>
                    </w:tc>
                  </w:tr>
                  <w:tr w:rsidR="00B32863" w:rsidRPr="00430A61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B32863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תקופת ההתיישנות של תביעה לתגמולי ביטוח היא שלוש שנים לאחר שקרה מקרה</w:t>
                        </w:r>
                      </w:p>
                      <w:p w:rsidR="00B32863" w:rsidRPr="00430A61" w:rsidRDefault="00B3286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B32863" w:rsidRPr="00430A61" w:rsidRDefault="00B3286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6384B" w:rsidRDefault="0046384B">
      <w:pPr>
        <w:rPr>
          <w:rtl/>
        </w:rPr>
      </w:pPr>
      <w:r>
        <w:rPr>
          <w:rtl/>
        </w:rPr>
        <w:br w:type="page"/>
      </w:r>
    </w:p>
    <w:p w:rsidR="0046384B" w:rsidRDefault="00000000">
      <w:pPr>
        <w:rPr>
          <w:rtl/>
        </w:rPr>
      </w:pPr>
      <w:r>
        <w:pict>
          <v:shape id="_x0000_s9188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9188" inset="0,0,0,0">
              <w:txbxContent>
                <w:p w:rsidR="00B32863" w:rsidRDefault="00B32863">
                  <w:r>
                    <w:rPr>
                      <w:rtl/>
                    </w:rPr>
                    <w:t>99 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189" o:spid="_x0000_s1052" type="#_x0000_t202" style="position:absolute;left:0;text-align:left;margin-left:371.05pt;margin-top:683.1pt;width:179.2pt;height:64.55pt;z-index:31;mso-wrap-style:none;mso-position-horizontal-relative:page;mso-position-vertical-relative:page" stroked="f">
            <v:textbox style="mso-next-textbox:#_x0000_s9189" inset="0,0,0,0">
              <w:txbxContent>
                <w:p w:rsidR="00B32863" w:rsidRPr="0046384B" w:rsidRDefault="00B32863">
                  <w:pPr>
                    <w:pStyle w:val="OCRStyle6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התשכ"ה, עמ' 220.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90" o:spid="_x0000_s1053" type="#_x0000_t202" style="position:absolute;left:0;text-align:left;margin-left:104.35pt;margin-top:393pt;width:444.9pt;height:286.7pt;z-index:30;mso-wrap-style:none;mso-position-horizontal-relative:page;mso-position-vertical-relative:page" stroked="f">
            <v:textbox style="mso-next-textbox:#_x0000_s9190" inset="0,0,0,0">
              <w:txbxContent>
                <w:tbl>
                  <w:tblPr>
                    <w:tblW w:w="47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6936"/>
                  </w:tblGrid>
                  <w:tr w:rsidR="00B32863" w:rsidRPr="0046384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הודעות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הודעה של המבטח למבוטח או למוטב תינתן לפי מענם האחרון הידוע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למבטח.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של המבוטח או של המוטב למבטח תינתן, לפי ברירת המודיע, למבטח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מען מקום עסקיו, לסוכן הביטוח כאמור בסעיף 35, או לאדם אחר בישראל שמענו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צויין בפוליסה או שהמבטח הודיע להם עליו בכתב,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למבטח מקום עסקים בישראל וגם לא ניתן מען של אדם אחר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אין המבטח זכאי להסתמך על כך שלא ניתנה הודעה של המבוטח או של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המוטב, או על שניתנה באיחור.</w:t>
                        </w:r>
                      </w:p>
                    </w:tc>
                  </w:tr>
                  <w:tr w:rsidR="00B32863" w:rsidRPr="0046384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תרופות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תרופות המבטח לפי סעיפים 7, 15, 18, 24 ו-25 מוציאות בענינים הנדונים בהם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תרופותיו לפי דין אחר.</w:t>
                        </w:r>
                      </w:p>
                    </w:tc>
                  </w:tr>
                  <w:tr w:rsidR="00B32863" w:rsidRPr="0046384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להתניה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(א) הוראות סעיפים 2 עד 4, 21, 25, 26, 28, 33(ב), 34, 35 ו-38 - אין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עליהן.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5 עד 8, 9(ג), 13, 15, 17, 18, 19, 22 עד 24, 27, 28, 31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ו-37 - אין להתנות עליהן אלא לטובת המבוטח או המוטב.</w:t>
                        </w:r>
                      </w:p>
                    </w:tc>
                  </w:tr>
                  <w:tr w:rsidR="00B32863" w:rsidRPr="0046384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הוראות פרק זה יחולו על כל סוגי ביטוח זולת אם יש בפרק אחר של חוק זה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בחוק אחר הוראות מיוחדות לענין הנדון.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191" o:spid="_x0000_s1054" type="#_x0000_t202" style="position:absolute;left:0;text-align:left;margin-left:300.55pt;margin-top:368.05pt;width:118.8pt;height:23.15pt;z-index:29;mso-wrap-style:none;mso-position-horizontal-relative:page;mso-position-vertical-relative:page" stroked="f">
            <v:textbox style="mso-next-textbox:#_x0000_s9191" inset="0,0,0,0">
              <w:txbxContent>
                <w:p w:rsidR="00B32863" w:rsidRDefault="00B32863">
                  <w:pPr>
                    <w:pStyle w:val="OCRStyle6"/>
                    <w:ind w:left="180"/>
                  </w:pPr>
                  <w:r>
                    <w:rPr>
                      <w:rtl/>
                    </w:rPr>
                    <w:t>סימן ז':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192" o:spid="_x0000_s1055" type="#_x0000_t202" style="position:absolute;left:0;text-align:left;margin-left:98.2pt;margin-top:96pt;width:458.95pt;height:263.55pt;z-index:28;mso-wrap-style:none;mso-position-horizontal-relative:page;mso-position-vertical-relative:page" stroked="f">
            <v:textbox style="mso-next-textbox:#_x0000_s9192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4"/>
                    <w:gridCol w:w="7002"/>
                  </w:tblGrid>
                  <w:tr w:rsidR="00B32863" w:rsidRPr="0046384B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בסימן זה, "סוכן ביטוח" - מי שעוסק בתיווך ביטוחים בין מבוטחים לבין מבטחים.</w:t>
                        </w:r>
                      </w:p>
                    </w:tc>
                  </w:tr>
                  <w:tr w:rsidR="00B32863" w:rsidRPr="0046384B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שליחות לענין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החוזה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לענין המשא ומתן לקראת כריתתו של חוזה הביטוח ולענין כריתת החוזה,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סוכן הביטוח כשלוחו של המבטח, זולת אם פעל כשלוחו של המבוטח לפי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 בכתב.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חובת הגילוי בכריתת חוזה הביטוח, יראו את ידיעת סוכן הביטוח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העובדות הנכונות של ענין מהותי כידיעת המבטח.</w:t>
                        </w:r>
                      </w:p>
                    </w:tc>
                  </w:tr>
                  <w:tr w:rsidR="00B32863" w:rsidRPr="0046384B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שליחות לענין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הביטוח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לענין קבלת דמי הביטוח נחשב סוכן הביטוח שתיוך בביטוח או שצויין בפוליסה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כסוכן הביטוח, כשלוחו של המבטח, זולת אם הודיע המבטח למבוטח בכתב כי אין לשלמם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סוכן.</w:t>
                        </w:r>
                      </w:p>
                    </w:tc>
                  </w:tr>
                  <w:tr w:rsidR="00B32863" w:rsidRPr="0046384B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שליחות לענין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הודעות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לענין מתן הודעות של המבוטח ושל המוטב למבטח נחשב סוכן הביטוח שתיוך</w:t>
                        </w:r>
                      </w:p>
                      <w:p w:rsidR="00B32863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בביטוח או שצויין בפוליסה כסוכן הביטוח, כשלוחו של המבטח, זולת אם הודיע המבטח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למבוטח ולמוטב בכתב כי יש לשלוח הודעות למען אחר,</w:t>
                        </w:r>
                      </w:p>
                    </w:tc>
                  </w:tr>
                  <w:tr w:rsidR="00B32863" w:rsidRPr="0046384B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השליחות</w:t>
                        </w:r>
                      </w:p>
                    </w:tc>
                    <w:tc>
                      <w:tcPr>
                        <w:tcW w:w="4195" w:type="pct"/>
                      </w:tcPr>
                      <w:p w:rsidR="00B32863" w:rsidRDefault="00B32863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על שליחות כאמור בסעיפים 33 עד 35 יחולו הוראות חוק השליחות, התשכ"ה-</w:t>
                        </w:r>
                      </w:p>
                      <w:p w:rsidR="00B32863" w:rsidRPr="0046384B" w:rsidRDefault="00B3286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  3, בשינויים המחריבים.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193" o:spid="_x0000_s1056" type="#_x0000_t202" style="position:absolute;left:0;text-align:left;margin-left:303.9pt;margin-top:71.05pt;width:118pt;height:23.15pt;z-index:27;mso-wrap-style:none;mso-position-horizontal-relative:page;mso-position-vertical-relative:page" stroked="f">
            <v:textbox style="mso-next-textbox:#_x0000_s9193" inset="0,0,0,0">
              <w:txbxContent>
                <w:p w:rsidR="00B32863" w:rsidRDefault="00B32863">
                  <w:pPr>
                    <w:pStyle w:val="OCRStyle6"/>
                    <w:ind w:left="256"/>
                  </w:pPr>
                  <w:r>
                    <w:rPr>
                      <w:rtl/>
                    </w:rPr>
                    <w:t>סימן ו': סוכן הביטוח</w:t>
                  </w:r>
                </w:p>
              </w:txbxContent>
            </v:textbox>
            <w10:wrap anchorx="page" anchory="page"/>
          </v:shape>
        </w:pict>
      </w:r>
    </w:p>
    <w:p w:rsidR="001870B3" w:rsidRDefault="001870B3">
      <w:pPr>
        <w:rPr>
          <w:rtl/>
        </w:rPr>
      </w:pPr>
      <w:r>
        <w:rPr>
          <w:rtl/>
        </w:rPr>
        <w:br w:type="page"/>
      </w:r>
    </w:p>
    <w:p w:rsidR="001870B3" w:rsidRDefault="00000000">
      <w:pPr>
        <w:rPr>
          <w:rtl/>
        </w:rPr>
      </w:pPr>
      <w:r>
        <w:pict>
          <v:shape id="_x0000_s9194" o:spid="_x0000_s1057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9194" inset="0,0,0,0">
              <w:txbxContent>
                <w:p w:rsidR="00B32863" w:rsidRDefault="00B32863">
                  <w:r>
                    <w:rPr>
                      <w:rtl/>
                    </w:rPr>
                    <w:t>100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195" o:spid="_x0000_s1058" type="#_x0000_t202" style="position:absolute;left:0;text-align:left;margin-left:89.1pt;margin-top:714.65pt;width:178.2pt;height:22.35pt;z-index:36;mso-wrap-style:none;mso-position-horizontal-relative:page;mso-position-vertical-relative:page" stroked="f">
            <v:textbox style="mso-next-textbox:#_x0000_s9195" inset="0,0,0,0">
              <w:txbxContent>
                <w:p w:rsidR="00B32863" w:rsidRDefault="00B3286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196" o:spid="_x0000_s1059" type="#_x0000_t202" style="position:absolute;left:0;text-align:left;margin-left:365.55pt;margin-top:685.35pt;width:108.3pt;height:34.45pt;z-index:35;mso-wrap-style:none;mso-position-horizontal-relative:page;mso-position-vertical-relative:page" stroked="f">
            <v:textbox style="mso-next-textbox:#_x0000_s9196" inset="0,0,0,0">
              <w:txbxContent>
                <w:p w:rsidR="00B32863" w:rsidRPr="001870B3" w:rsidRDefault="00B32863">
                  <w:pPr>
                    <w:pStyle w:val="OCRStyle7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התשכ"ב,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97" o:spid="_x0000_s1060" type="#_x0000_t202" style="position:absolute;left:0;text-align:left;margin-left:85.75pt;margin-top:100.85pt;width:453.6pt;height:579.35pt;z-index:34;mso-wrap-style:none;mso-position-horizontal-relative:page;mso-position-vertical-relative:page" stroked="f">
            <v:textbox style="mso-next-textbox:#_x0000_s9197" inset="0,0,0,0">
              <w:txbxContent>
                <w:tbl>
                  <w:tblPr>
                    <w:tblW w:w="48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160"/>
                  </w:tblGrid>
                  <w:tr w:rsidR="00B32863" w:rsidRPr="001870B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בביטוח חיים מקרה הביטוח הוא מותו של המבוטח או של זולתו או הגיעם לגיל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מקרה אחר בחייהם למעט תאונה, מחלה ונכות.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32863" w:rsidRPr="001870B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הביטוח</w:t>
                        </w:r>
                      </w:p>
                    </w:tc>
                  </w:tr>
                  <w:tr w:rsidR="00B32863" w:rsidRPr="001870B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3286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היה מקרה הביטוח מותו של אדם זולת המבוטח, טעון החוזה הסכמה בכתב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אדם, ואם היה קטין או פסול דין - הסכמת נציגו כמשמעותו בחוק הכשרות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המשפטית והאפוטרופסות, התשכ"ב-41962.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על ביטוח חיים של קבוצת בני אדם שהרכבה עשוי להשתנות</w:t>
                        </w:r>
                      </w:p>
                      <w:p w:rsidR="00B32863" w:rsidRPr="001870B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 תקופת הביטוח והמוטבים הם אותם בני אדם או יורשיהם.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3286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אדם</w:t>
                        </w:r>
                      </w:p>
                      <w:p w:rsidR="00B32863" w:rsidRPr="001870B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וולת המבוטח</w:t>
                        </w:r>
                      </w:p>
                    </w:tc>
                  </w:tr>
                  <w:tr w:rsidR="00B32863" w:rsidRPr="001870B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3286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המבטח אינו זכאי לתרופות האמורות בסעיף 7 לאחר שעברו שלוש שנים מכריתת</w:t>
                        </w:r>
                      </w:p>
                      <w:p w:rsidR="00B32863" w:rsidRPr="001870B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החוזה, זולת אם המבוטח או האדם שחייו בוטחו פעל בכוונת מרמה.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32863" w:rsidRPr="001870B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לתרופות</w:t>
                        </w:r>
                      </w:p>
                    </w:tc>
                  </w:tr>
                  <w:tr w:rsidR="00B32863" w:rsidRPr="001870B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3286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נקבע כמוטב בן זוגו של המבוטח ללא נקיבת שמו, יזכה בתגמולי הביטוח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שהיה בן זוגו בקרות מקרה הביטוח, ואם נקבעו קרובים - הקרובים שהיו בחיים בקרות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המקרה; נקבעו ילדים או צאצאים - גם מאומץ ומי שנולד תוך 300 ימים לאחר קרות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 במשמע.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מוטבים אחדים ולא נקבעו חלקיהם, יחלקו את תגמולי הביטוח בשווה.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 מוטב שאינו המבוטח לפני שקרה מקרה הביטוח - יזכו בתגמולי הביטוח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זוגו או צאצאיו לפי כללי החלוקה שבירושה על פי דין; באין שאירים כאלה, או אם</w:t>
                        </w:r>
                      </w:p>
                      <w:p w:rsidR="00B32863" w:rsidRPr="001870B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ויתר המוטב על זכותו לפני שקרה מקרה הביטוח, תהא הזכות לתגמולי הביטוח למבוטח.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32863" w:rsidRPr="001870B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המוטבים</w:t>
                        </w:r>
                      </w:p>
                    </w:tc>
                  </w:tr>
                  <w:tr w:rsidR="00B32863" w:rsidRPr="001870B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3286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(א) המבוטח רשאי בכל עת לבטל את החוזה בהודעה בכתב למבטח.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מוטב שאינו המבוטח קביעה בלתי חוזרת, והמבוטח ביטל את החוזה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זה, על המבטח להודיע על כך מיד בכתב למוטב תוך ציון הוראות סעיף קטן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והמוטב רשאי, לא יאוחר מ-30 ימים מקבלת הודעת המבטח, לאמץ, בהודעה בכתב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למבטח, את החוזה על זכויותיו וחיוביו; הודיע המוטב כאמור, יוסיף החוזה לעמוד בתקפו,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נתבטל -בינתיים - יתחדש, כשהמוטב בא במקום המבוטח.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מוטב שאינו המבוטח קביעה בלתי חוזרת, והחוזה בוטל שלא כאמור</w:t>
                        </w:r>
                      </w:p>
                      <w:p w:rsidR="00B32863" w:rsidRPr="001870B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על המבטח להודיע על כך מיד בכתב למוטב.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32863" w:rsidRPr="001870B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החוזה</w:t>
                        </w:r>
                      </w:p>
                    </w:tc>
                  </w:tr>
                  <w:tr w:rsidR="00B32863" w:rsidRPr="001870B3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B3286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לאחר ששולמו דמי הביטוח בעד שנתיים רשאי המבוטח לדרוש, בהודעה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למבטח, המרת הביטוח לביטוח מסולק או פדיון הפוליסה.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דרש המבוטח המרת הביטוח לביטוח מסולק, יקטנו תגמולי הביטוח, מתום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השוטפת שבעדה משתלמים דמי הביטוח, בהתאם לסכום שנקבע לכך בפוליסה,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והחובה לשלם דמי ביטוח תיפסק מאותו זמן.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דרש המבוטח פדיון הפוליסה, חייב המבטח לשלם לו את ערך הפדיון שנקבע</w:t>
                        </w:r>
                      </w:p>
                      <w:p w:rsidR="00B3286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בפוליסה תוך 30 ימים מהיום שנמסרה לו הדרישה, או תוך זמן א רוך יותר שנקב</w:t>
                        </w:r>
                      </w:p>
                      <w:p w:rsidR="00B32863" w:rsidRPr="001870B3" w:rsidRDefault="00B3286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בדרישה ושלא יהיה יותר מ-90 ימים; על ערך הפדיון יתווספו הפרשי הצמדה</w:t>
                        </w:r>
                      </w:p>
                    </w:tc>
                    <w:tc>
                      <w:tcPr>
                        <w:tcW w:w="703" w:type="pct"/>
                      </w:tcPr>
                      <w:p w:rsidR="00B32863" w:rsidRPr="001870B3" w:rsidRDefault="00B32863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המרה ופדיון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9198" o:spid="_x0000_s1061" type="#_x0000_t202" style="position:absolute;left:0;text-align:left;margin-left:225.95pt;margin-top:74.15pt;width:108.5pt;height:19pt;z-index:33;mso-wrap-style:none;mso-position-horizontal-relative:page;mso-position-vertical-relative:page" stroked="f">
            <v:textbox style="mso-next-textbox:#_x0000_s9198" inset="0,0,0,0">
              <w:txbxContent>
                <w:p w:rsidR="00B32863" w:rsidRDefault="00B32863">
                  <w:pPr>
                    <w:pStyle w:val="OCRStyle7"/>
                    <w:ind w:left="180"/>
                  </w:pPr>
                  <w:r>
                    <w:rPr>
                      <w:rtl/>
                    </w:rPr>
                    <w:t>פרק ב': ביטוח חיים</w:t>
                  </w:r>
                </w:p>
              </w:txbxContent>
            </v:textbox>
            <w10:wrap anchorx="page" anchory="page"/>
          </v:shape>
        </w:pict>
      </w:r>
    </w:p>
    <w:p w:rsidR="003C3736" w:rsidRDefault="003C3736">
      <w:pPr>
        <w:rPr>
          <w:rtl/>
        </w:rPr>
      </w:pPr>
      <w:r>
        <w:rPr>
          <w:rtl/>
        </w:rPr>
        <w:br w:type="page"/>
      </w:r>
    </w:p>
    <w:p w:rsidR="003C3736" w:rsidRDefault="00000000">
      <w:pPr>
        <w:rPr>
          <w:rtl/>
        </w:rPr>
      </w:pPr>
      <w:r>
        <w:pict>
          <v:shape id="_x0000_s9199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9199" inset="0,0,0,0">
              <w:txbxContent>
                <w:p w:rsidR="00B32863" w:rsidRDefault="00B32863">
                  <w:r>
                    <w:rPr>
                      <w:rtl/>
                    </w:rPr>
                    <w:t>101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200" o:spid="_x0000_s1063" type="#_x0000_t202" style="position:absolute;left:0;text-align:left;margin-left:372.2pt;margin-top:709.5pt;width:167.9pt;height:25.95pt;z-index:41;mso-wrap-style:none;mso-position-horizontal-relative:page;mso-position-vertical-relative:page" stroked="f">
            <v:textbox style="mso-next-textbox:#_x0000_s9200" inset="0,0,0,0">
              <w:txbxContent>
                <w:p w:rsidR="00B32863" w:rsidRDefault="00B3286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9201" o:spid="_x0000_s1064" type="#_x0000_t202" style="position:absolute;left:0;text-align:left;margin-left:107.05pt;margin-top:567.55pt;width:438.15pt;height:134.25pt;z-index:40;mso-wrap-style:none;mso-position-horizontal-relative:page;mso-position-vertical-relative:page" stroked="f">
            <v:textbox style="mso-next-textbox:#_x0000_s9201" inset="0,0,0,0">
              <w:txbxContent>
                <w:tbl>
                  <w:tblPr>
                    <w:tblW w:w="46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9"/>
                    <w:gridCol w:w="6938"/>
                  </w:tblGrid>
                  <w:tr w:rsidR="00B32863" w:rsidRPr="003C3736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הביטוח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בביטוח תאובה מקרה הביטוח הוא תאובה שקרתה למבוטח או לזולתו, בביטוח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 - מחלה שחלה בה, ובביטוח בכות - בכות שלקה בה.</w:t>
                        </w:r>
                      </w:p>
                    </w:tc>
                  </w:tr>
                  <w:tr w:rsidR="00B32863" w:rsidRPr="003C3736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על ביטוח תאובה, מחלה ובכות שבו חייב המבטח לשלם תגמולי ביטוח לפי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מוסכם מראש, ללא תלות בשיעור הבזק שבגרם, יחולו הוראות פרק ב', בשיבויים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ביטוח תאונה, מחלה ובכות שבו חייב המבטח לשלם תגמולי ביטוח לפי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הבזק שבגרם, יחולו הוראות סעיפים 42, 49, 52, 56, 61, 62 ו-64, בשינויים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9202" o:spid="_x0000_s1065" type="#_x0000_t202" style="position:absolute;left:0;text-align:left;margin-left:262.9pt;margin-top:541.6pt;width:175.65pt;height:24.15pt;z-index:39;mso-wrap-style:none;mso-position-horizontal-relative:page;mso-position-vertical-relative:page" stroked="f">
            <v:textbox style="mso-next-textbox:#_x0000_s9202" inset="0,0,0,0">
              <w:txbxContent>
                <w:p w:rsidR="00B32863" w:rsidRDefault="00B32863">
                  <w:pPr>
                    <w:pStyle w:val="OCRStyle8"/>
                    <w:ind w:left="209"/>
                  </w:pPr>
                  <w:r>
                    <w:rPr>
                      <w:rtl/>
                    </w:rPr>
                    <w:t>פרק ג': ביטוח תאונה, מחלה ונכות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203" o:spid="_x0000_s1066" type="#_x0000_t202" style="position:absolute;left:0;text-align:left;margin-left:94.2pt;margin-top:63.05pt;width:457pt;height:475.2pt;z-index:38;mso-wrap-style:none;mso-position-horizontal-relative:page;mso-position-vertical-relative:page" stroked="f">
            <v:textbox style="mso-next-textbox:#_x0000_s9203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012"/>
                  </w:tblGrid>
                  <w:tr w:rsidR="00B32863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0" w:type="pct"/>
                      </w:tcPr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בחוק פסיקת ליבית והצמדה, התשכ"א-1961, מיום מסירת הדרישה או מהיום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שבקבע בה, וכן תיווסף עליהם ריבית בשיעור 3% לשנה החל מתום 30 ימים מן היום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המבוטח רשאי להגביל את דרישתו לחלק מן הביטוח.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בקבע מוטב שאיבו המבוטח קביעה בלתי חוזרת, טעונה דרישת המבוטח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בכתב של המוטב.</w:t>
                        </w:r>
                      </w:p>
                    </w:tc>
                  </w:tr>
                  <w:tr w:rsidR="00B32863" w:rsidRPr="003C373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המרה ופדיון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 אף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ייטול החוזה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ביטול הביטוח מצד המבטח אינו גורע מזכות המבוטח לפדיון הפוליסה, וביטול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בשל אי תשלום דמי ביטוח איבו פוגע גם בזכותו להמרת הביטוח, ובלבד שהדרישה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להמרת הביטוח תבוא תוך 30 ימים ממסירת הודעת הביטוח של המבטח.</w:t>
                        </w:r>
                      </w:p>
                    </w:tc>
                  </w:tr>
                  <w:tr w:rsidR="00B32863" w:rsidRPr="003C373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הפוליסה כערובה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להלוואה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מישכן המבוטח למבטח את זכויותיו על פי פוליסה הניתנת לפדיון כערובה להלוואה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שבתן לו המבטח, וההלוואה לא סולקה במועדה, לא יקזז המבטח את ההלוואה מערך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של הפוליסה, אלא לאחר שדרש מן המבוטח בכתב לסלק את ההלוואה תוך התקופה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על המבטח לשלם את ערך הפדיון וההלוואה לא סולקה גם תוך תקופה זו.</w:t>
                        </w:r>
                      </w:p>
                    </w:tc>
                  </w:tr>
                  <w:tr w:rsidR="00B32863" w:rsidRPr="003C373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לתחולת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בביטוח חיים לא יחולו הוראות סעיפים 17 עד 19.</w:t>
                        </w:r>
                      </w:p>
                    </w:tc>
                  </w:tr>
                  <w:tr w:rsidR="00B32863" w:rsidRPr="003C373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התאבדות האדם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שחייו מבוטחים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בביטוח חיים מגיעים תגמולי הביטוח גם אם האדם שחייו מבוטחים התאבד כעבור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או יותר מכריתת החוזה.</w:t>
                        </w:r>
                      </w:p>
                    </w:tc>
                  </w:tr>
                  <w:tr w:rsidR="00B32863" w:rsidRPr="003C373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אימוץ החוזה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(א) נקבע מוטב שאיבו המבוטח ומת המבוטח בעוד האדם שחייו מבוטחים בחיים,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המבטח להודיע על כך למוטב בכתב, ותוך 30 ימים מיום הודעה זו רשאי המוטב,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בכתב, לאמץ את החוזה על זכויותיו וחיוביו.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בקבע מוטב שאינו המבוטח וביתן על המבוטח צו פשיטת רגל או צו פירוק,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המוטב לאמץ את החוזה כאמור בסעיף קטן (א), אלא שאם קביעתו לא היתה בלתי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חוזרת, ישלם לנאמן בפשיטת הרגל או למפרק, לפי העבין, את ערך הפדיון של הפוליסה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מתן הצו.</w:t>
                        </w:r>
                      </w:p>
                    </w:tc>
                  </w:tr>
                  <w:tr w:rsidR="00B32863" w:rsidRPr="003C3736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B32863" w:rsidRPr="003C3736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להתניה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B32863" w:rsidRDefault="00B3286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(א) הוראות סעיפים 49,42 ו-51 - אין להתנות עליהן.</w:t>
                        </w:r>
                      </w:p>
                      <w:p w:rsidR="00B32863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43, 45 עד 48 ו-50 - אין להתבות עליהן אלא לטובת</w:t>
                        </w:r>
                      </w:p>
                      <w:p w:rsidR="00B32863" w:rsidRPr="003C3736" w:rsidRDefault="00B3286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או המוטב.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561700" w:rsidRDefault="00561700">
      <w:pPr>
        <w:rPr>
          <w:rtl/>
        </w:rPr>
      </w:pPr>
      <w:r>
        <w:rPr>
          <w:rtl/>
        </w:rPr>
        <w:br w:type="page"/>
      </w:r>
    </w:p>
    <w:p w:rsidR="00561700" w:rsidRDefault="00000000">
      <w:pPr>
        <w:rPr>
          <w:rtl/>
        </w:rPr>
      </w:pPr>
      <w:r>
        <w:pict>
          <v:shape id="_x0000_s9204" o:spid="_x0000_s1067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9204" inset="0,0,0,0">
              <w:txbxContent>
                <w:p w:rsidR="00B32863" w:rsidRDefault="00B32863">
                  <w:r>
                    <w:rPr>
                      <w:rtl/>
                    </w:rPr>
                    <w:t>102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205" o:spid="_x0000_s1068" type="#_x0000_t202" style="position:absolute;left:0;text-align:left;margin-left:91.8pt;margin-top:711.85pt;width:179pt;height:27.5pt;z-index:45;mso-wrap-style:none;mso-position-horizontal-relative:page;mso-position-vertical-relative:page" stroked="f">
            <v:textbox style="mso-next-textbox:#_x0000_s9205" inset="0,0,0,0">
              <w:txbxContent>
                <w:p w:rsidR="00B32863" w:rsidRDefault="00B3286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9206" o:spid="_x0000_s1069" type="#_x0000_t202" style="position:absolute;left:0;text-align:left;margin-left:85.65pt;margin-top:114.25pt;width:461.55pt;height:590.65pt;z-index:44;mso-wrap-style:none;mso-position-horizontal-relative:page;mso-position-vertical-relative:page" stroked="f">
            <v:textbox style="mso-next-textbox:#_x0000_s9206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6"/>
                    <w:gridCol w:w="1126"/>
                  </w:tblGrid>
                  <w:tr w:rsidR="00B32863" w:rsidRPr="0056170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 . (א) בביטוח נכסים חייב המבטח לשפות בעד נזק שנגרם למבוטח או למוטב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שהנכס המבוטח אבד או ניזק.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הנכס המבוטח יכול שיהיה של המבוטח או של זולתו.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32863" w:rsidRPr="00561700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הביטוח</w:t>
                        </w:r>
                      </w:p>
                    </w:tc>
                  </w:tr>
                  <w:tr w:rsidR="00B32863" w:rsidRPr="0056170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32863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56. (א) חובת השיפוי של המבטח תהיה כשיעור הנזק שנגרם ובלבד שלא תעלה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הסכום שנתחייב בו בחוזה (להלן - סכום הביטוח); סכום הביטוח ישתנה בהתאם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לשינויים במדד המחירים לצרכן, המתפרסם מדי פעם מטעם הלשכה המרכזית לסטטיסטיקה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או במדד אחר שמתפרסם כאמור ושהצדדים הסכימו עליו - בין המדד שפורסם סמוך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כריתת החוזה לבין המדד שפורסם סמוך לפני קרות מקרה הביטוח.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תגמולי הביטוח יחושבו באופן שיביאו את המוטב ככל האפשר למצב שהיה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בו אילולא קרה מקרה הביטוח.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הסכימו הצדדים מראש על שיעור השיפוי, יהיו תגמולי הביטוח כמוסכם,</w:t>
                        </w:r>
                      </w:p>
                      <w:p w:rsidR="00B32863" w:rsidRPr="00561700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תלות בשיעור הנזק שנגרם.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32863" w:rsidRPr="00561700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החבות</w:t>
                        </w:r>
                      </w:p>
                    </w:tc>
                  </w:tr>
                  <w:tr w:rsidR="00B32863" w:rsidRPr="0056170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32863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57 . ביטוח נכס בפני סיכון מסויים מכסה גם נזק שנגרם לו מחמת שננקטו אמצעים </w:t>
                        </w:r>
                      </w:p>
                      <w:p w:rsidR="00B32863" w:rsidRPr="00561700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להצלתו מאותו סיכון.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32863" w:rsidRPr="00561700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הרחבת החבות</w:t>
                        </w:r>
                      </w:p>
                    </w:tc>
                  </w:tr>
                  <w:tr w:rsidR="00B32863" w:rsidRPr="0056170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32863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עלה סכום הביטוח, בעת כריתת החוזה או לאחר מכן, באופן בלתי סביר על שוויו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 המבוטח, רשאי כל צד, בכל עת בתקופת הביטוח, לדרוש הפחתת סכום הביטוח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לשווי הנכס בשעת הדרישה; נדרשה הפחתה זו, יפחת סכום הביטוח ובמקביל יפחתו</w:t>
                        </w:r>
                      </w:p>
                      <w:p w:rsidR="00B32863" w:rsidRPr="00561700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דמי הביטוח מיום הדרישה.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32863" w:rsidRPr="00561700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יתר</w:t>
                        </w:r>
                      </w:p>
                    </w:tc>
                  </w:tr>
                  <w:tr w:rsidR="00B32863" w:rsidRPr="0056170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32863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בוטח נכס בפני סיכון אחד אצל יותר ממבטח אחד לתקופות חופפות, על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להודיע על כך למבטחים בכתב מיד לאחר שנעשה ביטוח הכפל או לאחר שנודע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עליו.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בוטח נכס ביטוח כפל ועלה סך-כל סכומי הביטוח באופן בלתי סביר על שווי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הנכס, רשאים המבוטח וכל אחד מהמבטחים, בכל עת בתקופת הביטוח, לדרוש הפחתת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הביטוח עד לשווי הנכם בשעת הדרישה; נדרשה הפחתה זו, יפחתו סכומי הביטוח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היחס שביניהם, ובמקביל יפחתו גם דמי הביטוח מיום הדרישה.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בביטוח כפל אחראים המבטחים כלפי המבוטח יחד ולחוד לגבי סכום הביטוח</w:t>
                        </w:r>
                      </w:p>
                      <w:p w:rsidR="00B32863" w:rsidRPr="00561700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החופף, והם נושאים בנטל החיוב בינם לבין עצמם לפי היחס שבין סכומי הביטוח.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32863" w:rsidRPr="00561700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כפל</w:t>
                        </w:r>
                      </w:p>
                    </w:tc>
                  </w:tr>
                  <w:tr w:rsidR="00B32863" w:rsidRPr="0056170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32863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60. היה בשעת כריתת החוזה סכום הביטוח פחות משוויו של הנכס המבוטח, תפחת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חבות המבטח בשיעור יחסי שהוא כיחס שבין סכום הביטוח לבין שווי הנכס בשעת כריתת</w:t>
                        </w:r>
                      </w:p>
                      <w:p w:rsidR="00B32863" w:rsidRPr="00561700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32863" w:rsidRPr="00561700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חסר</w:t>
                        </w:r>
                      </w:p>
                    </w:tc>
                  </w:tr>
                  <w:tr w:rsidR="00B32863" w:rsidRPr="00561700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B32863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(א) אין המבטח חייב בתגמולי ביטוח בעד נזק שהמבוטח יכול היה למנוע או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להקטין, בקרות מקרה הביטוח או לאחר מכן, בנקיטת אמצעים סבירים או אמצעים שהמבטח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לו לנקוט.</w:t>
                        </w:r>
                      </w:p>
                      <w:p w:rsidR="00B32863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הוציא המבוטח או המוטב, בקרות מקרה הביטוח או לאחר מכן, הוצאות</w:t>
                        </w:r>
                      </w:p>
                      <w:p w:rsidR="00B32863" w:rsidRPr="00561700" w:rsidRDefault="00B3286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סבירות למניעת הנזק או להקטנתו, או שהתחייב לשם כך בהתחייבויות סבירות, חייב</w:t>
                        </w:r>
                      </w:p>
                    </w:tc>
                    <w:tc>
                      <w:tcPr>
                        <w:tcW w:w="671" w:type="pct"/>
                      </w:tcPr>
                      <w:p w:rsidR="00B32863" w:rsidRPr="00561700" w:rsidRDefault="00B32863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הקטנת הנזק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9207" o:spid="_x0000_s1070" type="#_x0000_t202" style="position:absolute;left:0;text-align:left;margin-left:233.75pt;margin-top:70.5pt;width:107.7pt;height:42.15pt;z-index:43;mso-wrap-style:none;mso-position-horizontal-relative:page;mso-position-vertical-relative:page" stroked="f">
            <v:textbox style="mso-next-textbox:#_x0000_s9207" inset="0,0,0,0">
              <w:txbxContent>
                <w:p w:rsidR="00B32863" w:rsidRDefault="00B32863">
                  <w:pPr>
                    <w:pStyle w:val="OCRStyle9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פרק ד': ביטוח נזקים</w:t>
                  </w:r>
                </w:p>
                <w:p w:rsidR="00B32863" w:rsidRDefault="00B32863">
                  <w:pPr>
                    <w:pStyle w:val="OCRStyle9"/>
                    <w:ind w:left="137"/>
                  </w:pPr>
                  <w:r>
                    <w:rPr>
                      <w:rtl/>
                    </w:rPr>
                    <w:t>סימן א': ביטוח נכסים</w:t>
                  </w:r>
                </w:p>
              </w:txbxContent>
            </v:textbox>
            <w10:wrap anchorx="page" anchory="page"/>
          </v:shape>
        </w:pict>
      </w:r>
    </w:p>
    <w:p w:rsidR="00C91927" w:rsidRDefault="00C91927">
      <w:pPr>
        <w:rPr>
          <w:rtl/>
        </w:rPr>
      </w:pPr>
      <w:r>
        <w:rPr>
          <w:rtl/>
        </w:rPr>
        <w:br w:type="page"/>
      </w:r>
    </w:p>
    <w:p w:rsidR="00C91927" w:rsidRDefault="00000000">
      <w:pPr>
        <w:rPr>
          <w:rtl/>
        </w:rPr>
      </w:pPr>
      <w:r>
        <w:pict>
          <v:shape id="_x0000_s9208" o:spid="_x0000_s1071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9208" inset="0,0,0,0">
              <w:txbxContent>
                <w:p w:rsidR="00B32863" w:rsidRDefault="00B32863">
                  <w:r>
                    <w:rPr>
                      <w:rtl/>
                    </w:rPr>
                    <w:t>103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209" o:spid="_x0000_s1072" type="#_x0000_t202" style="position:absolute;left:0;text-align:left;margin-left:368.75pt;margin-top:712.6pt;width:184.95pt;height:17.25pt;z-index:50;mso-wrap-style:none;mso-position-horizontal-relative:page;mso-position-vertical-relative:page" stroked="f">
            <v:textbox style="mso-next-textbox:#_x0000_s9209" inset="0,0,0,0">
              <w:txbxContent>
                <w:p w:rsidR="00B32863" w:rsidRDefault="00B3286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9210" o:spid="_x0000_s1073" type="#_x0000_t202" style="position:absolute;left:0;text-align:left;margin-left:111.35pt;margin-top:454.45pt;width:448.45pt;height:249.7pt;z-index:49;mso-wrap-style:none;mso-position-horizontal-relative:page;mso-position-vertical-relative:page" stroked="f">
            <v:textbox style="mso-next-textbox:#_x0000_s9210" inset="0,0,0,0">
              <w:txbxContent>
                <w:tbl>
                  <w:tblPr>
                    <w:tblW w:w="4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043"/>
                  </w:tblGrid>
                  <w:tr w:rsidR="00B32863" w:rsidRPr="00C91927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 הביטוח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65. בביטוח אחריות חייב המבטח לשפות בשל חבות כספית שהמבוטח עשוי להיות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 לצד שלישי; מקרה הביטוח חל ביום שבו נולדה עילת החבות האמורה.</w:t>
                        </w:r>
                      </w:p>
                    </w:tc>
                  </w:tr>
                  <w:tr w:rsidR="00B32863" w:rsidRPr="00C91927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החבות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המבטח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ביטוח אחריות מכסה גם הוצאות משפט סבירות שעל המבוטח לשאת בשל חבותו,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אף מעל לסכום הביטוח.</w:t>
                        </w:r>
                      </w:p>
                    </w:tc>
                  </w:tr>
                  <w:tr w:rsidR="00B32863" w:rsidRPr="00C91927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על ביטוח אחריות יחולו הוראות סעיפים 56, 59, 61 ו-62, בשינויים המחוייבים.</w:t>
                        </w:r>
                      </w:p>
                    </w:tc>
                  </w:tr>
                  <w:tr w:rsidR="00B32863" w:rsidRPr="00C91927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 הצד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השלישי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בביטוח אחריות רשאי המבטח - ולפי דרישת הצד השלישי חייב הוא - לשלם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לצד השלישי את תגמולי הביטוח שהמבטח חייב למבוטח, ובלבד שהודיע על כך בכתב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למבוטח 30 ימים מראש והמבוטח לא התנגד תוך תקופה זו; אולם טענה שהמבטח יכול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לטעון כלפי המבוטח תעמוד לו גם כלפי הצד השלישי.</w:t>
                        </w:r>
                      </w:p>
                    </w:tc>
                  </w:tr>
                  <w:tr w:rsidR="00B32863" w:rsidRPr="00C91927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פשיטת רגל או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סירוק של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המבוטח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(א) אירע במבוטח בביטוח אחריות אחד האירועים המפורטים להלן ולפני אירועו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לאחריו התחייב המבוטח כלפי צד שלישי בחבות המכוסה בביטוח, לא יהיו זכויותיו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המבוטח כלפי המבטח בשל אותה חבות חלק מנכסיו, אלא יעברו לצד השלישי והוא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לתבוע את המבטח על פי זכויות אלה; אולם טענה שהמבטח יכול לטעון כלפי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 תעמוד לו גם כלפי הצד השלישי.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9211" o:spid="_x0000_s1074" type="#_x0000_t202" style="position:absolute;left:0;text-align:left;margin-left:302.4pt;margin-top:438pt;width:119.6pt;height:16.25pt;z-index:48;mso-wrap-style:none;mso-position-horizontal-relative:page;mso-position-vertical-relative:page" stroked="f">
            <v:textbox style="mso-next-textbox:#_x0000_s9211" inset="0,0,0,0">
              <w:txbxContent>
                <w:p w:rsidR="00B32863" w:rsidRDefault="00B32863">
                  <w:pPr>
                    <w:pStyle w:val="OCRStyle10"/>
                    <w:ind w:left="151"/>
                  </w:pPr>
                  <w:r>
                    <w:rPr>
                      <w:rtl/>
                    </w:rPr>
                    <w:t>סימן ב': ביטוח אחריות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212" o:spid="_x0000_s1075" type="#_x0000_t202" style="position:absolute;left:0;text-align:left;margin-left:103.6pt;margin-top:68.7pt;width:455.4pt;height:366.7pt;z-index:47;mso-wrap-style:none;mso-position-horizontal-relative:page;mso-position-vertical-relative:page" stroked="f">
            <v:textbox style="mso-next-textbox:#_x0000_s9212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4"/>
                    <w:gridCol w:w="7055"/>
                  </w:tblGrid>
                  <w:tr w:rsidR="00B32863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1" w:type="pct"/>
                      </w:tcPr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המבטח לשפותם, בין אם נמנע הנזק או הוקטן ובין אם לאו; היו ההוצאות או ההתחייבויות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סבירות, חייב המבטח בשיפוי כדי שיעורן הסביר בנסיבות העניו; והכל אף מעל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הביטוח.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ביטוח שבו הסכימו הצדדים על שיעור השיפוי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56(ג),</w:t>
                        </w:r>
                      </w:p>
                    </w:tc>
                  </w:tr>
                  <w:tr w:rsidR="00B32863" w:rsidRPr="00C91927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תחלוף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היתה למבוטח בשל מקרה הביטוח גם זכות פיצוי או שיפוי כלפי אדם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שלישי, שלא מכוח חוזה ביטוח, עוברת זכות זו למבטח מששילם למוטב תגמולי ביטוח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וכשיעור התגמולים ששילם.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המבטח אינו רשאי להשתמש בזכות שעברה אליו לפי סעיף זה באופן שיפגע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בזכותו של המבוטח לגבות מן האדם השלישי פיצוי או שיפוי מעל לתגמולים שקיבל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מהמבטח.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המבוטח מן האדם השלישי פיצוי או שיפוי שהיה מגיע למבטח לפי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עליו להעבירו למבטח; עשה פשרה, ויתור או פעולה אחרת הפוגעת בזכות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שעברה למבטח, עליו לפצותו בשל כך.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לא יחולו אם מקרה הביטוח נגרם שלא בכוונה בידי אדם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שמבוטח סביר לא היה תובע ממנו פיצוי או שיפוי, מחמת קרבת משפחה או יחס של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ועובד שביניהם.</w:t>
                        </w:r>
                      </w:p>
                    </w:tc>
                  </w:tr>
                  <w:tr w:rsidR="00B32863" w:rsidRPr="00C91927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חובות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בביטוח מפני אי-פרעון של חוב עוברת זכותו של המבוטח כלפי חייבו למבטח</w:t>
                        </w:r>
                      </w:p>
                      <w:p w:rsidR="00B32863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מששילם למבוטח תגמולי ביטוח וכשיעור התגמולים ששילם, ויחולו הוראות סעיף 62(ב)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-(ג) בשינויים המחוייבים.</w:t>
                        </w:r>
                      </w:p>
                    </w:tc>
                  </w:tr>
                  <w:tr w:rsidR="00B32863" w:rsidRPr="00C91927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B32863" w:rsidRPr="00C91927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להתניה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B32863" w:rsidRDefault="00B32863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הוראות סעיפים 56, 57, 59 ו -61 - אין להתנות עליהן אלא לטובת המבוטח או</w:t>
                        </w:r>
                      </w:p>
                      <w:p w:rsidR="00B32863" w:rsidRPr="00C91927" w:rsidRDefault="00B3286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המוטב.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32863" w:rsidRDefault="00B32863">
      <w:pPr>
        <w:rPr>
          <w:rtl/>
        </w:rPr>
      </w:pPr>
      <w:r>
        <w:rPr>
          <w:rtl/>
        </w:rPr>
        <w:br w:type="page"/>
      </w:r>
    </w:p>
    <w:p w:rsidR="00B32863" w:rsidRDefault="00000000">
      <w:pPr>
        <w:rPr>
          <w:rtl/>
        </w:rPr>
      </w:pPr>
      <w:r>
        <w:pict>
          <v:shape id="_x0000_s9213" o:spid="_x0000_s1076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9213" inset="0,0,0,0">
              <w:txbxContent>
                <w:p w:rsidR="00B32863" w:rsidRDefault="00B32863">
                  <w:r>
                    <w:rPr>
                      <w:rtl/>
                    </w:rPr>
                    <w:t>104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9214" o:spid="_x0000_s1077" type="#_x0000_t202" style="position:absolute;left:0;text-align:left;margin-left:83.6pt;margin-top:708.55pt;width:175.65pt;height:19pt;z-index:59;mso-wrap-style:none;mso-position-horizontal-relative:page;mso-position-vertical-relative:page" stroked="f">
            <v:textbox style="mso-next-textbox:#_x0000_s9214" inset="0,0,0,0">
              <w:txbxContent>
                <w:p w:rsidR="00B32863" w:rsidRDefault="00B3286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9215" o:spid="_x0000_s1078" type="#_x0000_t202" style="position:absolute;left:0;text-align:left;margin-left:300.6pt;margin-top:672.5pt;width:173.85pt;height:34.45pt;z-index:58;mso-wrap-style:none;mso-position-horizontal-relative:page;mso-position-vertical-relative:page" stroked="f">
            <v:textbox style="mso-next-textbox:#_x0000_s9215" inset="0,0,0,0">
              <w:txbxContent>
                <w:p w:rsidR="00B32863" w:rsidRDefault="00B32863">
                  <w:pPr>
                    <w:pStyle w:val="OCRStyle1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15, עמ' 320.</w:t>
                  </w:r>
                </w:p>
                <w:p w:rsidR="00B32863" w:rsidRPr="00B32863" w:rsidRDefault="00B32863">
                  <w:pPr>
                    <w:pStyle w:val="OCRStyle11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התשל"ז, עמ' .14</w:t>
                  </w:r>
                </w:p>
              </w:txbxContent>
            </v:textbox>
            <w10:wrap anchorx="page" anchory="page"/>
          </v:shape>
        </w:pict>
      </w:r>
      <w:r>
        <w:pict>
          <v:shape id="_x0000_s9216" o:spid="_x0000_s1079" type="#_x0000_t202" style="position:absolute;left:0;text-align:left;margin-left:95.7pt;margin-top:590.7pt;width:80.8pt;height:36.05pt;z-index:57;mso-wrap-style:none;mso-position-horizontal-relative:page;mso-position-vertical-relative:page" stroked="f">
            <v:textbox style="mso-next-textbox:#_x0000_s9216" inset="0,0,0,0">
              <w:txbxContent>
                <w:p w:rsidR="00B32863" w:rsidRDefault="00B32863">
                  <w:pPr>
                    <w:pStyle w:val="OCRStyle1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32863" w:rsidRDefault="00B32863">
                  <w:pPr>
                    <w:pStyle w:val="OCRStyle11"/>
                    <w:ind w:left="2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217" o:spid="_x0000_s1080" type="#_x0000_t202" style="position:absolute;left:0;text-align:left;margin-left:217.05pt;margin-top:589.75pt;width:89.5pt;height:36.25pt;z-index:56;mso-wrap-style:none;mso-position-horizontal-relative:page;mso-position-vertical-relative:page" stroked="f">
            <v:textbox style="mso-next-textbox:#_x0000_s9217" inset="0,0,0,0">
              <w:txbxContent>
                <w:p w:rsidR="00B32863" w:rsidRDefault="00B32863">
                  <w:pPr>
                    <w:pStyle w:val="OCRStyle1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32863" w:rsidRDefault="00B32863">
                  <w:pPr>
                    <w:pStyle w:val="OCRStyle1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18" o:spid="_x0000_s1081" type="#_x0000_t202" style="position:absolute;left:0;text-align:left;margin-left:362.6pt;margin-top:620.05pt;width:91.1pt;height:35.25pt;z-index:55;mso-wrap-style:none;mso-position-horizontal-relative:page;mso-position-vertical-relative:page" stroked="f">
            <v:textbox style="mso-next-textbox:#_x0000_s9218" inset="0,0,0,0">
              <w:txbxContent>
                <w:p w:rsidR="00B32863" w:rsidRDefault="00B32863">
                  <w:pPr>
                    <w:pStyle w:val="OCRStyle1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32863" w:rsidRDefault="00B32863">
                  <w:pPr>
                    <w:pStyle w:val="OCRStyle1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219" o:spid="_x0000_s1082" type="#_x0000_t202" style="position:absolute;left:0;text-align:left;margin-left:80.25pt;margin-top:318.65pt;width:463.1pt;height:260.75pt;z-index:54;mso-wrap-style:none;mso-position-horizontal-relative:page;mso-position-vertical-relative:page" stroked="f">
            <v:textbox style="mso-next-textbox:#_x0000_s9219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238"/>
                  </w:tblGrid>
                  <w:tr w:rsidR="00B32863" w:rsidRPr="00B3286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(א) הוראות חוק זה לא יחולו על -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ביטוח משנה;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ביטוח ימי וביטוח אוירי.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המשפטים, באישור ועדת החוקה חוק ומשפט של הכנסת, רשאי לקבוע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סוגי עסקאות שהוראות חוק זה, כולן או מקצתן, לא יחולו עליהן.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32863" w:rsidRP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לתחולה</w:t>
                        </w:r>
                      </w:p>
                    </w:tc>
                  </w:tr>
                  <w:tr w:rsidR="00B32863" w:rsidRPr="00B3286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הוראות חוק זה יחולו כשאין בפקודת ביטוח רכב מנועי [נוסח חדש], התש"ל-</w:t>
                        </w:r>
                      </w:p>
                      <w:p w:rsidR="00B32863" w:rsidRP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 5, או בחוק אחר הוראות מיוחדות לענין הנדון.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32863" w:rsidRP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B32863" w:rsidRPr="00B3286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בטלים -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הביטוח העותמאני משנת 1323 (1904);</w:t>
                        </w:r>
                      </w:p>
                      <w:p w:rsidR="00B32863" w:rsidRP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הבטחת תגמולי ביטוח לצד שלישי, התשל"ז-1976 6.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32863" w:rsidRP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B32863" w:rsidRPr="00B32863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75.(א) תחילתו של חוק זה ביום חי בשבט התשמ"ב (1 בינואר 1982); אולם תחילתו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סעיף 28(א) שלושה חדשים מיום פרסום חוק זה ברשומות.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חוזה ביטוח שנעשה לפני תחילתו של חוק זה יוסיף לחול הדין הקודם;</w:t>
                        </w:r>
                      </w:p>
                      <w:p w:rsidR="00B32863" w:rsidRP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התחולה רואים חידוש חוזה ביטוח בעשייתו.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  <w:p w:rsidR="00B32863" w:rsidRP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והוראת מעבר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9220" o:spid="_x0000_s1083" type="#_x0000_t202" style="position:absolute;left:0;text-align:left;margin-left:238.65pt;margin-top:290.15pt;width:87.7pt;height:24.15pt;z-index:53;mso-wrap-style:none;mso-position-horizontal-relative:page;mso-position-vertical-relative:page" stroked="f">
            <v:textbox style="mso-next-textbox:#_x0000_s9220" inset="0,0,0,0">
              <w:txbxContent>
                <w:p w:rsidR="00B32863" w:rsidRDefault="00B32863">
                  <w:pPr>
                    <w:pStyle w:val="OCRStyle11"/>
                    <w:ind w:left="252"/>
                  </w:pPr>
                  <w:r>
                    <w:rPr>
                      <w:rtl/>
                    </w:rPr>
                    <w:t>פרק ה':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221" o:spid="_x0000_s1084" type="#_x0000_t202" style="position:absolute;left:0;text-align:left;margin-left:86.2pt;margin-top:62.05pt;width:461.35pt;height:227.9pt;z-index:52;mso-wrap-style:none;mso-position-horizontal-relative:page;mso-position-vertical-relative:page" stroked="f">
            <v:textbox style="mso-next-textbox:#_x0000_s9221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5"/>
                    <w:gridCol w:w="1193"/>
                  </w:tblGrid>
                  <w:tr w:rsidR="00B32863" w:rsidRPr="00B3286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האירועים: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המבוטח הוכרז פושט רגל או בא בהליכי פשיטת רגל לידי פשרה או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עם נושיו ;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המבוטח נפטר וניתן צו לניהול עזבונו בפשיטת רגל ;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במבוטח שהוא תאגיד - ניתן עליו צו פירוק, או נתמנה לו כונס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או מנהל לעסקיו או למפעלו, או נתקבלה בו החלטה לפירוק מרצון,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פירוק מרצון לשם שינוי מבנה או לשם התמזגות עם תאגיד אחר.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בביטוח אחריות, התביעה לתגמולי ביטוח אינה מתיישנת כל עוד לא התיישנה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תביעת הצד השלישי נגד המבוטח.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B32863" w:rsidRP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להתיישנות</w:t>
                        </w:r>
                      </w:p>
                    </w:tc>
                  </w:tr>
                  <w:tr w:rsidR="00B32863" w:rsidRPr="00B32863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(א) הוראות סעיפים 66 ו-68 עד 70 - אין להתנות עליהן.</w:t>
                        </w:r>
                      </w:p>
                      <w:p w:rsid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פעולה של המבוטח, של המבטח, של הנאמן בפשיטת רגל, של המפרק, של</w:t>
                        </w:r>
                      </w:p>
                      <w:p w:rsidR="00B32863" w:rsidRPr="00B32863" w:rsidRDefault="00B3286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כונס הנכסים או של המנהל, אין בכוחה לגרוע מזכויות הצד השלישי לפי סעיפים 68 ו-69.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להתניה</w:t>
                        </w:r>
                      </w:p>
                      <w:p w:rsidR="00B32863" w:rsidRPr="00B32863" w:rsidRDefault="00B32863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ולפעולות</w:t>
                        </w:r>
                      </w:p>
                    </w:tc>
                  </w:tr>
                </w:tbl>
                <w:p w:rsidR="00B32863" w:rsidRDefault="00B3286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192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4EED0C-A1E6-410D-88DA-9992A8C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19C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44B1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1664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A2BC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30A6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46384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1870B3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3C3736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561700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C91927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B3286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78</Characters>
  <Application>Microsoft Office Word</Application>
  <DocSecurity>4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2008-04-07T00:32:00Z</dcterms:created>
  <dcterms:modified xsi:type="dcterms:W3CDTF">2008-04-07T00:33:00Z</dcterms:modified>
</cp:coreProperties>
</file>