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4D52" w:rsidRDefault="00204D52">
      <w:pPr>
        <w:rPr>
          <w:rtl/>
        </w:rPr>
      </w:pPr>
    </w:p>
    <w:p w:rsidR="00204D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7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377" inset="0,0,0,0">
              <w:txbxContent>
                <w:p w:rsidR="00053EE5" w:rsidRDefault="00053EE5">
                  <w:r>
                    <w:rPr>
                      <w:rtl/>
                    </w:rPr>
                    <w:t>80                                           ספר החוקים 484                   ג' באלול התשכ"ו 19.08.1966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9378" o:spid="_x0000_s1026" type="#_x0000_t202" style="position:absolute;left:0;text-align:left;margin-left:213.55pt;margin-top:662.4pt;width:302.35pt;height:80pt;z-index:4;mso-position-horizontal-relative:page;mso-position-vertical-relative:page" stroked="f">
            <v:textbox style="mso-next-textbox:#_x0000_s9378" inset="0,0,0,0">
              <w:txbxContent>
                <w:p w:rsidR="00053EE5" w:rsidRDefault="00053EE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באב תשכ''ו (9 באוגוסט 1966); הצעת החוק ודברי הסבר</w:t>
                  </w:r>
                </w:p>
                <w:p w:rsidR="00053EE5" w:rsidRDefault="00053EE5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פורסמו בה"ח 701 ,תשכ"ו, עמ' 158.</w:t>
                  </w:r>
                </w:p>
                <w:p w:rsidR="00053EE5" w:rsidRPr="00204D52" w:rsidRDefault="00053EE5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ס"ח תשי"ב, עמ' 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9379" o:spid="_x0000_s1027" type="#_x0000_t202" style="position:absolute;left:0;text-align:left;margin-left:342.85pt;margin-top:221.65pt;width:53.25pt;height:38.6pt;z-index:3;mso-position-horizontal-relative:page;mso-position-vertical-relative:page" stroked="f">
            <v:textbox style="mso-next-textbox:#_x0000_s9379" inset="0,0,0,0">
              <w:txbxContent>
                <w:p w:rsidR="00053EE5" w:rsidRDefault="00053EE5">
                  <w:pPr>
                    <w:pStyle w:val="OCRStyle1"/>
                    <w:ind w:left="29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תופפת</w:t>
                  </w:r>
                </w:p>
                <w:p w:rsidR="00053EE5" w:rsidRPr="00204D52" w:rsidRDefault="00053EE5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, 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9380" o:spid="_x0000_s1028" type="#_x0000_t202" style="position:absolute;left:0;text-align:left;margin-left:217.1pt;margin-top:108pt;width:351.25pt;height:111.1pt;z-index:2;mso-position-horizontal-relative:page;mso-position-vertical-relative:page" stroked="f">
            <v:textbox style="mso-next-textbox:#_x0000_s9380" inset="0,0,0,0">
              <w:txbxContent>
                <w:tbl>
                  <w:tblPr>
                    <w:tblW w:w="44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43"/>
                    <w:gridCol w:w="942"/>
                  </w:tblGrid>
                  <w:tr w:rsidR="00053EE5" w:rsidRPr="00204D52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053EE5" w:rsidRDefault="00053EE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חסינות בניני הכנסת, תשי"ב - 1952, 1 כמקום</w:t>
                        </w:r>
                      </w:p>
                      <w:p w:rsidR="00053EE5" w:rsidRDefault="00053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"בניני הכנסת, רחבת הכנסת", יבוא:</w:t>
                        </w:r>
                      </w:p>
                      <w:p w:rsidR="00053EE5" w:rsidRDefault="00053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""רחבת הכנסת", פירושו-השטח שגבולותיו מסומנים בקו עבה במפה</w:t>
                        </w:r>
                      </w:p>
                      <w:p w:rsidR="00053EE5" w:rsidRDefault="00053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הניתנת כתוספת לחוק זה;</w:t>
                        </w:r>
                      </w:p>
                      <w:p w:rsidR="00053EE5" w:rsidRPr="00204D52" w:rsidRDefault="00053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"בניני הכנסת", פירושו-כל המבנים שברחבת הכנסת."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053EE5" w:rsidRPr="00204D52" w:rsidRDefault="00053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53EE5" w:rsidRPr="00204D52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053EE5" w:rsidRPr="00204D52" w:rsidRDefault="00053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בסוף החוק יבוא:</w:t>
                        </w:r>
                      </w:p>
                    </w:tc>
                    <w:tc>
                      <w:tcPr>
                        <w:tcW w:w="738" w:type="pct"/>
                      </w:tcPr>
                      <w:p w:rsidR="00053EE5" w:rsidRPr="00204D52" w:rsidRDefault="00053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053EE5" w:rsidRDefault="00053E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81" o:spid="_x0000_s1029" type="#_x0000_t202" style="position:absolute;left:0;text-align:left;margin-left:235.15pt;margin-top:79.5pt;width:270.25pt;height:21.6pt;z-index:1;mso-position-horizontal-relative:page;mso-position-vertical-relative:page" stroked="f">
            <v:textbox style="mso-next-textbox:#_x0000_s9381" inset="0,0,0,0">
              <w:txbxContent>
                <w:p w:rsidR="00053EE5" w:rsidRPr="00204D52" w:rsidRDefault="00053EE5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חסינות בניני הכנסת (תיקון), תשכ"ו-1966 *</w:t>
                  </w:r>
                </w:p>
              </w:txbxContent>
            </v:textbox>
            <w10:wrap anchorx="page" anchory="page"/>
          </v:shape>
        </w:pict>
      </w:r>
    </w:p>
    <w:p w:rsidR="00053EE5" w:rsidRDefault="00053EE5">
      <w:pPr>
        <w:rPr>
          <w:rtl/>
        </w:rPr>
      </w:pPr>
      <w:r>
        <w:rPr>
          <w:rtl/>
        </w:rPr>
        <w:br w:type="page"/>
      </w:r>
    </w:p>
    <w:p w:rsidR="00053EE5" w:rsidRDefault="00000000">
      <w:pPr>
        <w:rPr>
          <w:rtl/>
        </w:rPr>
      </w:pPr>
      <w:r>
        <w:pict>
          <v:shape id="_x0000_s938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382" inset="0,0,0,0">
              <w:txbxContent>
                <w:p w:rsidR="00053EE5" w:rsidRDefault="00053EE5">
                  <w:r>
                    <w:rPr>
                      <w:rtl/>
                    </w:rPr>
                    <w:t>81                                           ספר החוקים 484                   ג' באלול התשכ"ו 19.08.1966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9383" o:spid="_x0000_s1031" type="#_x0000_t202" style="position:absolute;left:0;text-align:left;margin-left:-99.6pt;margin-top:726.35pt;width:78.2pt;height:37.05pt;z-index:7;mso-position-horizontal-relative:page;mso-position-vertical-relative:page" stroked="f">
            <v:textbox style="mso-next-textbox:#_x0000_s9383" inset="0,0,0,0">
              <w:txbxContent>
                <w:p w:rsidR="00053EE5" w:rsidRDefault="00053EE5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53EE5" w:rsidRDefault="00053EE5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84" o:spid="_x0000_s1032" type="#_x0000_t202" style="position:absolute;left:0;text-align:left;margin-left:206.9pt;margin-top:726.35pt;width:123.95pt;height:35.25pt;z-index:6;mso-position-horizontal-relative:page;mso-position-vertical-relative:page" stroked="f">
            <v:textbox style="mso-next-textbox:#_x0000_s9384" inset="0,0,0,0">
              <w:txbxContent>
                <w:p w:rsidR="00053EE5" w:rsidRDefault="00053EE5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53EE5" w:rsidRDefault="00053EE5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04D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62CC76-2D7D-4C7A-BC0D-EFB3A894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04D5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53E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2008-04-06T20:41:00Z</dcterms:created>
  <dcterms:modified xsi:type="dcterms:W3CDTF">2008-04-06T20:41:00Z</dcterms:modified>
</cp:coreProperties>
</file>