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7620" w:rsidRDefault="00947620">
      <w:pPr>
        <w:rPr>
          <w:rtl/>
        </w:rPr>
      </w:pPr>
    </w:p>
    <w:p w:rsidR="009476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9539" inset="0,0,0,0">
              <w:txbxContent>
                <w:p w:rsidR="00947620" w:rsidRDefault="00947620">
                  <w:r>
                    <w:rPr>
                      <w:rtl/>
                    </w:rPr>
                    <w:t>130                                          ספר החוקים 769                  י"ז בתמוז התשל"ה 26.06.1975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9540" o:spid="_x0000_s1026" type="#_x0000_t202" style="position:absolute;left:0;text-align:left;margin-left:85.95pt;margin-top:677.95pt;width:377.8pt;height:86.55pt;z-index:6;mso-position-horizontal-relative:page;mso-position-vertical-relative:page" stroked="f">
            <v:textbox style="mso-next-textbox:#_x0000_s9540" inset="0,0,0,0">
              <w:txbxContent>
                <w:p w:rsidR="00947620" w:rsidRDefault="00947620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ז' בתמוז תשל"ה (16 ביוני 1975); הצעת החוק ודברי הסבר פורסמו בה"ח 1091, תשל"ד,</w:t>
                  </w:r>
                </w:p>
                <w:p w:rsidR="00947620" w:rsidRDefault="00947620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36. 1 חוקי א"י, פרק קל"ח, עמ' 1379. 2 דיני מדינת ישראל, נוסח חדש 10,עמ'.266</w:t>
                  </w:r>
                </w:p>
                <w:p w:rsidR="00947620" w:rsidRDefault="00947620">
                  <w:pPr>
                    <w:pStyle w:val="OCRStyle1"/>
                    <w:ind w:left="1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תשכ''ה, עמי 161.</w:t>
                  </w:r>
                </w:p>
                <w:p w:rsidR="00947620" w:rsidRDefault="00947620">
                  <w:pPr>
                    <w:pStyle w:val="OCRStyle1"/>
                    <w:ind w:left="39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769, י"ז בתמוז תשל''ה, 26.6.1975</w:t>
                  </w:r>
                </w:p>
                <w:p w:rsidR="00947620" w:rsidRPr="00947620" w:rsidRDefault="00947620">
                  <w:pPr>
                    <w:pStyle w:val="OCRStyle1"/>
                    <w:ind w:left="4669"/>
                  </w:pPr>
                  <w:r>
                    <w:rPr>
                      <w:rtl/>
                    </w:rPr>
                    <w:t>נדפס לדפוס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541" o:spid="_x0000_s1027" type="#_x0000_t202" style="position:absolute;left:0;text-align:left;margin-left:115.05pt;margin-top:610.8pt;width:91.5pt;height:34.05pt;z-index:5;mso-position-horizontal-relative:page;mso-position-vertical-relative:page" stroked="f">
            <v:textbox style="mso-next-textbox:#_x0000_s9541" inset="0,0,0,0">
              <w:txbxContent>
                <w:p w:rsidR="00947620" w:rsidRDefault="00947620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אהרון אוזן</w:t>
                  </w:r>
                </w:p>
                <w:p w:rsidR="00947620" w:rsidRDefault="00947620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שר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542" o:spid="_x0000_s1028" type="#_x0000_t202" style="position:absolute;left:0;text-align:left;margin-left:233.25pt;margin-top:611.6pt;width:86.55pt;height:33.25pt;z-index:4;mso-position-horizontal-relative:page;mso-position-vertical-relative:page" stroked="f">
            <v:textbox style="mso-next-textbox:#_x0000_s9542" inset="0,0,0,0">
              <w:txbxContent>
                <w:p w:rsidR="00947620" w:rsidRDefault="0094762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47620" w:rsidRDefault="00947620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43" o:spid="_x0000_s1029" type="#_x0000_t202" style="position:absolute;left:0;text-align:left;margin-left:386.3pt;margin-top:640.7pt;width:86.55pt;height:33.25pt;z-index:3;mso-position-horizontal-relative:page;mso-position-vertical-relative:page" stroked="f">
            <v:textbox style="mso-next-textbox:#_x0000_s9543" inset="0,0,0,0">
              <w:txbxContent>
                <w:p w:rsidR="00947620" w:rsidRDefault="00947620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47620" w:rsidRDefault="00947620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44" o:spid="_x0000_s1030" type="#_x0000_t202" style="position:absolute;left:0;text-align:left;margin-left:84.35pt;margin-top:105.9pt;width:471.65pt;height:501.55pt;z-index:2;mso-position-horizontal-relative:page;mso-position-vertical-relative:page" stroked="f">
            <v:textbox style="mso-next-textbox:#_x0000_s954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250"/>
                    <w:gridCol w:w="1487"/>
                  </w:tblGrid>
                  <w:tr w:rsidR="00947620" w:rsidRPr="00947620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47620" w:rsidRDefault="0094762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בפקודת הידיעות הטלגרפיות לעתונות 1 (להלן - הפקודה)/ בסעיף 2, הגדרת "משרד</w:t>
                        </w:r>
                      </w:p>
                      <w:p w:rsidR="00947620" w:rsidRP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טלגרף" - תימחק.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47620" w:rsidRP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947620" w:rsidRPr="00947620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3 לפקודה -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תנאי מגביל (א) יבוא: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כי זמן זה לא יימשך יותר משמונים וארבע שעות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משעה שנתקבלה הידיעה במכשיר טלגרפי המוחזק בבית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או במקום אחר ברשות מטעם שר התקשורת' ומשהדפיס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המכשיר את הידיעה עם מועד קבלתה ישמש הדבר ראיה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שאכן נתקבלה הידיעה באותו מכשיר במועד כאמור?"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בתנאי מגביל (ב)' בסופה המלה "וכי" - תימחק;</w:t>
                        </w:r>
                      </w:p>
                      <w:p w:rsidR="00947620" w:rsidRP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תנאי מגביל (ג) - יימחק.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47620" w:rsidRP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947620" w:rsidRPr="00947620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5 לפקודה -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"חזקות";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כרישה' במקום "בכל משפט על פי פקודה זו" יבוא "בכל הליך לפן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 זו"?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(ג) יבוא: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שנועד להתקבל במענו של המפרסם או הממציא לפרסום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הידיעה האמורה או במענו של אחר בשמו, באמצעות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 טלגרפי המוחזק בבית דואר או במקום אחר ברשות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שר התקשורת;"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האמור בסעיף יסומן (1) ואחריו יבוא: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לענין פקודה זו, עתון הנושא עליו מועד פרסומו, חזקה עליו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באותו מועד; אם נוהגים להפיצו בשעות הבוקר, חזקה שפורסם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בשעה 6.00, ואם נוהגים להפיצו בשעות הצהרים, חזקה שפורסם בשעה</w:t>
                        </w:r>
                      </w:p>
                      <w:p w:rsidR="00947620" w:rsidRP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11.00."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47620" w:rsidRP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947620" w:rsidRPr="00947620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47620" w:rsidRP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6 לפקודה יבוא: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47620" w:rsidRP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</w:t>
                        </w:r>
                      </w:p>
                    </w:tc>
                  </w:tr>
                  <w:tr w:rsidR="00947620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(1) העובר על הוראות פקודה זו, דינו - קנס 10,000 לירות.</w:t>
                        </w:r>
                      </w:p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פרסום אסור לפי פקודה זו, יהא עוולה לפי פקודת הנזיקין</w:t>
                        </w:r>
                      </w:p>
                      <w:p w:rsidR="00947620" w:rsidRP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 חדש]2."</w:t>
                        </w:r>
                      </w:p>
                    </w:tc>
                    <w:tc>
                      <w:tcPr>
                        <w:tcW w:w="729" w:type="pct"/>
                      </w:tcPr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פלילית</w:t>
                        </w:r>
                      </w:p>
                      <w:p w:rsidR="00947620" w:rsidRP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ואזרחית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47620" w:rsidRPr="00947620">
                    <w:trPr>
                      <w:jc w:val="right"/>
                    </w:trPr>
                    <w:tc>
                      <w:tcPr>
                        <w:tcW w:w="4133" w:type="pct"/>
                        <w:gridSpan w:val="2"/>
                      </w:tcPr>
                      <w:p w:rsid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בתוספת לחוק סדר הדין הפלילי, תשכ"ה-א1965 3 אחרי פסקה (10) יבוא:</w:t>
                        </w:r>
                      </w:p>
                      <w:p w:rsidR="00947620" w:rsidRPr="00947620" w:rsidRDefault="009476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"(11) עבירות על פקודת הידיעות הטלגרפיות לעתונות."</w:t>
                        </w:r>
                      </w:p>
                    </w:tc>
                    <w:tc>
                      <w:tcPr>
                        <w:tcW w:w="867" w:type="pct"/>
                      </w:tcPr>
                      <w:p w:rsid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סדר</w:t>
                        </w:r>
                      </w:p>
                      <w:p w:rsidR="00947620" w:rsidRPr="00947620" w:rsidRDefault="0094762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הפלילי</w:t>
                        </w:r>
                      </w:p>
                    </w:tc>
                  </w:tr>
                </w:tbl>
                <w:p w:rsidR="00947620" w:rsidRDefault="009476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45" o:spid="_x0000_s1031" type="#_x0000_t202" style="position:absolute;left:0;text-align:left;margin-left:101.75pt;margin-top:75.8pt;width:369.25pt;height:27.5pt;z-index:1;mso-position-horizontal-relative:page;mso-position-vertical-relative:page" stroked="f">
            <v:textbox style="mso-next-textbox:#_x0000_s9545" inset="0,0,0,0">
              <w:txbxContent>
                <w:p w:rsidR="00947620" w:rsidRPr="00947620" w:rsidRDefault="00947620">
                  <w:pPr>
                    <w:pStyle w:val="OCRStyle1"/>
                    <w:ind w:left="1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הידיעות הטלגרפיות לעתונות,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476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A6CCFC-C5B3-431E-8B28-5FFF0A97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762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2008-04-06T22:22:00Z</dcterms:created>
  <dcterms:modified xsi:type="dcterms:W3CDTF">2008-04-06T22:22:00Z</dcterms:modified>
</cp:coreProperties>
</file>