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A14A4" w:rsidRDefault="005A14A4">
      <w:pPr>
        <w:rPr>
          <w:rtl/>
        </w:rPr>
      </w:pPr>
    </w:p>
    <w:p w:rsidR="005A14A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9683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9683" inset="0,0,0,0">
              <w:txbxContent>
                <w:p w:rsidR="005A14A4" w:rsidRDefault="005A14A4">
                  <w:r>
                    <w:rPr>
                      <w:rtl/>
                    </w:rPr>
                    <w:t>109                                          ספר החוקים 74                    י' באייר התשי"א 16.05.1951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9684" o:spid="_x0000_s1026" type="#_x0000_t202" style="position:absolute;left:0;text-align:left;margin-left:290.95pt;margin-top:719.5pt;width:277.2pt;height:61.2pt;z-index:5;mso-position-horizontal-relative:page;mso-position-vertical-relative:page" stroked="f">
            <v:textbox style="mso-next-textbox:#_x0000_s9684" inset="0,0,0,0">
              <w:txbxContent>
                <w:p w:rsidR="005A14A4" w:rsidRDefault="005A14A4">
                  <w:pPr>
                    <w:pStyle w:val="OCRStyle1"/>
                    <w:ind w:left="63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ו' בניסן תשי"א (12 באפריל 1951).</w:t>
                  </w:r>
                </w:p>
                <w:p w:rsidR="005A14A4" w:rsidRPr="005A14A4" w:rsidRDefault="005A14A4">
                  <w:pPr>
                    <w:pStyle w:val="OCRStyle1"/>
                    <w:ind w:left="641"/>
                  </w:pPr>
                  <w:r>
                    <w:rPr>
                      <w:rtl/>
                    </w:rPr>
                    <w:t>1ספר החוקים 6 מיום י"ד בנים; תש''ט (13.4.40), עמ' 10</w:t>
                  </w:r>
                </w:p>
              </w:txbxContent>
            </v:textbox>
            <w10:wrap anchorx="page" anchory="page"/>
          </v:shape>
        </w:pict>
      </w:r>
      <w:r>
        <w:pict>
          <v:shape id="_x0000_s9685" o:spid="_x0000_s1027" type="#_x0000_t202" style="position:absolute;left:0;text-align:left;margin-left:148.75pt;margin-top:651.35pt;width:123.15pt;height:37.05pt;z-index:4;mso-position-horizontal-relative:page;mso-position-vertical-relative:page" stroked="f">
            <v:textbox style="mso-next-textbox:#_x0000_s9685" inset="0,0,0,0">
              <w:txbxContent>
                <w:p w:rsidR="005A14A4" w:rsidRDefault="005A14A4">
                  <w:pPr>
                    <w:pStyle w:val="OCRStyle1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5A14A4" w:rsidRDefault="005A14A4">
                  <w:pPr>
                    <w:pStyle w:val="OCRStyle1"/>
                    <w:ind w:left="59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686" o:spid="_x0000_s1028" type="#_x0000_t202" style="position:absolute;left:0;text-align:left;margin-left:453.5pt;margin-top:676.5pt;width:116.25pt;height:39.6pt;z-index:3;mso-position-horizontal-relative:page;mso-position-vertical-relative:page" stroked="f">
            <v:textbox style="mso-next-textbox:#_x0000_s9686" inset="0,0,0,0">
              <w:txbxContent>
                <w:p w:rsidR="005A14A4" w:rsidRDefault="005A14A4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חיים ו ו י י צ מ ן</w:t>
                  </w:r>
                </w:p>
                <w:p w:rsidR="005A14A4" w:rsidRDefault="005A14A4">
                  <w:pPr>
                    <w:pStyle w:val="OCRStyle1"/>
                    <w:ind w:left="47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687" o:spid="_x0000_s1029" type="#_x0000_t202" style="position:absolute;left:0;text-align:left;margin-left:82.65pt;margin-top:569.6pt;width:488.05pt;height:77.6pt;z-index:2;mso-position-horizontal-relative:page;mso-position-vertical-relative:page" stroked="f">
            <v:textbox style="mso-next-textbox:#_x0000_s9687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44"/>
                    <w:gridCol w:w="7531"/>
                  </w:tblGrid>
                  <w:tr w:rsidR="005A14A4" w:rsidRPr="005A14A4">
                    <w:trPr>
                      <w:jc w:val="right"/>
                    </w:trPr>
                    <w:tc>
                      <w:tcPr>
                        <w:tcW w:w="757" w:type="pct"/>
                      </w:tcPr>
                      <w:p w:rsidR="005A14A4" w:rsidRPr="005A14A4" w:rsidRDefault="005A14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החוק</w:t>
                        </w:r>
                      </w:p>
                    </w:tc>
                    <w:tc>
                      <w:tcPr>
                        <w:tcW w:w="4243" w:type="pct"/>
                      </w:tcPr>
                      <w:p w:rsidR="005A14A4" w:rsidRDefault="005A14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חוק יום העצמאות, תש"ט - 1949 1, יתוקן כך:</w:t>
                        </w:r>
                      </w:p>
                      <w:p w:rsidR="005A14A4" w:rsidRDefault="005A14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1' בסופו של סעיף קטן (ב), תיווסף פסקה זו :</w:t>
                        </w:r>
                      </w:p>
                      <w:p w:rsidR="005A14A4" w:rsidRDefault="005A14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"אם יום ה' באייר יחול בששי בשבוע' יוחג יום העצמאות ביום ד' באייר של אותה</w:t>
                        </w:r>
                      </w:p>
                      <w:p w:rsidR="005A14A4" w:rsidRPr="005A14A4" w:rsidRDefault="005A14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שנה".</w:t>
                        </w:r>
                      </w:p>
                    </w:tc>
                  </w:tr>
                </w:tbl>
                <w:p w:rsidR="005A14A4" w:rsidRDefault="005A14A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9688" o:spid="_x0000_s1030" type="#_x0000_t202" style="position:absolute;left:0;text-align:left;margin-left:239.25pt;margin-top:535.15pt;width:243.55pt;height:29.3pt;z-index:1;mso-position-horizontal-relative:page;mso-position-vertical-relative:page" stroked="f">
            <v:textbox style="mso-next-textbox:#_x0000_s9688" inset="0,0,0,0">
              <w:txbxContent>
                <w:p w:rsidR="005A14A4" w:rsidRPr="005A14A4" w:rsidRDefault="005A14A4">
                  <w:pPr>
                    <w:pStyle w:val="OCRStyle1"/>
                    <w:ind w:left="18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יום העצמאות (תיקון), תשי"א-1951 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5A14A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A14A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B4FF5F8-50F2-41C8-8FD2-788292EDA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A14A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4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2008-04-06T17:12:00Z</dcterms:created>
  <dcterms:modified xsi:type="dcterms:W3CDTF">2008-04-06T17:12:00Z</dcterms:modified>
</cp:coreProperties>
</file>