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0BD7" w:rsidRDefault="00860BD7">
      <w:pPr>
        <w:rPr>
          <w:rtl/>
        </w:rPr>
      </w:pPr>
    </w:p>
    <w:p w:rsidR="00860BD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02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0023" inset="0,0,0,0">
              <w:txbxContent>
                <w:p w:rsidR="00FE4E21" w:rsidRDefault="00FE4E21">
                  <w:r>
                    <w:rPr>
                      <w:rtl/>
                    </w:rPr>
                    <w:t>128                                          ספר החוקים 92                     ט' באדר התשי"ב 06.03.1952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24" o:spid="_x0000_s1026" type="#_x0000_t202" style="position:absolute;left:0;text-align:left;margin-left:66.85pt;margin-top:723.3pt;width:423.5pt;height:65.75pt;z-index:4;mso-position-horizontal-relative:page;mso-position-vertical-relative:page" stroked="f">
            <v:textbox style="mso-next-textbox:#_x0000_s10024" inset="0,0,0,0">
              <w:txbxContent>
                <w:p w:rsidR="00FE4E21" w:rsidRDefault="00FE4E21">
                  <w:pPr>
                    <w:pStyle w:val="OCRStyle1"/>
                    <w:ind w:left="7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נתקב? בכנסת ביום כ"ט בשבט תשי"ב (25 בפברואר 1952); הצעת החוק ודברי הסבר נתפרסמו</w:t>
                  </w:r>
                </w:p>
                <w:p w:rsidR="00FE4E21" w:rsidRPr="00860BD7" w:rsidRDefault="00FE4E21">
                  <w:pPr>
                    <w:pStyle w:val="OCRStyle1"/>
                    <w:ind w:left="7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92 מיום י"ג בחשון תשי"ב (12.11,51), עט'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25" o:spid="_x0000_s1027" type="#_x0000_t202" style="position:absolute;left:0;text-align:left;margin-left:78.35pt;margin-top:113.45pt;width:492.05pt;height:603.7pt;z-index:3;mso-position-horizontal-relative:page;mso-position-vertical-relative:page" stroked="f">
            <v:textbox style="mso-next-textbox:#_x0000_s1002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1"/>
                    <w:gridCol w:w="1345"/>
                  </w:tblGrid>
                  <w:tr w:rsidR="00FE4E21" w:rsidRPr="00860BD7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FE4E21" w:rsidRDefault="00FE4E2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.בחוק זה -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חיים" פירושו - בקר, צאן, סוס, חמור, עוף בית, דבורים וכל בעל חיים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ששר החקלאות הכריז עליו, באכרזה שפורסמה ברשומות, כבעל חיים לצורך חוק זה,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ביצי דגירה :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"השבחת בעלי חיים" פירושו - השבחת תנובתם של צאצאי בעלי חיים, שיפור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המצרכים המופקים מהם ומגופותיהם, והעלאת כוח עבודתם, כושר התנגדותם למחלות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ופריונם :</w:t>
                        </w:r>
                      </w:p>
                      <w:p w:rsidR="00FE4E21" w:rsidRPr="00860BD7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"מפקח" פירושו - אדם ששר החקלאות מינהו להיות מפקח לצורך חוק זה.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E4E21" w:rsidRPr="00860BD7" w:rsidRDefault="00FE4E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FE4E21" w:rsidRPr="00860BD7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FE4E21" w:rsidRDefault="00FE4E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שר החקלאות ימנה, לצורך חוק זה, ועדה מיעצת או ועדות מיעצות : בכל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יהיו אנשים מן הציבור ומעובדי המדינה.</w:t>
                        </w:r>
                      </w:p>
                      <w:p w:rsidR="00FE4E21" w:rsidRPr="00860BD7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מיעצת יכולה להיות כללית או מיוחדת לסוג מסויים של בעלי חיים.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E4E21" w:rsidRPr="00860BD7" w:rsidRDefault="00FE4E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טיעצות</w:t>
                        </w:r>
                      </w:p>
                    </w:tc>
                  </w:tr>
                  <w:tr w:rsidR="00FE4E21" w:rsidRPr="00860BD7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FE4E21" w:rsidRDefault="00FE4E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החקלאות רשאי, לאחר התיעצות בועדה מיעצת שנתמנתה לפי סעיף 2, להתקין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הנוגע להשבחת בעלי חיים, לרבות תקנות: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האוסרות או המגבילות גידולם של בעלי חיים, או של כל סוג מסוגיהם,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רביה, או את השימוש בהם להרבעה טבעית, להזרעה מלאכותית או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לשיטות רביה אחרות :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האוסרות או המגבילות את שחיטתם והשמדתם של בעלי חיים העשויים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לרביה, להרבעה ולהזרעה מלאכותית;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המסדירות, המגבילות או האוסרות מסחר בזרמה של בעלי חיים המיועדת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להזרעה מלאכותית ובביצי דגירה :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האוסרות התעסקות בהזרעה מלאכותית שלא ברשיון, וקובעות את התנ-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אים לקבלת הרשיון וכן לשלילתו :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הקובעות אזורים מוגנים לשם ביצוע ניסויים בהשבחת בעלי חיים, או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הגנה על טוהר גזעם, המטילות באזורים אלה הגבלות על החזקת בעלי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או קובעות תנאים להחזקתם;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הקובעות תנאים סניטריים ואחרים שיש לקיים בקשר לביצוע הרבעה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טבעית, הזרעה מלאכותית או שיטות רביה אחרות של בעלי חיים :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(7) המטילות פיקוח על  יבוא ויצוא של בעלי חיים לצרכי רביה: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הקובעות אגרות לכל בקשה, אישור או תעודה אחרת, שיוגשו או שיינתנו</w:t>
                        </w:r>
                      </w:p>
                      <w:p w:rsidR="00FE4E21" w:rsidRPr="00860BD7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לתקנות שהותקנו לפי חוק זה.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E4E21" w:rsidRPr="00860BD7" w:rsidRDefault="00FE4E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</w:tr>
                  <w:tr w:rsidR="00FE4E21" w:rsidRPr="00860BD7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FE4E21" w:rsidRDefault="00FE4E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מפקח רשאי -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בכל עת לתחומי כל קרקע שאינה מקום מגורים לשם פיקוח על</w:t>
                        </w:r>
                      </w:p>
                      <w:p w:rsidR="00FE4E21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הוראות התקנות שהותקנו לפי חוק זה :</w:t>
                        </w:r>
                      </w:p>
                      <w:p w:rsidR="00FE4E21" w:rsidRPr="00860BD7" w:rsidRDefault="00FE4E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לתפוס כל בעל חיים שלפי דעת המפקח נעברה בו עבירה על תקנה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E4E21" w:rsidRPr="00860BD7" w:rsidRDefault="00FE4E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מפקח</w:t>
                        </w:r>
                      </w:p>
                    </w:tc>
                  </w:tr>
                </w:tbl>
                <w:p w:rsidR="00FE4E21" w:rsidRDefault="00FE4E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026" o:spid="_x0000_s1028" type="#_x0000_t202" style="position:absolute;left:0;text-align:left;margin-left:126.25pt;margin-top:89.5pt;width:333.85pt;height:16.85pt;z-index:2;mso-position-horizontal-relative:page;mso-position-vertical-relative:page" stroked="f">
            <v:textbox style="mso-next-textbox:#_x0000_s10026" inset="0,0,0,0">
              <w:txbxContent>
                <w:p w:rsidR="00FE4E21" w:rsidRPr="00860BD7" w:rsidRDefault="00FE4E21">
                  <w:pPr>
                    <w:pStyle w:val="OCRStyle1"/>
                    <w:ind w:left="40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להשבחת ייצור חקלאי (בעלי חיים), תשי"ב-1952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27" o:spid="_x0000_s1029" type="#_x0000_t202" style="position:absolute;left:0;text-align:left;margin-left:502.85pt;margin-top:74.25pt;width:61.2pt;height:16.05pt;z-index:1;mso-position-horizontal-relative:page;mso-position-vertical-relative:page" stroked="f">
            <v:textbox style="mso-next-textbox:#_x0000_s10027" inset="0,0,0,0">
              <w:txbxContent>
                <w:p w:rsidR="00FE4E21" w:rsidRDefault="00FE4E21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מספר 21</w:t>
                  </w:r>
                </w:p>
              </w:txbxContent>
            </v:textbox>
            <w10:wrap anchorx="page" anchory="page"/>
          </v:shape>
        </w:pict>
      </w:r>
    </w:p>
    <w:p w:rsidR="00FE4E21" w:rsidRDefault="00FE4E21">
      <w:pPr>
        <w:rPr>
          <w:rtl/>
        </w:rPr>
      </w:pPr>
      <w:r>
        <w:rPr>
          <w:rtl/>
        </w:rPr>
        <w:br w:type="page"/>
      </w:r>
    </w:p>
    <w:p w:rsidR="00FE4E21" w:rsidRDefault="00000000">
      <w:pPr>
        <w:rPr>
          <w:rtl/>
        </w:rPr>
      </w:pPr>
      <w:r>
        <w:pict>
          <v:shape id="_x0000_s10028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028" inset="0,0,0,0">
              <w:txbxContent>
                <w:p w:rsidR="00FE4E21" w:rsidRDefault="00FE4E21">
                  <w:r>
                    <w:rPr>
                      <w:rtl/>
                    </w:rPr>
                    <w:t>129                                          ספר החוקים 92                     ט' באדר התשי"ב 06.03.1952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29" o:spid="_x0000_s1031" type="#_x0000_t202" style="position:absolute;left:0;text-align:left;margin-left:432.15pt;margin-top:307.85pt;width:120.6pt;height:46.95pt;z-index:9;mso-position-horizontal-relative:page;mso-position-vertical-relative:page" stroked="f">
            <v:textbox style="mso-next-textbox:#_x0000_s10029" inset="0,0,0,0">
              <w:txbxContent>
                <w:p w:rsidR="00FE4E21" w:rsidRDefault="00FE4E21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FE4E21" w:rsidRDefault="00FE4E21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E4E21" w:rsidRDefault="00FE4E21">
                  <w:pPr>
                    <w:pStyle w:val="OCRStyle2"/>
                    <w:ind w:left="5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30" o:spid="_x0000_s1032" type="#_x0000_t202" style="position:absolute;left:0;text-align:left;margin-left:162.05pt;margin-top:278.55pt;width:126.15pt;height:27.5pt;z-index:8;mso-position-horizontal-relative:page;mso-position-vertical-relative:page" stroked="f">
            <v:textbox style="mso-next-textbox:#_x0000_s10030" inset="0,0,0,0">
              <w:txbxContent>
                <w:p w:rsidR="00FE4E21" w:rsidRDefault="00FE4E21">
                  <w:pPr>
                    <w:pStyle w:val="OCRStyle2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E4E21" w:rsidRDefault="00FE4E21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שר החקלאות והפיתוח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31" o:spid="_x0000_s1033" type="#_x0000_t202" style="position:absolute;left:0;text-align:left;margin-left:299.7pt;margin-top:278.55pt;width:103.95pt;height:29.3pt;z-index:7;mso-position-horizontal-relative:page;mso-position-vertical-relative:page" stroked="f">
            <v:textbox style="mso-next-textbox:#_x0000_s10031" inset="0,0,0,0">
              <w:txbxContent>
                <w:p w:rsidR="00FE4E21" w:rsidRDefault="00FE4E21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דוד בן -גוריון</w:t>
                  </w:r>
                </w:p>
                <w:p w:rsidR="00FE4E21" w:rsidRDefault="00FE4E21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32" o:spid="_x0000_s1034" type="#_x0000_t202" style="position:absolute;left:0;text-align:left;margin-left:99.9pt;margin-top:67.05pt;width:459.15pt;height:191.05pt;z-index:6;mso-position-horizontal-relative:page;mso-position-vertical-relative:page" stroked="f">
            <v:textbox style="mso-next-textbox:#_x0000_s1003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75"/>
                    <w:gridCol w:w="7473"/>
                  </w:tblGrid>
                  <w:tr w:rsidR="00FE4E21" w:rsidRPr="00FE4E21">
                    <w:trPr>
                      <w:jc w:val="right"/>
                    </w:trPr>
                    <w:tc>
                      <w:tcPr>
                        <w:tcW w:w="524" w:type="pct"/>
                      </w:tcPr>
                      <w:p w:rsidR="00FE4E21" w:rsidRDefault="00FE4E2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76" w:type="pct"/>
                      </w:tcPr>
                      <w:p w:rsidR="00FE4E21" w:rsidRDefault="00FE4E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שהותקנה לפי חוק זה, וכן לתפוס כל חפץ שיש בו כדי לשמש עדות ביחס</w:t>
                        </w:r>
                      </w:p>
                      <w:p w:rsidR="00FE4E21" w:rsidRDefault="00FE4E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 כזאת : בשעת התפיסה יתן המפקח למחזיק בעל החיים או למחזיק</w:t>
                        </w:r>
                      </w:p>
                      <w:p w:rsidR="00FE4E21" w:rsidRDefault="00FE4E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החפץ קבלה על הדברים שתפס :</w:t>
                        </w:r>
                      </w:p>
                      <w:p w:rsidR="00FE4E21" w:rsidRDefault="00FE4E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לסמן או לסרס בעלי חיים שגידולם או שימושם להרבעה, להזרעה מלא-</w:t>
                        </w:r>
                      </w:p>
                      <w:p w:rsidR="00FE4E21" w:rsidRDefault="00FE4E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כותית או לשיטות רביה אחרות' נאסרו או הוגבלו על פי תקנה שהותקנה לפי</w:t>
                        </w:r>
                      </w:p>
                      <w:p w:rsidR="00FE4E21" w:rsidRDefault="00FE4E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FE4E21" w:rsidRPr="00FE4E21" w:rsidRDefault="00FE4E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לעשות כל דבר שהוטל על מפקח, בתקנות שהותקנו לפי חוק זה.</w:t>
                        </w:r>
                      </w:p>
                    </w:tc>
                  </w:tr>
                  <w:tr w:rsidR="00FE4E21" w:rsidRPr="00FE4E21">
                    <w:trPr>
                      <w:jc w:val="right"/>
                    </w:trPr>
                    <w:tc>
                      <w:tcPr>
                        <w:tcW w:w="524" w:type="pct"/>
                      </w:tcPr>
                      <w:p w:rsidR="00FE4E21" w:rsidRPr="00FE4E21" w:rsidRDefault="00FE4E2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476" w:type="pct"/>
                      </w:tcPr>
                      <w:p w:rsidR="00FE4E21" w:rsidRDefault="00FE4E2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העובר על תקנה שהותקנה לפי חוק זה, דינו - מאסר עד שנה אחת או קנס עד שלוש</w:t>
                        </w:r>
                      </w:p>
                      <w:p w:rsidR="00FE4E21" w:rsidRPr="00FE4E21" w:rsidRDefault="00FE4E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לירות או שני העבשים כאחד.</w:t>
                        </w:r>
                      </w:p>
                    </w:tc>
                  </w:tr>
                  <w:tr w:rsidR="00FE4E21" w:rsidRPr="00FE4E21">
                    <w:trPr>
                      <w:jc w:val="right"/>
                    </w:trPr>
                    <w:tc>
                      <w:tcPr>
                        <w:tcW w:w="524" w:type="pct"/>
                      </w:tcPr>
                      <w:p w:rsidR="00FE4E21" w:rsidRPr="00FE4E21" w:rsidRDefault="00FE4E2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476" w:type="pct"/>
                      </w:tcPr>
                      <w:p w:rsidR="00FE4E21" w:rsidRPr="00FE4E21" w:rsidRDefault="00FE4E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החקלאות ממונה על ביצוע חוק זה.</w:t>
                        </w:r>
                      </w:p>
                    </w:tc>
                  </w:tr>
                </w:tbl>
                <w:p w:rsidR="00FE4E21" w:rsidRDefault="00FE4E2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60BD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724B2B-D645-44E5-8DA6-88CFA38C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0BD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E4E2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2008-04-06T18:17:00Z</dcterms:created>
  <dcterms:modified xsi:type="dcterms:W3CDTF">2008-04-06T18:17:00Z</dcterms:modified>
</cp:coreProperties>
</file>