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448CD" w:rsidRDefault="000448CD">
      <w:pPr>
        <w:rPr>
          <w:rtl/>
        </w:rPr>
      </w:pPr>
    </w:p>
    <w:p w:rsidR="000448C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3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535" inset="0,0,0,0">
              <w:txbxContent>
                <w:p w:rsidR="000448CD" w:rsidRDefault="000448CD">
                  <w:r>
                    <w:rPr>
                      <w:rtl/>
                    </w:rPr>
                    <w:t>40                                           ספר החוקים 240                   י"ז בטבת התשי"ח 09.01.1958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36" o:spid="_x0000_s1026" type="#_x0000_t202" style="position:absolute;left:0;text-align:left;margin-left:71.45pt;margin-top:762.25pt;width:181.35pt;height:37.8pt;z-index:6;mso-position-horizontal-relative:page;mso-position-vertical-relative:page" stroked="f">
            <v:textbox style="mso-next-textbox:#_x0000_s10536" inset="0,0,0,0">
              <w:txbxContent>
                <w:p w:rsidR="000448CD" w:rsidRDefault="000448C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537" o:spid="_x0000_s1027" type="#_x0000_t202" style="position:absolute;left:0;text-align:left;margin-left:75.2pt;margin-top:711.35pt;width:404.3pt;height:48.9pt;z-index:5;mso-position-horizontal-relative:page;mso-position-vertical-relative:page" stroked="f">
            <v:textbox style="mso-next-textbox:#_x0000_s10537" inset="0,0,0,0">
              <w:txbxContent>
                <w:p w:rsidR="000448CD" w:rsidRDefault="000448CD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בטבת תשי"ח (31 בדצמבר 1957); הצעת החוק ודברי הסבר נתפרסמו בה''ח</w:t>
                  </w:r>
                </w:p>
                <w:p w:rsidR="000448CD" w:rsidRDefault="000448CD">
                  <w:pPr>
                    <w:pStyle w:val="OCRStyle1"/>
                    <w:ind w:left="5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335' תשי"ח' עמ' 144.</w:t>
                  </w:r>
                </w:p>
                <w:p w:rsidR="000448CD" w:rsidRPr="000448CD" w:rsidRDefault="000448CD">
                  <w:pPr>
                    <w:pStyle w:val="OCRStyle1"/>
                    <w:ind w:left="39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8' תש"ט, עמי 33.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38" o:spid="_x0000_s1028" type="#_x0000_t202" style="position:absolute;left:0;text-align:left;margin-left:109.45pt;margin-top:392.95pt;width:113.85pt;height:42.55pt;z-index:4;mso-position-horizontal-relative:page;mso-position-vertical-relative:page" stroked="f">
            <v:textbox style="mso-next-textbox:#_x0000_s10538" inset="0,0,0,0">
              <w:txbxContent>
                <w:p w:rsidR="000448CD" w:rsidRDefault="000448CD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448CD" w:rsidRDefault="000448CD">
                  <w:pPr>
                    <w:pStyle w:val="OCRStyle1"/>
                    <w:ind w:left="5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39" o:spid="_x0000_s1029" type="#_x0000_t202" style="position:absolute;left:0;text-align:left;margin-left:365.65pt;margin-top:418.9pt;width:90.7pt;height:49.9pt;z-index:3;mso-position-horizontal-relative:page;mso-position-vertical-relative:page" stroked="f">
            <v:textbox style="mso-next-textbox:#_x0000_s10539" inset="0,0,0,0">
              <w:txbxContent>
                <w:p w:rsidR="000448CD" w:rsidRDefault="000448CD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0448CD" w:rsidRDefault="000448CD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40" o:spid="_x0000_s1030" type="#_x0000_t202" style="position:absolute;left:0;text-align:left;margin-left:78.95pt;margin-top:302.25pt;width:485.7pt;height:84.15pt;z-index:2;mso-position-horizontal-relative:page;mso-position-vertical-relative:page" stroked="f">
            <v:textbox style="mso-next-textbox:#_x0000_s10540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72"/>
                    <w:gridCol w:w="1259"/>
                  </w:tblGrid>
                  <w:tr w:rsidR="000448CD" w:rsidRPr="000448CD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0448CD" w:rsidRDefault="000448CD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 .על אף האמור בסעיף 11 (א) (1) לחוק מבקר המדינה, תש"ט-1949 1, ימציא מבקר</w:t>
                        </w:r>
                      </w:p>
                      <w:p w:rsidR="000448CD" w:rsidRDefault="000448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את הדין וחשבון לשנת הכספים 1956/57 לשר האוצר לא יאוחר מיום כ"ה בשבט</w:t>
                        </w:r>
                      </w:p>
                      <w:p w:rsidR="000448CD" w:rsidRPr="000448CD" w:rsidRDefault="000448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תשי"ח (15 בפברואר 1958).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0448CD" w:rsidRPr="000448CD" w:rsidRDefault="000448C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מועד</w:t>
                        </w:r>
                      </w:p>
                    </w:tc>
                  </w:tr>
                  <w:tr w:rsidR="000448CD" w:rsidRPr="000448CD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0448CD" w:rsidRPr="000448CD" w:rsidRDefault="000448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קבלתו בכנסת,</w:t>
                        </w:r>
                      </w:p>
                    </w:tc>
                    <w:tc>
                      <w:tcPr>
                        <w:tcW w:w="713" w:type="pct"/>
                      </w:tcPr>
                      <w:p w:rsidR="000448CD" w:rsidRPr="000448CD" w:rsidRDefault="000448C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0448CD" w:rsidRDefault="000448C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541" o:spid="_x0000_s1031" type="#_x0000_t202" style="position:absolute;left:0;text-align:left;margin-left:135.4pt;margin-top:275.55pt;width:295.2pt;height:23.95pt;z-index:1;mso-position-horizontal-relative:page;mso-position-vertical-relative:page" stroked="f">
            <v:textbox style="mso-next-textbox:#_x0000_s10541" inset="0,0,0,0">
              <w:txbxContent>
                <w:p w:rsidR="000448CD" w:rsidRPr="000448CD" w:rsidRDefault="000448CD">
                  <w:pPr>
                    <w:pStyle w:val="OCRStyle1"/>
                    <w:ind w:left="277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מבקר המדינה (הוראת שעה), תשי"ח-1957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448C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48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D7AE4B2-3CA1-43A4-B38A-A166AC666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448CD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2008-04-06T19:10:00Z</dcterms:created>
  <dcterms:modified xsi:type="dcterms:W3CDTF">2008-04-06T19:10:00Z</dcterms:modified>
</cp:coreProperties>
</file>