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D7E28" w:rsidRDefault="00CD7E28">
      <w:pPr>
        <w:rPr>
          <w:rtl/>
        </w:rPr>
      </w:pPr>
    </w:p>
    <w:p w:rsidR="00CD7E2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1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0614" inset="0,0,0,0">
              <w:txbxContent>
                <w:p w:rsidR="00CD7E28" w:rsidRDefault="00CD7E28">
                  <w:r>
                    <w:rPr>
                      <w:rtl/>
                    </w:rPr>
                    <w:t>42                                           ספר החוקים 414                    ז' בשבט התשכ"ד 21.01.1964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15" o:spid="_x0000_s1026" type="#_x0000_t202" style="position:absolute;left:0;text-align:left;margin-left:86.45pt;margin-top:615.65pt;width:380.55pt;height:130.1pt;z-index:5;mso-position-horizontal-relative:page;mso-position-vertical-relative:page" stroked="f">
            <v:textbox style="mso-next-textbox:#_x0000_s10615" inset="0,0,0,0">
              <w:txbxContent>
                <w:p w:rsidR="00CD7E28" w:rsidRDefault="00CD7E28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בטבת תשכ"ד (14 בינואר 1964); הצעת החוק ודברי הסבר פורסמו בה"ח 590 ,תשכ''ד,</w:t>
                  </w:r>
                </w:p>
                <w:p w:rsidR="00CD7E28" w:rsidRDefault="00CD7E28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עמי 51'</w:t>
                  </w:r>
                </w:p>
                <w:p w:rsidR="00CD7E28" w:rsidRDefault="00CD7E28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1 ס"ה תשי"ח, עמ' 92; ס"ה תשכ"ב, עמ' 6; ס"ח תשכ"ב, עמ' 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16" o:spid="_x0000_s1027" type="#_x0000_t202" style="position:absolute;left:0;text-align:left;margin-left:115.75pt;margin-top:206pt;width:89.5pt;height:45.55pt;z-index:4;mso-position-horizontal-relative:page;mso-position-vertical-relative:page" stroked="f">
            <v:textbox style="mso-next-textbox:#_x0000_s10616" inset="0,0,0,0">
              <w:txbxContent>
                <w:p w:rsidR="00CD7E28" w:rsidRDefault="00CD7E28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D7E28" w:rsidRPr="00CD7E28" w:rsidRDefault="00CD7E28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17" o:spid="_x0000_s1028" type="#_x0000_t202" style="position:absolute;left:0;text-align:left;margin-left:310.4pt;margin-top:236.1pt;width:133.45pt;height:36.05pt;z-index:3;mso-position-horizontal-relative:page;mso-position-vertical-relative:page" stroked="f">
            <v:textbox style="mso-next-textbox:#_x0000_s10617" inset="0,0,0,0">
              <w:txbxContent>
                <w:p w:rsidR="00CD7E28" w:rsidRDefault="00CD7E28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D7E28" w:rsidRPr="00CD7E28" w:rsidRDefault="00CD7E28">
                  <w:pPr>
                    <w:pStyle w:val="OCRStyle1"/>
                    <w:ind w:left="6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18" o:spid="_x0000_s1029" type="#_x0000_t202" style="position:absolute;left:0;text-align:left;margin-left:85.65pt;margin-top:107.8pt;width:470.85pt;height:75.85pt;z-index:2;mso-position-horizontal-relative:page;mso-position-vertical-relative:page" stroked="f">
            <v:textbox style="mso-next-textbox:#_x0000_s1061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7"/>
                    <w:gridCol w:w="1293"/>
                  </w:tblGrid>
                  <w:tr w:rsidR="00CD7E28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CD7E28" w:rsidRDefault="00CD7E2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.בסעיף 16 לחוק מבקר המדינה. תשי"ח-1958 (נוסח משולב] 1 (להלן - החוק העיקרי),</w:t>
                        </w:r>
                      </w:p>
                      <w:p w:rsidR="00CD7E28" w:rsidRPr="00CD7E28" w:rsidRDefault="00CD7E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"ששה שבועות" יבוא "עשרה שבועות".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CD7E28" w:rsidRDefault="00CD7E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CD7E28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CD7E28" w:rsidRPr="00CD7E28" w:rsidRDefault="00CD7E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17 לחוק העיקרי, במקום "ששת השבועות" יביא "עשרת השבועות".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CD7E28" w:rsidRDefault="00CD7E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</w:tr>
                </w:tbl>
                <w:p w:rsidR="00CD7E28" w:rsidRDefault="00CD7E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619" o:spid="_x0000_s1030" type="#_x0000_t202" style="position:absolute;left:0;text-align:left;margin-left:128.6pt;margin-top:80.25pt;width:305.7pt;height:26.75pt;z-index:1;mso-position-horizontal-relative:page;mso-position-vertical-relative:page" stroked="f">
            <v:textbox style="mso-next-textbox:#_x0000_s10619" inset="0,0,0,0">
              <w:txbxContent>
                <w:p w:rsidR="00CD7E28" w:rsidRPr="00CD7E28" w:rsidRDefault="00CD7E28">
                  <w:pPr>
                    <w:pStyle w:val="OCRStyle1"/>
                    <w:ind w:left="35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מבקר המדינה (תיקון מס' 3), תשכ"ד-1964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D7E2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B36C0F9-1BC6-4CF4-85E3-D960F82F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D7E2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2008-04-06T19:59:00Z</dcterms:created>
  <dcterms:modified xsi:type="dcterms:W3CDTF">2008-04-06T19:59:00Z</dcterms:modified>
</cp:coreProperties>
</file>