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1D3D" w:rsidRDefault="00561D3D">
      <w:pPr>
        <w:rPr>
          <w:rtl/>
        </w:rPr>
      </w:pPr>
    </w:p>
    <w:p w:rsidR="00561D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750" inset="0,0,0,0">
              <w:txbxContent>
                <w:p w:rsidR="00561D3D" w:rsidRDefault="00561D3D">
                  <w:r>
                    <w:rPr>
                      <w:rtl/>
                    </w:rPr>
                    <w:t>118                                          ספר החוקים 661                     ב' באב התשל"ב 13.07.1972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1" o:spid="_x0000_s1026" type="#_x0000_t202" style="position:absolute;left:0;text-align:left;margin-left:78.3pt;margin-top:672.55pt;width:387.5pt;height:73.65pt;z-index:6;mso-position-horizontal-relative:page;mso-position-vertical-relative:page" stroked="f">
            <v:textbox style="mso-next-textbox:#_x0000_s10751" inset="0,0,0,0">
              <w:txbxContent>
                <w:p w:rsidR="00561D3D" w:rsidRDefault="00561D3D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תשל"ב (4 ביולי 1972); הצעת החוק ודברי הסבר פורסמו בה"ח 962, תשל"א,</w:t>
                  </w:r>
                </w:p>
                <w:p w:rsidR="00561D3D" w:rsidRDefault="00561D3D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312.</w:t>
                  </w:r>
                </w:p>
                <w:p w:rsidR="00561D3D" w:rsidRPr="00561D3D" w:rsidRDefault="00561D3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1 ס"ח תשי"ח, עמ' 108; תשכ''ה, עמ' 126; תשכ"ט, עמ' 251.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2" o:spid="_x0000_s1027" type="#_x0000_t202" style="position:absolute;left:0;text-align:left;margin-left:100.85pt;margin-top:605.6pt;width:97pt;height:39.6pt;z-index:5;mso-position-horizontal-relative:page;mso-position-vertical-relative:page" stroked="f">
            <v:textbox style="mso-next-textbox:#_x0000_s10752" inset="0,0,0,0">
              <w:txbxContent>
                <w:p w:rsidR="00561D3D" w:rsidRDefault="00561D3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561D3D" w:rsidRDefault="00561D3D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3" o:spid="_x0000_s1028" type="#_x0000_t202" style="position:absolute;left:0;text-align:left;margin-left:219.65pt;margin-top:602.85pt;width:106.5pt;height:36.85pt;z-index:4;mso-position-horizontal-relative:page;mso-position-vertical-relative:page" stroked="f">
            <v:textbox style="mso-next-textbox:#_x0000_s10753" inset="0,0,0,0">
              <w:txbxContent>
                <w:p w:rsidR="00561D3D" w:rsidRDefault="00561D3D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61D3D" w:rsidRDefault="00561D3D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4" o:spid="_x0000_s1029" type="#_x0000_t202" style="position:absolute;left:0;text-align:left;margin-left:339.45pt;margin-top:628.2pt;width:133.85pt;height:43.35pt;z-index:3;mso-position-horizontal-relative:page;mso-position-vertical-relative:page" stroked="f">
            <v:textbox style="mso-next-textbox:#_x0000_s10754" inset="0,0,0,0">
              <w:txbxContent>
                <w:p w:rsidR="00561D3D" w:rsidRDefault="00561D3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61D3D" w:rsidRDefault="00561D3D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55" o:spid="_x0000_s1030" type="#_x0000_t202" style="position:absolute;left:0;text-align:left;margin-left:78.3pt;margin-top:372.75pt;width:474.2pt;height:225.3pt;z-index:2;mso-position-horizontal-relative:page;mso-position-vertical-relative:page" stroked="f">
            <v:textbox style="mso-next-textbox:#_x0000_s107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357"/>
                  </w:tblGrid>
                  <w:tr w:rsidR="00561D3D" w:rsidRPr="00561D3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סעיף 9 לחוק המהנדסים והאדריכלים, תשי"ח-1958 1, יסומן (א), ובו -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(5), הסיפה המתחילה במלים "חבר הבוחנים" - תימחק;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(5) יבוא: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מי שעבד כמהנדס או כאדריכל במדינת חוץ באחד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מענפי ההנדסה או האדריכלות, והוכיח להנחת דעתו של חבר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בוחנים, בתנאים שנקבעו בתקנות, שעבד כאמור ושיש לו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מתאימה לעסוק כמהנדס או כאדריכל בישראל, ובלבד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בקשה לרישומו בפנקס המהנדסים והאדריכלים תוך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שנעשה לראשונה תושב ישראל.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את הרכב הנציגות בחבר הבוחנים באישור ועדת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 ואת המינויים האישיים - בהתייעצות עם המועצה."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61D3D" w:rsidRP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561D3D" w:rsidRPr="00561D3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 מי שנעשה לראשונה תושב ישראל לאחר פרסום ההודעה ברשומות שנפתח המדור</w:t>
                        </w:r>
                      </w:p>
                      <w:p w:rsid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לענף ההנדסה או האדריכלות שבו הוא מבקש להירשם ולפני תחילתו של חוק זה, יחולו</w:t>
                        </w:r>
                      </w:p>
                      <w:p w:rsidR="00561D3D" w:rsidRP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חוק זה כאילו נעשה לראשונה תושב ישראל ביום תחילתו.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61D3D" w:rsidRPr="00561D3D" w:rsidRDefault="00561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61D3D" w:rsidRDefault="00561D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56" o:spid="_x0000_s1031" type="#_x0000_t202" style="position:absolute;left:0;text-align:left;margin-left:110.35pt;margin-top:341.7pt;width:332.65pt;height:27.3pt;z-index:1;mso-position-horizontal-relative:page;mso-position-vertical-relative:page" stroked="f">
            <v:textbox style="mso-next-textbox:#_x0000_s10756" inset="0,0,0,0">
              <w:txbxContent>
                <w:p w:rsidR="00561D3D" w:rsidRPr="00561D3D" w:rsidRDefault="00561D3D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המהנדסים והאדריכלים (תיקון מס' 3),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1D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540475-4485-478F-9729-96367C3B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1D3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