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26A8" w:rsidRDefault="000E26A8">
      <w:pPr>
        <w:rPr>
          <w:rtl/>
        </w:rPr>
      </w:pPr>
    </w:p>
    <w:p w:rsidR="000E26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7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979" inset="0,0,0,0">
              <w:txbxContent>
                <w:p w:rsidR="00BE6406" w:rsidRDefault="00BE6406">
                  <w:r>
                    <w:rPr>
                      <w:rtl/>
                    </w:rPr>
                    <w:t>12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80" o:spid="_x0000_s1026" type="#_x0000_t202" style="position:absolute;left:0;text-align:left;margin-left:102.2pt;margin-top:683pt;width:367.5pt;height:68.1pt;z-index:5;mso-position-horizontal-relative:page;mso-position-vertical-relative:page" stroked="f">
            <v:textbox style="mso-next-textbox:#_x0000_s10980" inset="0,0,0,0">
              <w:txbxContent>
                <w:p w:rsidR="00BE6406" w:rsidRDefault="00BE6406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בכסלו תשכ"ד (18 בנובמבר 1963); הצעת החוק ודברי הסבר פורסמו בה''ח 468, תשכ''א/</w:t>
                  </w:r>
                </w:p>
                <w:p w:rsidR="00BE6406" w:rsidRPr="000E26A8" w:rsidRDefault="00BE6406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עמ' 244.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81" o:spid="_x0000_s1027" type="#_x0000_t202" style="position:absolute;left:0;text-align:left;margin-left:96.05pt;margin-top:340.5pt;width:458.95pt;height:339.15pt;z-index:4;mso-position-horizontal-relative:page;mso-position-vertical-relative:page" stroked="f">
            <v:textbox style="mso-next-textbox:#_x0000_s109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158"/>
                  </w:tblGrid>
                  <w:tr w:rsidR="00BE6406" w:rsidRPr="000E26A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2. מוקמת בזה מועצה לענף הלול (להלן - המועצה).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המועצה</w:t>
                        </w:r>
                      </w:p>
                    </w:tc>
                  </w:tr>
                  <w:tr w:rsidR="00BE6406" w:rsidRPr="000E26A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תפקידי המועצה הם: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לתכנן את היקפו של גידול העופות להטלה, לפיטום ולהתרת, בהתאם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להנחיות שר החקלאות בדבר התכנון החקלאי ולהסדירו בהתאם לתכנון: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לפקח על הטיפוח;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להסדיר את הייצור של חומר רביה ושיווקו בארץ ובחוץ לארץ: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להסדיר שיווק ביצים ובשר עוף בארץ ובחוץ לארץ;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לעודד ולסייע -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התקנת בשר עוף לשיווק, לרבות הקפאה ושימור;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הקמת מחסני מיון ואריזה לביצים, לרבות מפעלים להקפאה: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מחקר השווקים ושיטות הייצור של ענף הלול ודרכי הטיפול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בתוצרת:</w:t>
                        </w:r>
                      </w:p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לפעול להגברת הצריכה של תוצרת ענף הלול בארץ ובחוץ לארץ.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BE6406" w:rsidRPr="000E26A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המועצה היא תאגיד, כשר לכל חובה וזכות ופעולה משפטית.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BE6406" w:rsidRPr="000E26A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.השרים יקבעו את מספר חברי המועצה, שלא יפחת מארבעים ולא יעלה על חמישים/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נציגי הממשלה' נציגי ההסתדרות הציונית העולמית - הסוכנות היהודית לא"י (להלן -</w:t>
                        </w:r>
                      </w:p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הסוכנות) ונציגי הציבור.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BE6406" w:rsidRPr="000E26A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.נציגי הציבור יהיו נציגי המגדלים, נציגי המסחר הסיטוני/ נציגי המסחר הקמעוני</w:t>
                        </w:r>
                      </w:p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ונציגי הצרכנים.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הציבור</w:t>
                        </w:r>
                      </w:p>
                    </w:tc>
                  </w:tr>
                  <w:tr w:rsidR="00BE6406" w:rsidRPr="000E26A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מספר נציגי הממשלה עם נציגי הסוכנות יהיו כחמישית מספר חברי המועצה ודרך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מינוים תיקבע על ידי השרים בתקנות. שר החקלאות ימנה מביניהם יושב ראש המועצה</w:t>
                        </w:r>
                      </w:p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המסחר והתעשיה ימנה מביניהם סגן יושב ראש המועצה,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הממשלה</w:t>
                        </w:r>
                      </w:p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והסוכנות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82" o:spid="_x0000_s1028" type="#_x0000_t202" style="position:absolute;left:0;text-align:left;margin-left:187.35pt;margin-top:323.25pt;width:210.1pt;height:12.85pt;z-index:3;mso-position-horizontal-relative:page;mso-position-vertical-relative:page" stroked="f">
            <v:textbox style="mso-next-textbox:#_x0000_s10982" inset="0,0,0,0">
              <w:txbxContent>
                <w:p w:rsidR="00BE6406" w:rsidRPr="000E26A8" w:rsidRDefault="00BE6406">
                  <w:pPr>
                    <w:pStyle w:val="OCRStyle1"/>
                    <w:ind w:left="12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המועצה, תפקידיה ומוסדותיה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83" o:spid="_x0000_s1029" type="#_x0000_t202" style="position:absolute;left:0;text-align:left;margin-left:97.85pt;margin-top:113.95pt;width:462.35pt;height:206.7pt;z-index:2;mso-position-horizontal-relative:page;mso-position-vertical-relative:page" stroked="f">
            <v:textbox style="mso-next-textbox:#_x0000_s1098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5"/>
                    <w:gridCol w:w="1192"/>
                  </w:tblGrid>
                  <w:tr w:rsidR="00BE6406" w:rsidRPr="000E26A8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E6406" w:rsidRDefault="00BE640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"עופות" - תרנגולים/ אווזים, ברווזים/ ברבורים ותרנגולי הודו מכל גזע, מין וגיל?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"ביצי דגירה" - ביצי עופות המשמשות לדגירה;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רביה" - בצי דגירה ואפרוחים בני יומם: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"ביצים" - ביצי עופות שאינן ביצי דגירה' לרבות מוקפאות בכל צורה שהיא: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"בשר עוף" - עוף שחוט ובל חלק או אבר ממנו בכל צורה של טיפול ושל התקנה' לרבות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הקפאה ולרבות עוף חי;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"תוצרת הלול" - ביצים/ בשר עוף וחומר רביה;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"מגדל" - העוסק בגידול עופות לצרכי טיפוח, רביה, הטלה או פיטום, לרבות העוסק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בהדגרת עופות' ולמעט יחיד המגדל לא יותר מ-10 עופות לצורך עצמו ובני משפחתו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"טיפוח" - השבחת תכונות תורשתיות של גזעי עופות;</w:t>
                        </w:r>
                      </w:p>
                      <w:p w:rsidR="00BE6406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"מדגרה" - מיתקן המשמש להדגרת ביצים:</w:t>
                        </w:r>
                      </w:p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החקלאות ושר המסחר והתעשיה.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E6406" w:rsidRPr="000E26A8" w:rsidRDefault="00BE6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84" o:spid="_x0000_s1030" type="#_x0000_t202" style="position:absolute;left:0;text-align:left;margin-left:137.45pt;margin-top:75.15pt;width:309.1pt;height:38.8pt;z-index:1;mso-position-horizontal-relative:page;mso-position-vertical-relative:page" stroked="f">
            <v:textbox style="mso-next-textbox:#_x0000_s10984" inset="0,0,0,0">
              <w:txbxContent>
                <w:p w:rsidR="00BE6406" w:rsidRDefault="00BE6406">
                  <w:pPr>
                    <w:pStyle w:val="OCRStyle1"/>
                    <w:ind w:left="10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המועצה לענף הלול (ייצור ושיווק), תשכ"ד--1963 *</w:t>
                  </w:r>
                </w:p>
                <w:p w:rsidR="00BE6406" w:rsidRPr="000E26A8" w:rsidRDefault="00BE6406">
                  <w:pPr>
                    <w:pStyle w:val="OCRStyle1"/>
                    <w:ind w:left="183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ראשון; פרשנות</w:t>
                  </w:r>
                </w:p>
              </w:txbxContent>
            </v:textbox>
            <w10:wrap anchorx="page" anchory="page"/>
          </v:shape>
        </w:pict>
      </w:r>
    </w:p>
    <w:p w:rsidR="00EE5FA3" w:rsidRDefault="00EE5FA3">
      <w:pPr>
        <w:rPr>
          <w:rtl/>
        </w:rPr>
      </w:pPr>
      <w:r>
        <w:rPr>
          <w:rtl/>
        </w:rPr>
        <w:br w:type="page"/>
      </w:r>
    </w:p>
    <w:p w:rsidR="00EE5FA3" w:rsidRDefault="00000000">
      <w:pPr>
        <w:rPr>
          <w:rtl/>
        </w:rPr>
      </w:pPr>
      <w:r>
        <w:pict>
          <v:shape id="_x0000_s10985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985" inset="0,0,0,0">
              <w:txbxContent>
                <w:p w:rsidR="00BE6406" w:rsidRDefault="00BE6406">
                  <w:r>
                    <w:rPr>
                      <w:rtl/>
                    </w:rPr>
                    <w:t>13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86" o:spid="_x0000_s1032" type="#_x0000_t202" style="position:absolute;left:0;text-align:left;margin-left:350.6pt;margin-top:715.2pt;width:188.5pt;height:23.35pt;z-index:8;mso-position-horizontal-relative:page;mso-position-vertical-relative:page" stroked="f">
            <v:textbox style="mso-next-textbox:#_x0000_s10986" inset="0,0,0,0">
              <w:txbxContent>
                <w:p w:rsidR="00BE6406" w:rsidRDefault="00BE64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987" o:spid="_x0000_s1033" type="#_x0000_t202" style="position:absolute;left:0;text-align:left;margin-left:80.35pt;margin-top:67.95pt;width:460.55pt;height:641.3pt;z-index:7;mso-position-horizontal-relative:page;mso-position-vertical-relative:page" stroked="f">
            <v:textbox style="mso-next-textbox:#_x0000_s109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3"/>
                    <w:gridCol w:w="7080"/>
                  </w:tblGrid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הסוכנות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הסוכנות תיוצג על ידי שני נציגים לפחות; נציגיה יתמנו על ידי השרים לפי המלצת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המגדלים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השרים יפנו אל ארגוני מגדלים שהם לדעת השרים ארגונים יציגים ויבקשום להגיש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מועמדים למועצה; מתוך רשימות אלה ימנו השרים לא פחות ממחצית מספר חברי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 אגב מתן ייצוג ליצרני ביצים, עופות וחומר רביה' למעט העוסקים בהדגרה בלבד.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המסחר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השרים יפנו אל גופים של המסחר הסיטוני בתוצרת הלול' שלדעת השרים הם גופים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יציגים ויבקשום להגיש רשימות מועמדים למועצה; מתוך רשימות אלה ימנו השרים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כחמישית מספר חברי המועצה' אגב מתן ייצוג למסחר הסיטוני בבשר עוף, בשיווק ביצים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ובחומר רביה' לרבות העוסקים בהדגרה בלבד אם לדעת השרים מן הראוי לתת להם ייצוג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עם משקלם בענף.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בייצוג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המגדלים והייצוג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השרים יקבעו את מספר הנציגים שיתמנו מתוך הרשימות שהגישו ארגוני המגדלים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וגופים של המסחר הסיטוני בהתחשב ככל האפשר במשקל שיש' לדעת השרים, לציבור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המגדלים שבכל ארגון, או לגופים, בייצור תוצרת הלול או במסחר הסיטוני בה' הכל לפי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המסחר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הקמעוני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 השרים יפנו אל גופים של המסחר הקמעוני בתוצרת הלול' שלדעת השרים הם גופים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יציגים ויבקשום להגיש רשימות מועמדים למועצה; מתוך רשימות אלה ימנו השרים שני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למועצה.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הצרכנים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השרים ימנו למועצה שני חברים כמייצגים, לדעת השרים, את הצרכנים.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הוגשה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לא הגיש אחד הארגונים או הגופים האמורים בסעיפים 9' 10 או 12 רשימת מועמדים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שקבעו השרים, רשאים השרים למנות כנציגי הציבור הקשור לו אנשים המייצגים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השרים, אותו ציבור.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לא יהא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המועצה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לא יתמנה ולא יכהן כחבר המועצה מי שמועסק על ידיה כעובד בשכר; הוראה זו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על מנהל כללי שנתמנה לפי הוראות סעיף .26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תקופת כהונתם של נציגי הציבור היא שלוש שניט' אולם הם יוסיפו לכהן עד שיתמנו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הציבור לתקופת הכהונה החדשה' ובלבד שלא יוסיפו לכהן כך לתקופה העולה על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שנית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. נציג הציבור יכול לשוב ולהתמנות בדרך הקבועה בסעיפים 14-9. ,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נציג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השרים יעבירו נציג הציבור מכהונתו אם -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נתמנה מתוך רשימה שהוגשה כאמור בסעיפים 9' 10 או 12 והארגון או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שהגיש את הרשימה המליץ לפני השרים על העברתו;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נעדר' ללא סיבה מספקת' מחמש ישיבות רצופות של המועצה והמועצה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המליצה לפני השרים על העברתו מכהונתו: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פשט את הרגל או נתמנה עליו כונס נכסים מטעם בית המשפט;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הורשע בדין על עבירה שיש עמה קלון.</w:t>
                        </w:r>
                      </w:p>
                    </w:tc>
                  </w:tr>
                  <w:tr w:rsidR="00BE6406" w:rsidRPr="00EE5FA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הציבור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נציג הציבור שנפטר או שהתפטר או שהועבר מכהונתו' ימנו השרים אחר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והוא יכהן עד תום תקופת הכהונה של החבר שבמקומו נתמנה.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הציבור שנבצר ממנו באורח זמני למלא את תפקידו רשאים השרים למנות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ממלא מקום והוא יכהן עד שהחבר שבמקומו נתמנה יוכל למלא תפקידו.</w:t>
                        </w:r>
                      </w:p>
                      <w:p w:rsidR="00BE6406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מינויו של נציג הציבור לפי סעיפים קטנים (א) ו'-(ב) יהיה מרשימת המועמדים -</w:t>
                        </w:r>
                      </w:p>
                      <w:p w:rsidR="00BE6406" w:rsidRPr="00EE5FA3" w:rsidRDefault="00BE64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שמתוכה נתמנה החבר שבמקומו הוא בא.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03786" w:rsidRDefault="00C03786">
      <w:pPr>
        <w:rPr>
          <w:rtl/>
        </w:rPr>
      </w:pPr>
      <w:r>
        <w:rPr>
          <w:rtl/>
        </w:rPr>
        <w:br w:type="page"/>
      </w:r>
    </w:p>
    <w:p w:rsidR="00C03786" w:rsidRDefault="00000000">
      <w:pPr>
        <w:rPr>
          <w:rtl/>
        </w:rPr>
      </w:pPr>
      <w:r>
        <w:pict>
          <v:shape id="_x0000_s10988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988" inset="0,0,0,0">
              <w:txbxContent>
                <w:p w:rsidR="00BE6406" w:rsidRDefault="00BE6406">
                  <w:r>
                    <w:rPr>
                      <w:rtl/>
                    </w:rPr>
                    <w:t>14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89" o:spid="_x0000_s1035" type="#_x0000_t202" style="position:absolute;left:0;text-align:left;margin-left:100.75pt;margin-top:690.5pt;width:385.7pt;height:46.55pt;z-index:11;mso-position-horizontal-relative:page;mso-position-vertical-relative:page" stroked="f">
            <v:textbox style="mso-next-textbox:#_x0000_s10989" inset="0,0,0,0">
              <w:txbxContent>
                <w:p w:rsidR="00BE6406" w:rsidRPr="00C03786" w:rsidRDefault="00BE6406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1  ע"ר תש"ח, תוס' א' מס' 4 , עמ 12'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90" o:spid="_x0000_s1036" type="#_x0000_t202" style="position:absolute;left:0;text-align:left;margin-left:101.75pt;margin-top:66.4pt;width:462.15pt;height:622.3pt;z-index:10;mso-position-horizontal-relative:page;mso-position-vertical-relative:page" stroked="f">
            <v:textbox style="mso-next-textbox:#_x0000_s109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321"/>
                  </w:tblGrid>
                  <w:tr w:rsidR="00BE6406" w:rsidRPr="00C03786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מנין חוקי, בישיבות המועצה הוא מחצית חבריה כשביניהם לפחות שנים מנציגי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היה מנין חוקי מחמת היעדרם של נציגי הממשלה' תידחה הישיבה שבוע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ימים. היה המועד שנדחה חל ביום מנוחה' כמשמעותו בפקודת ימי מנוחה' תש"ח~11948'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תקויים הישיבה למחרתו: בישיבה נדחית כאמור תהיה מחצית חברי המועצה מנין חוקי אף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 נציג הממשלה.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המועצה בישיבה נדחית כאמור בסעיף קטן (ב) שנתקבלה שלא בהש-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תתפות לפחות שנים מנציגי הממשלה תובא לידיעת השרים; הודיעו השרים למועצה על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התנגדותם להחלטה תוך שבעה ימים מהיום שהובאה לידיעתם, לא תקבל ההחלטה תוקף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אושרה על ידי המועצה שנית ברוב של שני שלישים של הנוכחים, ובלבד שנכחו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לפחות מחצית חברי המועצה' אף בהעדר נציג הממשלה. לא הודיעו השרים על התנג-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דותם תוך שבעה ימים כאמור' תיכנס ההחלטה לתקפה בתום תקופה זו.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</w:t>
                        </w:r>
                      </w:p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 המועצה</w:t>
                        </w:r>
                      </w:p>
                    </w:tc>
                  </w:tr>
                  <w:tr w:rsidR="00BE6406" w:rsidRPr="00C03786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בראש ישיבות המועצה ישב היושב ראש או סגנו' ובהעדרם יבחרו הנוכחים את היושב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מבין נציגי הממשלה: בישיבה נדחית לפי סעיף 20 (ב) שבה לא נוכח נציג ממשלה'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בישיבה נוספת לפי סעיף 20 (ג) שבה לא נוכח יושב ראש המועצה או סגנו - יבחרו</w:t>
                        </w:r>
                      </w:p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הנוכחים את יושב ראש הישיבה מביניהם.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 המועצה</w:t>
                        </w:r>
                      </w:p>
                    </w:tc>
                  </w:tr>
                  <w:tr w:rsidR="00BE6406" w:rsidRPr="00C03786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החלטות המועצה מתקבלות ברוב דעות המצביעים. היו הדעות שקולות תהיה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הישיבה דעה מכרעת.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היושב ראש בישיבת המועצה רשאי לקבוע כי החלטה פלונית באותה ישיבה לא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תקבל תוקף מיד כדי שהשרים יוכלו לחוות דעה עליה: הודיעו השרים למועצה על התנגדותם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להחלטה תוך עשרה ימים מישיבה לא תקבל ההחלטה תוקף, אלא אם אושרה שנית על ידי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ברוב של שני שלישים של הנוכחים; לא הודיעו השרים על התנגדותם תוך עשרה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כאמור תקבל ההחלטה תוקף בתום תקופה זו. האמור בסעיף קטן זה אינו בא לגרוע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מסמכותם של השרים או אחד מהם לאשר החלטות המועצה אם ההחלטות טעונות אישורם</w:t>
                        </w:r>
                      </w:p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חוק זה.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החלטה</w:t>
                        </w:r>
                      </w:p>
                    </w:tc>
                  </w:tr>
                  <w:tr w:rsidR="00BE6406" w:rsidRPr="00C03786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המועצה תקבע סדרי דיוניה במידה שלא נקבעו בחוק זה או בתקנות לפיו.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במועצה</w:t>
                        </w:r>
                      </w:p>
                    </w:tc>
                  </w:tr>
                  <w:tr w:rsidR="00BE6406" w:rsidRPr="00C03786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למועצה יהיה ועד פועל של לא יותר מעשרים, מהם יתמנו לא יותר מרבע על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השרים מבין נציגי הממשלה' ובהם יושב ראש המועצה וסגנו שישמשו גם יושב ראש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וסגן יושב ראש של הועד הפועל; יתר חברי הועד הפועל יתמנו על ידי המועצה מבין נציגי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המגדלים והמסחר הסיטוני' ובלבד שמספר נציגי המגדלים יהיה כפליים ממספר נציגי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הסיטוני.</w:t>
                        </w:r>
                      </w:p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23-20 יחולו על הועד הפועל בתיאומים לפי הענין.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פועל</w:t>
                        </w:r>
                      </w:p>
                    </w:tc>
                  </w:tr>
                  <w:tr w:rsidR="00BE6406" w:rsidRPr="00C03786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הועד הפועל יבצע החלטות המועצה' ינהל את עניניה על פיהן ויהא מוסמך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זה להשתמש בכל הסמכויות של המועצה' חוץ מן השמורות למועצה לפי סעיף .27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הפועל רשאי להטיל מפעם לפעם על אחד או אחדים מחבריו תפקידי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בכפוף להחלטותיו.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לשלם לחברי הועד הפועל דמי אבטלה בעד השתתפותם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 הועד הפועל בשיעור שתקבע המועצה באישור השרים. כן רשאית המועצה</w:t>
                        </w:r>
                      </w:p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השרים לשלם לחברי הועד הפועל גמול סביר בעד מילוי תפקידי ביצוע שיוטלו</w:t>
                        </w:r>
                      </w:p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מזמן לזמן.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E640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הועד</w:t>
                        </w:r>
                      </w:p>
                      <w:p w:rsidR="00BE6406" w:rsidRPr="00C03786" w:rsidRDefault="00BE64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 וסמכויותיו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E5302" w:rsidRDefault="005E5302">
      <w:pPr>
        <w:rPr>
          <w:rtl/>
        </w:rPr>
      </w:pPr>
      <w:r>
        <w:rPr>
          <w:rtl/>
        </w:rPr>
        <w:br w:type="page"/>
      </w:r>
    </w:p>
    <w:p w:rsidR="005E5302" w:rsidRDefault="00000000">
      <w:pPr>
        <w:rPr>
          <w:rtl/>
        </w:rPr>
      </w:pPr>
      <w:r>
        <w:pict>
          <v:shape id="_x0000_s10991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0991" inset="0,0,0,0">
              <w:txbxContent>
                <w:p w:rsidR="00BE6406" w:rsidRDefault="00BE6406">
                  <w:r>
                    <w:rPr>
                      <w:rtl/>
                    </w:rPr>
                    <w:t>15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92" o:spid="_x0000_s1038" type="#_x0000_t202" style="position:absolute;left:0;text-align:left;margin-left:357.1pt;margin-top:710.65pt;width:167.7pt;height:20.8pt;z-index:16;mso-position-horizontal-relative:page;mso-position-vertical-relative:page" stroked="f">
            <v:textbox style="mso-next-textbox:#_x0000_s10992" inset="0,0,0,0">
              <w:txbxContent>
                <w:p w:rsidR="00BE6406" w:rsidRDefault="00BE64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993" o:spid="_x0000_s1039" type="#_x0000_t202" style="position:absolute;left:0;text-align:left;margin-left:87.2pt;margin-top:371.85pt;width:438.75pt;height:336.6pt;z-index:15;mso-position-horizontal-relative:page;mso-position-vertical-relative:page" stroked="f">
            <v:textbox style="mso-next-textbox:#_x0000_s1099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6883"/>
                  </w:tblGrid>
                  <w:tr w:rsidR="00BE6406" w:rsidRPr="005E5302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ארציות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ואישיות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המועצה רשאית לקבוע בכללים מדי שנה בשנה' ובהתחשב עם הנחיות שר החקלאות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התכנון החקלאי -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גודל משק הלול בהיקף ארצי להטלה' להתרה או לפיטום (להלן -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המכסה הארצית);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עקרונות לקביעת מכסות ייצור ושיווק אישיות לביצים, לביצי דגירה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לכשר עוף במסגרת המכסה הארצית, ויכול שהמכסות ייקבעו לפי קנה מידה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גודל הלהקות או של מספר הביצים ושל משקל בשר עוף, או לפי קנה מידה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 אחר (להלן - מכסות אישיות).</w:t>
                        </w:r>
                      </w:p>
                    </w:tc>
                  </w:tr>
                  <w:tr w:rsidR="00BE6406" w:rsidRPr="005E5302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מכסות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המועצה תמנה מבין חבריה ועדת מכסות אחת או יותר' שתהא מוסמכת לקבוע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אישיות או לסרב לקבען בכפוף להוראות סעיף 31 (2) ובלבד שהרוב בועדת מכסות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מבין חברי המועצה שהם נציגי המגדלים.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ועדת מכסות בדבר קביעת מכסה אישית או בדבר סירוב לקבעה, חתומה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יושב ראש הועדה' תומצא למבקש, ואם נשלחה אליו בדואר רשום לפי מען מקום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הרגיל או מקום מגוריו האחרון או מקום עסקו הרגיל או מקום עסקו האחרון, יראוה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הומצאה לו בתום שבעה ימים מהיום שנמסרה לדואר זולת אם יוכיח שלא הומצאה.</w:t>
                        </w:r>
                      </w:p>
                    </w:tc>
                  </w:tr>
                  <w:tr w:rsidR="00BE6406" w:rsidRPr="005E5302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לענין סעיף 32 ימנו השרים ועדת ערר אחת או יותר של חמישה חברים, מהם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שלושה לפחות, לרבות היושב ראש, שלא בין חברי המועצה, וחברי המועצה שיתמנו -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שלא מבין חברי ועדת המכסות; שלושה חברים, ובהם שנים שאינם חברי המועצה'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מנין חוקי בישיבות ועדת ערר.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על ידי החלטת ועדת המכסות רשאי לערור עליה, תוך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 מיום המצאת הצו, לפני ועדת ערר.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ועדת ערר היא סופית.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0994" o:spid="_x0000_s1040" type="#_x0000_t202" style="position:absolute;left:0;text-align:left;margin-left:256.1pt;margin-top:353.05pt;width:178.2pt;height:16.85pt;z-index:14;mso-position-horizontal-relative:page;mso-position-vertical-relative:page" stroked="f">
            <v:textbox style="mso-next-textbox:#_x0000_s10994" inset="0,0,0,0">
              <w:txbxContent>
                <w:p w:rsidR="00BE6406" w:rsidRPr="005E5302" w:rsidRDefault="00BE6406">
                  <w:pPr>
                    <w:pStyle w:val="OCRStyle4"/>
                    <w:ind w:left="3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שלישי: הסדר גידול עופות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95" o:spid="_x0000_s1041" type="#_x0000_t202" style="position:absolute;left:0;text-align:left;margin-left:88.2pt;margin-top:65.55pt;width:450.25pt;height:284.55pt;z-index:13;mso-position-horizontal-relative:page;mso-position-vertical-relative:page" stroked="f">
            <v:textbox style="mso-next-textbox:#_x0000_s1099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7"/>
                    <w:gridCol w:w="7070"/>
                  </w:tblGrid>
                  <w:tr w:rsidR="00BE6406" w:rsidRPr="005E5302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כללי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 הועד הפועל רשאי למנות מנהל כללי של המועצה ולקבוע את תפקידו ושכרו/ ובלבד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יתמנה למשרה זו חכר המועצה או עובד המדינה אלא על פי החלטה ברוב של שלושה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רבעים, ולגבי עובד המדינה יכלול הרוב כאמור גם שלושה רבעים של נציגי הציבור'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לא יהיה זכאי לשכר מהמועצה.</w:t>
                        </w:r>
                      </w:p>
                    </w:tc>
                  </w:tr>
                  <w:tr w:rsidR="00BE6406" w:rsidRPr="005E5302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שמורות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הסמכויות שלהלן שמורות למועצה בלבד-.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החלטה בדבר תקציב המועצה;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ועדת בקורת;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קביעת כללים;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סמכות אחרת שהמועצה החליטה לשמור לעצמה בלבד.</w:t>
                        </w:r>
                      </w:p>
                    </w:tc>
                  </w:tr>
                  <w:tr w:rsidR="00BE6406" w:rsidRPr="005E5302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כקורת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(א) המועצה, באישור השרים, תמנה ועדת בקורת שלא מבין חבריה שתפקח על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החלטות המועצה' תבצע תפקידי בקורת אחרים שהמועצה תטיל עליה ותמסור דין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והמלצות לפני המועצה או לפני הועד הפועל ביזמת עצמה או לפי דרישתם.</w:t>
                        </w:r>
                      </w:p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בקורת תכהן עד עבור שלושה חדשים מתום כהונת המועצה שמינתה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אותה.</w:t>
                        </w:r>
                      </w:p>
                    </w:tc>
                  </w:tr>
                  <w:tr w:rsidR="00BE6406" w:rsidRPr="005E5302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שונות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המועצה רשאית למנות ועדות' מבין חבריה או שלא מביניהם/ שימליצו לפניה בענינים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בסוגי ענינים שתקבע.</w:t>
                        </w:r>
                      </w:p>
                    </w:tc>
                  </w:tr>
                  <w:tr w:rsidR="00BE6406" w:rsidRPr="005E5302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סמכויות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קיומם של המועצה' של הועד הפועל או של ועדה מועדות המועצה' ותוקף החלטו-</w:t>
                        </w:r>
                      </w:p>
                      <w:p w:rsidR="00BE6406" w:rsidRPr="005E5302" w:rsidRDefault="00BE64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לא ייפגעו מחמת פינוי מקומו של חבר או ליקוי במינויו.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062FC" w:rsidRDefault="003062FC">
      <w:pPr>
        <w:rPr>
          <w:rtl/>
        </w:rPr>
      </w:pPr>
      <w:r>
        <w:rPr>
          <w:rtl/>
        </w:rPr>
        <w:br w:type="page"/>
      </w:r>
    </w:p>
    <w:p w:rsidR="003062FC" w:rsidRDefault="00000000">
      <w:pPr>
        <w:rPr>
          <w:rtl/>
        </w:rPr>
      </w:pPr>
      <w:r>
        <w:pict>
          <v:shape id="_x0000_s10996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0996" inset="0,0,0,0">
              <w:txbxContent>
                <w:p w:rsidR="00BE6406" w:rsidRDefault="00BE6406">
                  <w:r>
                    <w:rPr>
                      <w:rtl/>
                    </w:rPr>
                    <w:t>16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97" o:spid="_x0000_s1043" type="#_x0000_t202" style="position:absolute;left:0;text-align:left;margin-left:100.6pt;margin-top:709.35pt;width:179.2pt;height:18.8pt;z-index:21;mso-position-horizontal-relative:page;mso-position-vertical-relative:page" stroked="f">
            <v:textbox style="mso-next-textbox:#_x0000_s10997" inset="0,0,0,0">
              <w:txbxContent>
                <w:p w:rsidR="00BE6406" w:rsidRDefault="00BE640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998" o:spid="_x0000_s1044" type="#_x0000_t202" style="position:absolute;left:0;text-align:left;margin-left:99.4pt;margin-top:532.35pt;width:461.75pt;height:175.05pt;z-index:20;mso-position-horizontal-relative:page;mso-position-vertical-relative:page" stroked="f">
            <v:textbox style="mso-next-textbox:#_x0000_s1099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6"/>
                    <w:gridCol w:w="1158"/>
                  </w:tblGrid>
                  <w:tr w:rsidR="00BE6406" w:rsidRPr="003062FC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המועצה רשאית לקבוע כללים בדבר עיסוק בטיפוח' בייצור ביצי דגירה (להלן -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רביה) ובהדגרה ולהתנותו על פי הכללים בקבלת רשיון בכתב מאת המועצה.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בטיפוח,</w:t>
                        </w:r>
                      </w:p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ברביה ובהדגרה</w:t>
                        </w:r>
                      </w:p>
                    </w:tc>
                  </w:tr>
                  <w:tr w:rsidR="00BE6406" w:rsidRPr="003062FC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השתמשה המועצה בסמכותה כאמור בסעיף 38 , תקבע בהתייעצות עם מי שנתמנה לכך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 הכללי של משרד החקלאות' כללים בדבר מתן הרשיונות, תנאיהם וביטולם,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שכללים אלה יהיו מכוונים לקיום הרמה המקצועית של טיפוח' רביה והדגרה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ולהעלאתה: ויכול שכללים אלה יכללו בין השאר הוראות בדבר -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הגודל המינימלי של להקות טיפוח או להקות רביה;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הרמה הממוצעת של התכונות בלהקות הטיפוח או בלהקות הרביה'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המעידה על כשרן לשמש חומר טיפוח או חומר רביה, הכל לפי הענין;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תנאי החזקה וטיפול, לרבות תנאים סניטריים:</w:t>
                        </w:r>
                      </w:p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ניהול רישום ומסירת דינים וחשבונות.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רשיונות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999" o:spid="_x0000_s1045" type="#_x0000_t202" style="position:absolute;left:0;text-align:left;margin-left:123.35pt;margin-top:513.55pt;width:355.4pt;height:18.8pt;z-index:19;mso-position-horizontal-relative:page;mso-position-vertical-relative:page" stroked="f">
            <v:textbox style="mso-next-textbox:#_x0000_s10999" inset="0,0,0,0">
              <w:txbxContent>
                <w:p w:rsidR="00BE6406" w:rsidRDefault="00BE6406">
                  <w:pPr>
                    <w:pStyle w:val="OCRStyle5"/>
                    <w:ind w:left="169"/>
                  </w:pPr>
                  <w:r>
                    <w:rPr>
                      <w:rtl/>
                    </w:rPr>
                    <w:t>פרק רביעי: הסדר טיפוח, ייצור ביצי דגירה, הדגרה וסחר בחומר רביה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00" o:spid="_x0000_s1046" type="#_x0000_t202" style="position:absolute;left:0;text-align:left;margin-left:98.45pt;margin-top:67.45pt;width:461.75pt;height:439.75pt;z-index:18;mso-position-horizontal-relative:page;mso-position-vertical-relative:page" stroked="f">
            <v:textbox style="mso-next-textbox:#_x0000_s110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145"/>
                  </w:tblGrid>
                  <w:tr w:rsidR="00BE6406" w:rsidRPr="003062FC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אגודה שיתופית יראו כנ?ייצגת את כל חבריה לענין מכסות אישיות ורק לה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תיקבע' בהתאם לסעיפים 32-33 , מכסה אישית משותפת בשביל כלל חבריה (להלן - מכסה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משותפת)' אם ביקשה זאת האגודה על פי החלטה של האסיפה הכללית שקבעה גם עקרונות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חלוקת המכסה המשותפת בין חבריה.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אגודה שיתופית שנקבעה לה מכסה משותפת תקבע לחבריה מכסות אישיות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נפרדות לפי החלוקה שקבעה כאמור' ובלבד שכל חבר הרואה עצמו נפגע על ידי החלוקה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יוכל להשיג עליה והוראות תקנות האגודה יחולו על ההשגה כאילו נתגלע על ידי כך סכסוך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האגודה לבין החבר.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אגודה שיתופית שחילקה לחבריה' בין בחלוקה הראשונה ובין כתוצאה מהשגות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חברים, מכסות אישיות נפרדות בכמות כוללת העולה על המכסה המשותפת שנקבעה לה'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דינה - קנס חמשת אלפים לירות.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מכסות משותפות</w:t>
                        </w:r>
                      </w:p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לאגודות שיתופיות</w:t>
                        </w:r>
                      </w:p>
                    </w:tc>
                  </w:tr>
                  <w:tr w:rsidR="00BE6406" w:rsidRPr="003062FC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בתקופה שבה חלה מכסה ארצית להטלה' להדגרה או לפיטום לפי סעיף 31 (א)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ייצר אדם ביצים, ביצי דגירה או בשר עוף ולא ישווקם, אלא אם נקבעה לו מכסה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לייצור או לשיווק אותה תוצרת לפי הסעיפים 34-32 ולא מעל למכסה כפי שנקבעה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או כפי שהופחתה לפי סעיף 36.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מי שמגדל לא יותר מ-10 עופות לצריכת עצמו</w:t>
                        </w:r>
                      </w:p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 משפחתו בלבד.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או גידול</w:t>
                        </w:r>
                      </w:p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מכסה</w:t>
                        </w:r>
                      </w:p>
                    </w:tc>
                  </w:tr>
                  <w:tr w:rsidR="00BE6406" w:rsidRPr="003062FC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המועצה רשאית בכללים להקטין את המכסה הארצית להטלה' להתרה או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לפיטום, שנקבעה לפי סעיף 31' אם נתגלה הצורך בכך עקב צמצום אפשרויות השיווק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או בחוץ לארץ.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הקטינה המועצה את המכסה הארצית כאמור רשאית היא בכללים ובהתחשב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הנחיות שר החקלאות בדבר התכנון החקלאי -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להפחית באחוזים את המכסות האישיות: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לדרג את אחוזי ההפחתה בהתחשב במשקלו הכלכלי של הלול במשקו של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המגדל ולקבוע הוראות תיאום בקשר לכך:</w:t>
                        </w:r>
                      </w:p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לפטור מהפחתה כאמור מכסות שגדלן אינו עולה על מינימום שהמועצה</w:t>
                        </w:r>
                      </w:p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באותם כללים.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הפחחה כללית</w:t>
                        </w:r>
                      </w:p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מכסות</w:t>
                        </w:r>
                      </w:p>
                    </w:tc>
                  </w:tr>
                  <w:tr w:rsidR="00BE6406" w:rsidRPr="003062FC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BE6406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המועצה רשאית בכללים להסדיר הדגרת ביצים במדגרות ואספקת אפרוחים מהן,</w:t>
                        </w:r>
                      </w:p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איסורים והגבלות בקשר לכך, לרבות השמדת אפרוחים ממין זכר של גזעים קלים.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BE6406" w:rsidRPr="003062FC" w:rsidRDefault="00BE64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הדגרה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76505" w:rsidRDefault="00676505">
      <w:pPr>
        <w:rPr>
          <w:rtl/>
        </w:rPr>
      </w:pPr>
      <w:r>
        <w:rPr>
          <w:rtl/>
        </w:rPr>
        <w:br w:type="page"/>
      </w:r>
    </w:p>
    <w:p w:rsidR="00676505" w:rsidRDefault="00000000">
      <w:pPr>
        <w:rPr>
          <w:rtl/>
        </w:rPr>
      </w:pPr>
      <w:r>
        <w:pict>
          <v:shape id="_x0000_s11001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1001" inset="0,0,0,0">
              <w:txbxContent>
                <w:p w:rsidR="00BE6406" w:rsidRDefault="00BE6406">
                  <w:r>
                    <w:rPr>
                      <w:rtl/>
                    </w:rPr>
                    <w:t>17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02" o:spid="_x0000_s1048" type="#_x0000_t202" style="position:absolute;left:0;text-align:left;margin-left:374.45pt;margin-top:710.65pt;width:175.05pt;height:19.8pt;z-index:26;mso-position-horizontal-relative:page;mso-position-vertical-relative:page" stroked="f">
            <v:textbox style="mso-next-textbox:#_x0000_s11002" inset="0,0,0,0">
              <w:txbxContent>
                <w:p w:rsidR="00BE6406" w:rsidRDefault="00BE640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1003" o:spid="_x0000_s1049" type="#_x0000_t202" style="position:absolute;left:0;text-align:left;margin-left:103.4pt;margin-top:306.35pt;width:445.1pt;height:401.15pt;z-index:25;mso-position-horizontal-relative:page;mso-position-vertical-relative:page" stroked="f">
            <v:textbox style="mso-next-textbox:#_x0000_s1100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6941"/>
                  </w:tblGrid>
                  <w:tr w:rsidR="00BE6406" w:rsidRPr="00676505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קבלנים מורשים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המועצה תסמיך קבלנים מורשים לענין שיווק ביצים, בשר עוף וחומר רביה.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הסמכת קבלנים מורשים, התנאים לכך וכן ביטולה של ההסמכה יהיו בהתאם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שתקבע המועצה.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המועצה לפי סעיף זה תימסר למי שההחלטה חלה עליו.</w:t>
                        </w:r>
                      </w:p>
                    </w:tc>
                  </w:tr>
                  <w:tr w:rsidR="00BE6406" w:rsidRPr="00676505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תוקם ועדת ערר של שלושה לענין סעיף 44 :יושב ראש הועדה יתמנה על ידי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מבין השופטים; יתר חברי הועדה יתמנו על ידי השרים שלא מבין עובדי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מהחלטת המועצה שלא להסמיכו כקבלן מורשה או לבטל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הסמכתו או מתנאי שהתנתה המועצה להסמכה כאמור' רשאי לערור תוך חמישה עשר יום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שנמסר לו על כך.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ועדת ערר היא סופית.</w:t>
                        </w:r>
                      </w:p>
                    </w:tc>
                  </w:tr>
                  <w:tr w:rsidR="00BE6406" w:rsidRPr="00676505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על ידי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קבלנים מורשים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מגדל לא ישווק ביצים, בשר עוף או חומר רביה אלא לקבלן מורשה שהוסמך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מין של תוצרת הלול או באמצעותו.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במקרים מיוחדים להתיר שיווק שלא לפי הוראות סעיף קטן (א)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ולצרף תנאים להיתר.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שנקבעה .מכסה משותפת לאגודה שיתופית כאמור בסעיף 34 לא ישווק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אותה אגודה ביצים, בשר עוף או חומר רביה אלא לקבלן מורשה שנקבע על ידי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 או באמצעותו.</w:t>
                        </w:r>
                      </w:p>
                    </w:tc>
                  </w:tr>
                  <w:tr w:rsidR="00BE6406" w:rsidRPr="00676505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בידי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על אף האמור בסעיף 46 רשאית המועצה לקבוע בכללים, על פי החלטה ברוב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שני שלישים, כי שיווק תוצרת הלול של המגדלים, כולה או מקצתה' יהיה בידי המועצה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המועצה כאמור בסעיף קטן (א) יהיה הקשר בין המגדל לבין המועצה'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שיווק התוצרת וחלוקת הפדיון, באמצעות קבלנים מורשים בלבד, זולת אם החליטה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ברוב של שני שלישים שמסיבות מיוחדות שתפרט בהחלטה יש להתיר קשר בין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המגדל לבין המועצה במישרין.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1004" o:spid="_x0000_s1050" type="#_x0000_t202" style="position:absolute;left:0;text-align:left;margin-left:268.15pt;margin-top:283.35pt;width:182.35pt;height:19.8pt;z-index:24;mso-position-horizontal-relative:page;mso-position-vertical-relative:page" stroked="f">
            <v:textbox style="mso-next-textbox:#_x0000_s11004" inset="0,0,0,0">
              <w:txbxContent>
                <w:p w:rsidR="00BE6406" w:rsidRPr="00676505" w:rsidRDefault="00BE6406">
                  <w:pPr>
                    <w:pStyle w:val="OCRStyle6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חמישי: שיווק ביצים ועופות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05" o:spid="_x0000_s1051" type="#_x0000_t202" style="position:absolute;left:0;text-align:left;margin-left:99.25pt;margin-top:68.75pt;width:450.25pt;height:211.45pt;z-index:23;mso-position-horizontal-relative:page;mso-position-vertical-relative:page" stroked="f">
            <v:textbox style="mso-next-textbox:#_x0000_s1100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6977"/>
                  </w:tblGrid>
                  <w:tr w:rsidR="00BE6406" w:rsidRPr="0067650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חמרי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המועצה רשאית על פי כללים, ובכפוף להוראות סעיף 39 , לאסור ייצור ביצי דגירה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מחומר טיפוח שנרכש מבעל רשיון לטיפוח, וכן לאסור הדגרת אפרוחים שלא מביצי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דגירה שנרכשו מבעל רשיון לרביה או מבעל רשיון לטיפוח' או שנרכשו מבעל רשיון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לרביה בלבד, הכל כפי שתקבע.</w:t>
                        </w:r>
                      </w:p>
                    </w:tc>
                  </w:tr>
                  <w:tr w:rsidR="00BE6406" w:rsidRPr="0067650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 בחומר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רביה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המועצה רשאית לקבוע כללים בדבר המסחר בביצי דגירה ולהתנותו, על פי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הכללים, בקבלת רשיון בכתב מאת המועצה לרבות קביעת תנאי הרשיון והוראות בדבר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ביטול.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יצרן ביצי דגירה המוכר תוצרתו.</w:t>
                        </w:r>
                      </w:p>
                    </w:tc>
                  </w:tr>
                  <w:tr w:rsidR="00BE6406" w:rsidRPr="0067650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הרואה עצמו נפגע מסירוב המועצה ליתן רשיון לפי פרק זה' מתנאי שצירפה המועצה</w:t>
                        </w:r>
                      </w:p>
                      <w:p w:rsidR="00BE6406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לרשיון או מביטולו, רשאי' תוך חמישה עשר יום מהיום שבו נמסר לו על כך, לערור</w:t>
                        </w:r>
                      </w:p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ועדה של שלושה מומחים בענף הלול שיתמנו על ידי השרים שלא מבין חברי המועצה.</w:t>
                        </w:r>
                      </w:p>
                    </w:tc>
                  </w:tr>
                  <w:tr w:rsidR="00BE6406" w:rsidRPr="00676505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ממצאים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E6406" w:rsidRPr="00676505" w:rsidRDefault="00BE640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השרים יקבעו תקנות בדבר פרסום ממצאים מדעיים של הטיפוח על ידי המועצה.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E3E3F" w:rsidRDefault="005E3E3F">
      <w:pPr>
        <w:rPr>
          <w:rtl/>
        </w:rPr>
      </w:pPr>
      <w:r>
        <w:rPr>
          <w:rtl/>
        </w:rPr>
        <w:br w:type="page"/>
      </w:r>
    </w:p>
    <w:p w:rsidR="005E3E3F" w:rsidRDefault="00000000">
      <w:pPr>
        <w:rPr>
          <w:rtl/>
        </w:rPr>
      </w:pPr>
      <w:r>
        <w:pict>
          <v:shape id="_x0000_s11006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1006" inset="0,0,0,0">
              <w:txbxContent>
                <w:p w:rsidR="00BE6406" w:rsidRDefault="00BE6406">
                  <w:r>
                    <w:rPr>
                      <w:rtl/>
                    </w:rPr>
                    <w:t>18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07" o:spid="_x0000_s1053" type="#_x0000_t202" style="position:absolute;left:0;text-align:left;margin-left:90.2pt;margin-top:710.4pt;width:168.9pt;height:19.8pt;z-index:29;mso-position-horizontal-relative:page;mso-position-vertical-relative:page" stroked="f">
            <v:textbox style="mso-next-textbox:#_x0000_s11007" inset="0,0,0,0">
              <w:txbxContent>
                <w:p w:rsidR="00BE6406" w:rsidRDefault="00BE640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1008" o:spid="_x0000_s1054" type="#_x0000_t202" style="position:absolute;left:0;text-align:left;margin-left:86.05pt;margin-top:70.45pt;width:459.55pt;height:634.6pt;z-index:28;mso-position-horizontal-relative:page;mso-position-vertical-relative:page" stroked="f">
            <v:textbox style="mso-next-textbox:#_x0000_s110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156"/>
                  </w:tblGrid>
                  <w:tr w:rsidR="00BE6406" w:rsidRPr="005E3E3F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יצוא תוצרת הלול הוא בידי המועצה בלבד.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לקבוע בכללים כי הוראות סעיף קטן (א) לא יחולו על מין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או על סוג פלוני של תוצרת הלול' או כי יצוא אותו מין או סוג יהיה לפי היתר מטעם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ובהתאם לתנאים והגבלות שנקבעו בהיתר.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BE6406" w:rsidRPr="005E3E3F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</w:t>
                        </w:r>
                      </w:p>
                    </w:tc>
                  </w:tr>
                  <w:tr w:rsidR="00BE6406" w:rsidRPr="005E3E3F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רשאית המועצה לחייב יצוא תוצרת הלול שסעיף 47 אינה חל עליה ושלגביה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השתמשה בסמכותה לפי סעיף 48 (ב)' ולקבוע את מין התוצרת' סוגה וכמותה' וכן מפתח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להשתתפות הקבלנים המורשים ביצוא האמור' והיא רשאית לכלול במפתח אנשים שקיבלו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סעיף 46 (ב).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בהתאם להחלטותיה לפי סעיף קטן (א) רשאית המועצה לחייב בכתב קבלנים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מורשים ואנשים שקיבלו היתר לפי סעיף 46 (ב) לספק לה תוצרת הלול בכמויות ובמועדים</w:t>
                        </w:r>
                      </w:p>
                      <w:p w:rsidR="00BE6406" w:rsidRPr="005E3E3F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שתקבע' כשהתוצרת מותקנת לשיווק' ארחה ומסומנת לפי הוראותיה.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יצוא</w:t>
                        </w:r>
                      </w:p>
                      <w:p w:rsidR="00BE6406" w:rsidRPr="005E3E3F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המועצה</w:t>
                        </w:r>
                      </w:p>
                    </w:tc>
                  </w:tr>
                  <w:tr w:rsidR="00BE6406" w:rsidRPr="005E3E3F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 (א) המועצה רשאית בכללים לחייב מגדלים או קבלנים מורשים' לרבות משווקים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שקיבלו היתר לפי סעיף 47 (ב)' בתשלום היטלים על כל מין של תוצרת הלול או על אמצעים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או המיועדים לשמש לייצור תוצרת הלול מאותו מין לסוגיהם, כולם או מקצתם,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שיקויימו שתי אלה: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ההיטלים - בין המוטלים על כמות תוצרת הלול ממין פלוני' ובין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המוטלים על כמות אמצעים, מכל הסוגים או מקצתם, המשמשים או המיועדים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בדרך כלל לייצור אותה כמות תוצרת - לא יעלה על 4% מהמחיר הסיטוני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התוצרת: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יחול היטל גם על תוצרת הלול ממין פלוני וגם על האמצעים המשמשים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המיועדים לשמש לייצור אותו מין תוצרת.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היטלים מוטלים על אמצעים לייצור תוצרת הלול ממין פלוני יראו כמחיר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סיטוני לענין סעיף קטן גא) - המחיר הסיטוני הממוצע של אותו מין תוצרת כשנה הקודמת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להטלת ההיטלים.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בכללים -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מועדים ודרכים לתשלום ההיטלים, לרבות ניכויים מהמגיע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לחייבים בהיטלים תמורת תוצרת הלול;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מגדלים, קבלנים מורשים ומשווקים שקיבלו היתר לפי סעיף</w:t>
                        </w:r>
                      </w:p>
                      <w:p w:rsidR="00BE6406" w:rsidRPr="005E3E3F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(ב) לנהל רישום ולמסור דינים וחשבונות למטרת היטלים.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BE6406" w:rsidRPr="005E3E3F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היטלים</w:t>
                        </w:r>
                      </w:p>
                    </w:tc>
                  </w:tr>
                  <w:tr w:rsidR="00BE6406" w:rsidRPr="005E3E3F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 (א) כספי ההיטלים שיוטלו על תוצרת של כל ענף משנה ועל אמצעים לייצור אותה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ייזקפו לחשבון קרן מיוחדת של אותו ענף משנה ויוצאו לפעולות המשמשות רק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ענף משנה' ובלבד שרשאית המועצה -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 לא יותר מ-10% מכספי ההיטלים האמורים לחשבון קרן כללית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פעולות שאינן משמשות רק אותו ענף משנה: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כל קרן מיוחדת בהוצאותיה למינהל לפי חלוקה בין קרנות אלה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שהמועצה תקבע.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רשאית המועצה לאחד את ענפי המשנה לבשר עוף למי-</w:t>
                        </w:r>
                      </w:p>
                      <w:p w:rsidR="00BE6406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ניהם בקרן מיוחדת אחת' וכן לפצל את ענף המשנה לחומר רכיה לשתי קרנות מיוחדות</w:t>
                        </w:r>
                      </w:p>
                      <w:p w:rsidR="00BE6406" w:rsidRPr="005E3E3F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 קרן לחומר רביה מגזעים קלים וקרן לחומר רביה מגזעים כבדים.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BE6406" w:rsidRPr="005E3E3F" w:rsidRDefault="00BE640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150EF" w:rsidRDefault="002150EF">
      <w:pPr>
        <w:rPr>
          <w:rtl/>
        </w:rPr>
      </w:pPr>
      <w:r>
        <w:rPr>
          <w:rtl/>
        </w:rPr>
        <w:br w:type="page"/>
      </w:r>
    </w:p>
    <w:p w:rsidR="002150EF" w:rsidRDefault="00000000">
      <w:pPr>
        <w:rPr>
          <w:rtl/>
        </w:rPr>
      </w:pPr>
      <w:r>
        <w:pict>
          <v:shape id="_x0000_s11009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1009" inset="0,0,0,0">
              <w:txbxContent>
                <w:p w:rsidR="00BE6406" w:rsidRDefault="00BE6406">
                  <w:r>
                    <w:rPr>
                      <w:rtl/>
                    </w:rPr>
                    <w:t>19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10" o:spid="_x0000_s1056" type="#_x0000_t202" style="position:absolute;left:0;text-align:left;margin-left:375.9pt;margin-top:713.55pt;width:177.2pt;height:22pt;z-index:32;mso-position-horizontal-relative:page;mso-position-vertical-relative:page" stroked="f">
            <v:textbox style="mso-next-textbox:#_x0000_s11010" inset="0,0,0,0">
              <w:txbxContent>
                <w:p w:rsidR="00BE6406" w:rsidRDefault="00BE640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1011" o:spid="_x0000_s1057" type="#_x0000_t202" style="position:absolute;left:0;text-align:left;margin-left:96.7pt;margin-top:68.7pt;width:453.2pt;height:635.6pt;z-index:31;mso-position-horizontal-relative:page;mso-position-vertical-relative:page" stroked="f">
            <v:textbox style="mso-next-textbox:#_x0000_s1101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6941"/>
                  </w:tblGrid>
                  <w:tr w:rsidR="00BE6406" w:rsidRPr="002150E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במחירי</w:t>
                        </w:r>
                      </w:p>
                      <w:p w:rsidR="00BE6406" w:rsidRPr="002150EF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המועצה רשאית כאישור השרים להבטיח למגדלים תמורה הוגנת בעד תוצרת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הלול/ בהתחשב עם התנודות בהוצאות הייצור בענף ועם תנודות המחירים בשוק, באחת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מדרכים אלה: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מחירים מובטחים לפני העונה או בראשיתה או קביעת מחירי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 מפעם לפעם בתוך העונה: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תמיכות כספיות: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קניית עודפים.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להתנות הבטחת התמורה כאמור בסעיף קטן (א) בקיום הוראות</w:t>
                        </w:r>
                      </w:p>
                      <w:p w:rsidR="00BE6406" w:rsidRPr="002150EF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בדבר ייצור תוצרת הלול או שיווקה.</w:t>
                        </w:r>
                      </w:p>
                    </w:tc>
                  </w:tr>
                  <w:tr w:rsidR="00BE6406" w:rsidRPr="002150E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המועצה</w:t>
                        </w:r>
                      </w:p>
                      <w:p w:rsidR="00BE6406" w:rsidRPr="002150EF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שיווק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 (א) המועצה רשאית בכללים לקבוע -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חובת הצמדה של כל מגדל לקבלן מורשה שיבחר בו לענין שיווק תוצרת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הלול על ידי המועצה לפי סעיף 47. דרכי ההצמדה ותקופותיה והוראות בדבר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ביטולה' תנאי ההצמדה וזכויות וחובות הכרוכות בה, וכן הוראות בדבר יישוב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סכסוכים הנובעים ממנה;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סיווג תוצרת הלול לסוגים שונים, לפי המשקל' הטיב או לפי כל בחינה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אחרת: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הטיפול, המיון, האריזה והסימון של תוצרת הלול ופיקוח על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אלה: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הסדר להזמנת תוצרת הלול מקבלנים מורשים ומסירתה למועצה לשיווק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47: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קביעת מכסות לשיווק תוצרת הלול לפי מועדים, וכן חיוב איסומה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והקפאתה;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פיקוח על המטהר בתוצרת הלול ועל הובלתה.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נקבעה חובת הצמדה כאמור בסעיף קטן (א) חייב המגדל למסור את התוצרת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לקבלן המורשה והקבלן המורשה חייב לקבל ממנו את התוצרת כל עוד ההצמדה ביניהם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בתוקף: לא קויימה חובה זו, חייב הצד המפר, מבלי לגרוע מאחריותו בשל העבירה,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הנזק שנגרם לצד השני. לא קיים קבלן מורשה את החובה כאמור רשאית המועצה</w:t>
                        </w:r>
                      </w:p>
                      <w:p w:rsidR="00BE6406" w:rsidRPr="002150EF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הסמכתו כקבלן מורשה.</w:t>
                        </w:r>
                      </w:p>
                    </w:tc>
                  </w:tr>
                  <w:tr w:rsidR="00BE6406" w:rsidRPr="002150E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המועצה</w:t>
                        </w:r>
                      </w:p>
                      <w:p w:rsidR="00BE6406" w:rsidRPr="002150EF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לשווק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המועצה מוסמכת -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לשווק תוצרת הלול שקיבלה לשיווק בהתאם לסעיף 47 ולהוציאה מרשותה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ובחוץ לארץ בדרכים ובתנאים שייראו לה, וכן לאסמה בקירור ולהקפיאה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שתחליט לשווקה;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לשווק את התוצרת שקיבלה ליצוא לפי סעיף 49 בשוקי חוץ לארץ בתנאים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ובדרכים שתמצא לנכון :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לחלק את דמי המכר של תוצרת הלול ששווקה על ידיה כאמור בהתאם</w:t>
                        </w:r>
                      </w:p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לשיטה של סיבולת ושל הטבות שתקבע באישור השרים.</w:t>
                        </w:r>
                      </w:p>
                      <w:p w:rsidR="00BE6406" w:rsidRPr="002150EF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זה אינו בא לפגוע בכל התחייבות בכתב של המועצה,</w:t>
                        </w:r>
                      </w:p>
                    </w:tc>
                  </w:tr>
                  <w:tr w:rsidR="00BE6406" w:rsidRPr="002150EF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BE6406" w:rsidRPr="002150EF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השיווק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BE6406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המועצה רשאית לגבות מדמי המכר של תוצרת הלול שקיבלה לשיווק לפי הסעיפים</w:t>
                        </w:r>
                      </w:p>
                      <w:p w:rsidR="00BE6406" w:rsidRPr="002150EF" w:rsidRDefault="00BE640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 ו-49 את הוצאותיה בקשר לשיווק התוצרת.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F37D2" w:rsidRDefault="00CF37D2">
      <w:pPr>
        <w:rPr>
          <w:rtl/>
        </w:rPr>
      </w:pPr>
      <w:r>
        <w:rPr>
          <w:rtl/>
        </w:rPr>
        <w:br w:type="page"/>
      </w:r>
    </w:p>
    <w:p w:rsidR="00CF37D2" w:rsidRDefault="00000000">
      <w:pPr>
        <w:rPr>
          <w:rtl/>
        </w:rPr>
      </w:pPr>
      <w:r>
        <w:pict>
          <v:shape id="_x0000_s11012" o:spid="_x0000_s1058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1012" inset="0,0,0,0">
              <w:txbxContent>
                <w:p w:rsidR="00BE6406" w:rsidRDefault="00BE6406">
                  <w:r>
                    <w:rPr>
                      <w:rtl/>
                    </w:rPr>
                    <w:t>20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13" o:spid="_x0000_s1059" type="#_x0000_t202" style="position:absolute;left:0;text-align:left;margin-left:88.2pt;margin-top:715.5pt;width:178.2pt;height:16.65pt;z-index:36;mso-position-horizontal-relative:page;mso-position-vertical-relative:page" stroked="f">
            <v:textbox style="mso-next-textbox:#_x0000_s11013" inset="0,0,0,0">
              <w:txbxContent>
                <w:p w:rsidR="00BE6406" w:rsidRDefault="00BE640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1014" o:spid="_x0000_s1060" type="#_x0000_t202" style="position:absolute;left:0;text-align:left;margin-left:80.9pt;margin-top:99.5pt;width:466.9pt;height:608.65pt;z-index:35;mso-position-horizontal-relative:page;mso-position-vertical-relative:page" stroked="f">
            <v:textbox style="mso-next-textbox:#_x0000_s110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243"/>
                  </w:tblGrid>
                  <w:tr w:rsidR="00BE6406" w:rsidRPr="00CF37D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E6406" w:rsidRDefault="00BE6406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56. המועצה מוסמכת לעשות כל פעולה לביצוע תפקידיה לרבות -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מקח וממכר של המרים וציוד הדרושים לייצור בענף הלול; אין הוראה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באה להקנות למועצה זכות יהודית למקח וממכר כאמור: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השתתפות במפעלים והקמתם, על פי החלטת המועצה ברוב של שני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ובאישור השרים, למיון ביצים ואריזתן;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קבלת הלוואות' באישור כללי או מיוחד של השרים, למימון פעולות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תפקידיה' ושעבוד רכושה בשעבוד צף או קבוע לבטחון ההלוואה: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מקדמות למגדלים, וכן מתן הלוואות ממקורות שמחוץ לקרנותיה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51.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המועצה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לעסקאות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ולמפעלים</w:t>
                        </w:r>
                      </w:p>
                    </w:tc>
                  </w:tr>
                  <w:tr w:rsidR="00BE6406" w:rsidRPr="00CF37D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המועצה תשמש סוכן הממשלה למתן תמיכות כספיות לתוצרת ענף הלול' לייצואה'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לאיסומה ולעיבודה התעשייתי או לכל פעולה להבטחת כל ענין מהענינים האמורים.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-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 הממשלה</w:t>
                        </w:r>
                      </w:p>
                    </w:tc>
                  </w:tr>
                  <w:tr w:rsidR="00BE6406" w:rsidRPr="00CF37D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מי שיורשה לכך על ידי הועד הפועל יהיה רשאי לחתום כשם המועצה' בכפוף לכל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שבהרשאה' וחתימתו כאמור תחייב את המועצה.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</w:tc>
                  </w:tr>
                  <w:tr w:rsidR="00BE6406" w:rsidRPr="00CF37D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שנת התקציב של המועצה היא מ-1 באפריל עד 31 במרס.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חדשיים לפחות לפני שנת התקציב תגיש המועצה לאישור השרים הצעת תקציב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שנה? ורשאית היא באמצע שנת התקציב להגיש לאישורם הצעת תקציב נוסף?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לא תוציא כספים מחוץ לתקציב שאושר.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</w:tr>
                  <w:tr w:rsidR="00BE6406" w:rsidRPr="00CF37D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מגדל או קבלן מורשה' בין שהוא יחיד' חברה' אגודה שיתופית או חבר בני אדם אחר,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שהפר הוראת חוק זה או הוראה שניתנה מכוחו' וכן אגודה שיתופית שהפרה הוראת סעיף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(ג)' בין בעצמם ובין על ידי עובדיהם או סוכניהם, רשאית ועדת קנסות שנתמנתה לפי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61 להטיל על המגדל או על הקבלן קנס לזכות המועצה בסכום שלא יעלה על אלף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 ועל האגודה השיתופית קנס כאמור בסכום שלא יעלה על חמשת אלפים לירות?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שנקנס כאמור לא יועמד לדין על המעשה ששימש עילה להטלת הקנס.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</w:t>
                        </w:r>
                      </w:p>
                    </w:tc>
                  </w:tr>
                  <w:tr w:rsidR="00BE6406" w:rsidRPr="00CF37D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השרים ימנו לענין סעיף 60 ועדת קנסות של שלושה שלא מבין חברי המועצה;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מינוי הועדה ועל מענה תפורסם ברשומות.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קנסות</w:t>
                        </w:r>
                      </w:p>
                    </w:tc>
                  </w:tr>
                  <w:tr w:rsidR="00BE6406" w:rsidRPr="00CF37D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ועדת קנסות לא תטיל קנס אלא לאחר שנתנה לנקנס הזדמנות סבירה להשמיע טענותיו.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טענות</w:t>
                        </w:r>
                      </w:p>
                    </w:tc>
                  </w:tr>
                  <w:tr w:rsidR="00BE6406" w:rsidRPr="00CF37D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תוקם ועדת ערר לענין קנסות.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 תדון בשלושה והם שופט שנתמנה על ידי שר המשפטים, והוא יושב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הועדה' ושני נציגי הציבור.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שתי רשימות של נציגי הציבור' אחת של מי יצגים לדעת השרים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ציבור המגדלים (להלן - נציגי המגדלים) ואחת של מייצגים לדעת השרים את ציבור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הקבלנים המורשים (להלן - נציגי הקבלנים המורשים)' ובלבד שחברי המועצה לא ייכללו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ברשימות.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נציגי הציבור אשר ידונו בענין פלוני ייקבעו על ידי נשיא בית המשפט המחוזי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שבאזור שיפוטו מכהן השופט שהוא יושב ראש הועדה' ובלבד שאם העומד לדין הוא מגדל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לפחות אחד מנציגי הציבור מתוך רשימת נציגי המגדלים, ואם העומד לדין הוא קבלן</w:t>
                        </w:r>
                      </w:p>
                      <w:p w:rsidR="00BE6406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ייקבע לפחות אחד מנציגי הציבור מתוך רשימת נציגי הקבלנים המורשים.</w:t>
                        </w:r>
                      </w:p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הקמת ועדת ערר ועל מענה תפורסם ברשומות.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E6406" w:rsidRPr="00CF37D2" w:rsidRDefault="00BE640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1015" o:spid="_x0000_s1061" type="#_x0000_t202" style="position:absolute;left:0;text-align:left;margin-left:214.35pt;margin-top:70.4pt;width:153.05pt;height:22.95pt;z-index:34;mso-position-horizontal-relative:page;mso-position-vertical-relative:page" stroked="f">
            <v:textbox style="mso-next-textbox:#_x0000_s11015" inset="0,0,0,0">
              <w:txbxContent>
                <w:p w:rsidR="00BE6406" w:rsidRPr="00CF37D2" w:rsidRDefault="00BE6406">
                  <w:pPr>
                    <w:pStyle w:val="OCRStyle9"/>
                    <w:ind w:left="37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ששי: הוראות שונות</w:t>
                  </w:r>
                </w:p>
              </w:txbxContent>
            </v:textbox>
            <w10:wrap anchorx="page" anchory="page"/>
          </v:shape>
        </w:pict>
      </w:r>
    </w:p>
    <w:p w:rsidR="00A93427" w:rsidRDefault="00A93427">
      <w:pPr>
        <w:rPr>
          <w:rtl/>
        </w:rPr>
      </w:pPr>
      <w:r>
        <w:rPr>
          <w:rtl/>
        </w:rPr>
        <w:br w:type="page"/>
      </w:r>
    </w:p>
    <w:p w:rsidR="00A93427" w:rsidRDefault="00000000">
      <w:pPr>
        <w:rPr>
          <w:rtl/>
        </w:rPr>
      </w:pPr>
      <w:r>
        <w:pict>
          <v:shape id="_x0000_s11016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1016" inset="0,0,0,0">
              <w:txbxContent>
                <w:p w:rsidR="00BE6406" w:rsidRDefault="00BE6406">
                  <w:r>
                    <w:rPr>
                      <w:rtl/>
                    </w:rPr>
                    <w:t>21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17" o:spid="_x0000_s1063" type="#_x0000_t202" style="position:absolute;left:0;text-align:left;margin-left:373.75pt;margin-top:690.5pt;width:176pt;height:47.9pt;z-index:39;mso-position-horizontal-relative:page;mso-position-vertical-relative:page" stroked="f">
            <v:textbox style="mso-next-textbox:#_x0000_s11017" inset="0,0,0,0">
              <w:txbxContent>
                <w:p w:rsidR="00BE6406" w:rsidRPr="00A93427" w:rsidRDefault="00BE6406">
                  <w:pPr>
                    <w:pStyle w:val="OCRStyle10"/>
                    <w:ind w:left="432"/>
                  </w:pPr>
                  <w:r>
                    <w:rPr>
                      <w:rtl/>
                    </w:rPr>
                    <w:t>2 חוקי א"י,  כרך א', פרק י"ג , עמ' 431.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18" o:spid="_x0000_s1064" type="#_x0000_t202" style="position:absolute;left:0;text-align:left;margin-left:96.55pt;margin-top:77.7pt;width:458.35pt;height:610.65pt;z-index:38;mso-position-horizontal-relative:page;mso-position-vertical-relative:page" stroked="f">
            <v:textbox style="mso-next-textbox:#_x0000_s110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56"/>
                  </w:tblGrid>
                  <w:tr w:rsidR="00BE6406" w:rsidRPr="00A9342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מי שחוייב בקנס לפי סעיף 60 רשאי תוך עשרים ואחד יום מיום שנמסרה לו הודעת</w:t>
                        </w:r>
                      </w:p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לערור על החיוב ועל שיעור הקנס לפני ועדת ערר שנתמנתה לפי סעיף .63</w:t>
                        </w:r>
                      </w:p>
                    </w:tc>
                  </w:tr>
                  <w:tr w:rsidR="00BE6406" w:rsidRPr="00A9342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גוערת ערר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 . ועדת ערר תודיע למועצה ולעורר על המועד שבו תדון בערר וכל בעל דין רשאי</w:t>
                        </w:r>
                      </w:p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לפניה ולטעון בעצמו או על ידי בא כוחו.</w:t>
                        </w:r>
                      </w:p>
                    </w:tc>
                  </w:tr>
                  <w:tr w:rsidR="00BE6406" w:rsidRPr="00A9342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החלטה</w:t>
                        </w:r>
                      </w:p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הקנס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החלטת ועדת קנסות בדבר חיוב בקנס שלא הוגש עליה ערר' וכן החלטת ועדת ערר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הוגש ערר' הן סופיות ודינן בכל הנוגע לביצוע כשל פסק דין סופי של בית משפט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במשפט אזרחי; המועצה רשאית לנכות את הקנס מדמי המכר של תוצרת הלול</w:t>
                        </w:r>
                      </w:p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לנקנס.</w:t>
                        </w:r>
                      </w:p>
                    </w:tc>
                  </w:tr>
                  <w:tr w:rsidR="00BE6406" w:rsidRPr="00A9342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 .(א) המועצה רשאית למנות בכתב מבקר שיהא מוסמך כל אימת שיש לו יסוד להניח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דרוש כדי להבטיח ביצועו של החוק או התקנות או הכללים לפיו או כדי למנוע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הוראותיהם: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ולעצור כל כלי הובלה ולערוך בהם חיפוש, אולם אין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למקום המשמש למגורים אלא לפי צו חיפוש מאת בית משפט מוסמך,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הסעיפים 22-19 לפקודת הפרוצידורה הפלילית (מאסר וחיפושים) 2,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יחולו' בשינויים המחוייבים,על חיפוש לפי פסקה זו;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אדם המחזיק או המוביל תוצרת הלול - למעט תוצרת הלול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בכמות המקובלת לתצרוכת עצמית כפי שהמועצה קבעה אותה בכללים - שיראה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התעודות בנוגע לאותה תוצרת וימסור פרטים ביחס אליה ולחקור אותו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לאותם פרטים, אולם לא יידרש אדם למסור כל פרטים או ידיעות שיש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כדי להפלילו :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לדרוש מכל אדם, שיש ברשותו מסמכים הנוגעים לחלוקת מכסה משותפת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34' להראות לו את המסמכים וכן לתפסם, אם לפי הנחתו הסבירה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עשויים הם לשמש ראיה במשפט על עבירה לפי הסעיפים 34 (ג) או 35 (א).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רשאי לתפוס תוצרת הלול שיש לו יסוד סביר להניח שנעברה בה עבירה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התקנות או הכללים שניתנו לפיו, את חמרי אריזתם, או מסמכים הנוגעים</w:t>
                        </w:r>
                      </w:p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תוצרת' שלפי הנחתו הסבירה עשויים הם לשמש ראיה במשפט על עבירה כאמור.</w:t>
                        </w:r>
                      </w:p>
                    </w:tc>
                  </w:tr>
                  <w:tr w:rsidR="00BE6406" w:rsidRPr="00A9342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גדבריט</w:t>
                        </w:r>
                      </w:p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שנתפסו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 (א) דבר שנתפס לפי סעיף 67 מותר להחזיק בו עד שבית המשפט' שלפניו הוגשה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הפלילית על עבירה שעליה נתפס' יחליט מה ייעשה בו: לא הוגשה תביעה כאמור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התפיסה יוחזר הנתפס: התעורר ספק למי יש להחזיר - יכריע בית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 שבתחום שיפוטו נתפס הדבר' לפי בקשת אדם התובע טובת הנאה בו או לפי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המועצה.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שנתפס לפי סעיף 67 תטפל בו המועצה דרך בעלים? לא טיפלה כך והדבר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נשמד או ניזק ישולמו לבעליו פיצויים מקופת המועצה.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(ג&gt; המועצה רשאית למכור תוצרת שנתפסה לפי סעיף 67 והוראות סעיף קטן (א)</w:t>
                        </w:r>
                      </w:p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דמי המכר כאילו היו דבר שנתפס.</w:t>
                        </w:r>
                      </w:p>
                    </w:tc>
                  </w:tr>
                  <w:tr w:rsidR="00BE6406" w:rsidRPr="00A93427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עבשים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אדם שעבר על הוראה מהוראות חוק זה' התקנות או הכללים לפיו/ או על תנאי</w:t>
                        </w:r>
                      </w:p>
                      <w:p w:rsidR="00BE6406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רשיון או של היתר שניתן מכוח חוק זה' דינו-קנס פי ארבעה מערך הדבר שבו נעברה</w:t>
                        </w:r>
                      </w:p>
                      <w:p w:rsidR="00BE6406" w:rsidRPr="00A93427" w:rsidRDefault="00BE640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E6406" w:rsidRDefault="00BE6406">
      <w:pPr>
        <w:rPr>
          <w:rtl/>
        </w:rPr>
      </w:pPr>
      <w:r>
        <w:rPr>
          <w:rtl/>
        </w:rPr>
        <w:br w:type="page"/>
      </w:r>
    </w:p>
    <w:p w:rsidR="00BE6406" w:rsidRDefault="00000000">
      <w:pPr>
        <w:rPr>
          <w:rtl/>
        </w:rPr>
      </w:pPr>
      <w:r>
        <w:pict>
          <v:shape id="_x0000_s11019" o:spid="_x0000_s1065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11019" inset="0,0,0,0">
              <w:txbxContent>
                <w:p w:rsidR="00BE6406" w:rsidRDefault="00BE6406">
                  <w:r>
                    <w:rPr>
                      <w:rtl/>
                    </w:rPr>
                    <w:t>22                                           ספר החוקים 409                  כ' בכסליו התשכ"ד 06.12.1963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0" o:spid="_x0000_s1066" type="#_x0000_t202" style="position:absolute;left:0;text-align:left;margin-left:94.45pt;margin-top:679.25pt;width:178.2pt;height:54.05pt;z-index:46;mso-position-horizontal-relative:page;mso-position-vertical-relative:page" stroked="f">
            <v:textbox style="mso-next-textbox:#_x0000_s11020" inset="0,0,0,0">
              <w:txbxContent>
                <w:p w:rsidR="00BE6406" w:rsidRDefault="00BE640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21" o:spid="_x0000_s1067" type="#_x0000_t202" style="position:absolute;left:0;text-align:left;margin-left:366.5pt;margin-top:618.65pt;width:112.45pt;height:31.3pt;z-index:45;mso-position-horizontal-relative:page;mso-position-vertical-relative:page" stroked="f">
            <v:textbox style="mso-next-textbox:#_x0000_s11021" inset="0,0,0,0">
              <w:txbxContent>
                <w:p w:rsidR="00BE6406" w:rsidRDefault="00BE6406">
                  <w:pPr>
                    <w:pStyle w:val="OCRStyle1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E6406" w:rsidRDefault="00BE6406">
                  <w:pPr>
                    <w:pStyle w:val="OCRStyle11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2" o:spid="_x0000_s1068" type="#_x0000_t202" style="position:absolute;left:0;text-align:left;margin-left:98.6pt;margin-top:577.05pt;width:104.35pt;height:34.45pt;z-index:44;mso-position-horizontal-relative:page;mso-position-vertical-relative:page" stroked="f">
            <v:textbox style="mso-next-textbox:#_x0000_s11022" inset="0,0,0,0">
              <w:txbxContent>
                <w:p w:rsidR="00BE6406" w:rsidRDefault="00BE6406">
                  <w:pPr>
                    <w:pStyle w:val="OCRStyle1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E6406" w:rsidRDefault="00BE6406">
                  <w:pPr>
                    <w:pStyle w:val="OCRStyle11"/>
                    <w:ind w:left="90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3" o:spid="_x0000_s1069" type="#_x0000_t202" style="position:absolute;left:0;text-align:left;margin-left:213.25pt;margin-top:573.9pt;width:68.9pt;height:44.75pt;z-index:43;mso-position-horizontal-relative:page;mso-position-vertical-relative:page" stroked="f">
            <v:textbox style="mso-next-textbox:#_x0000_s11023" inset="0,0,0,0">
              <w:txbxContent>
                <w:p w:rsidR="00BE6406" w:rsidRDefault="00BE6406">
                  <w:pPr>
                    <w:pStyle w:val="OCRStyle1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BE6406" w:rsidRDefault="00BE6406">
                  <w:pPr>
                    <w:pStyle w:val="OCRStyle11"/>
                    <w:ind w:left="14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4" o:spid="_x0000_s1070" type="#_x0000_t202" style="position:absolute;left:0;text-align:left;margin-left:309.3pt;margin-top:572.9pt;width:70.7pt;height:42.75pt;z-index:42;mso-position-horizontal-relative:page;mso-position-vertical-relative:page" stroked="f">
            <v:textbox style="mso-next-textbox:#_x0000_s11024" inset="0,0,0,0">
              <w:txbxContent>
                <w:p w:rsidR="00BE6406" w:rsidRDefault="00BE6406">
                  <w:pPr>
                    <w:pStyle w:val="OCRStyle1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E6406" w:rsidRDefault="00BE6406">
                  <w:pPr>
                    <w:pStyle w:val="OCRStyle1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5" o:spid="_x0000_s1071" type="#_x0000_t202" style="position:absolute;left:0;text-align:left;margin-left:90.3pt;margin-top:65.45pt;width:461.75pt;height:502.35pt;z-index:41;mso-position-horizontal-relative:page;mso-position-vertical-relative:page" stroked="f">
            <v:textbox style="mso-next-textbox:#_x0000_s110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199"/>
                  </w:tblGrid>
                  <w:tr w:rsidR="00BE64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שהפריע למבקר. או מנע ממנו, למלא תפקידו, או לא נתן פרטים נכונים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ומלאים או תשובות נכונות ומלאות לפי דרישה או בחקירה בהתאם לסעיף 67(1) (ב), או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סירב להראות את התעודות או המסמכים שהוא חייב להראותם לפי הוראות חוק זה, דינו -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אלף לירות.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הובא אדם לדין על עבירה לפי סעיף קטן (א) או סעיף קטן (ב) לאחר שכבר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בדין על עבירה כאמור, דינו - מאסר שני חדשים או קנס פי ששה מערך הדבר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נעברה העבירה אם העבירה היא לפי סעיף קטן (א), או אלפיים לירות אם העבירה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לפי סעיף קטן (כ).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הובא אדם לדין על עבירה לפי סעיף קטן (א) רשאי בית המשפט בנוסף לכל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שיטיל, לצוות על חילוט התוצרת שבה נעברה העבירה וחמרי אריזתה או על חילוט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מכרם למועצה.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BE6406" w:rsidRPr="00BE64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 המועצה רשאית לקבוע כללים בכל הנוגע לביצוע תפקידיה.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המועצה</w:t>
                        </w:r>
                      </w:p>
                    </w:tc>
                  </w:tr>
                  <w:tr w:rsidR="00BE6406" w:rsidRPr="00BE64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 . כללי המועצה לפי חוק זה טעונים אישור השרים.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המועצה</w:t>
                        </w:r>
                      </w:p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אישור</w:t>
                        </w:r>
                      </w:p>
                    </w:tc>
                  </w:tr>
                  <w:tr w:rsidR="00BE6406" w:rsidRPr="00BE64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השרים ממונים על ביצוע חוק זה והם רשאים להתקין תקנות בכל הנוגע לביצועו.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BE6406" w:rsidRPr="00BE64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 . השרים רשאים לאצול מסמכויותיהם לפי חוק זה חוץ מהסמכות להתקין תקנות ולאשר</w:t>
                        </w:r>
                      </w:p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ותקציב המועצה.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BE6406" w:rsidRPr="00BE64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(א) בסעיף זה -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 הקיימת" ~ החברה המוגבלת במניות הרשומה בשם "המועצה לייצור ולשיווק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ביצים ועופות בע"מ";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"זכויות של חברה" - הנכסים שבבעלותה או שבהחזקתה' מקרקעין ומיטלטלין, כל זכות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ראויה או מוחזקת וכל טובת הנאה שיש לה בכל נכס וכל החובות שחייבים לה וכל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ההתחייבויות הקיימות כלפיה;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"התחייבויות של חברה" - החובות שהיא חייבת בהם וההתחייבויות שהיא קיבלה על עצמה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כחוק.</w:t>
                        </w:r>
                      </w:p>
                      <w:p w:rsid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ביום שבו תתכנס המועצה לישיבתה הראשונה יועברו אליה כל הזכויות וההת-</w:t>
                        </w:r>
                      </w:p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חייבויות של החברה הקיימת, ושר החקלאות יפרסם ברשומות הודעה על היום האמור.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מעגר</w:t>
                        </w:r>
                      </w:p>
                    </w:tc>
                  </w:tr>
                  <w:tr w:rsidR="00BE6406" w:rsidRPr="00BE64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חוק זה יפורסם ברשומות תוך עשרים ואחד יום מיום קבלתו בכנסת.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BE6406" w:rsidRPr="00BE6406" w:rsidRDefault="00BE640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</w:tr>
                </w:tbl>
                <w:p w:rsidR="00BE6406" w:rsidRDefault="00BE640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34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0FA01C-D5AD-461D-9DE4-0EAF8F9B9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26A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E5FA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0378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E530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062F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7650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E3E3F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2150EF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F37D2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A9342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E64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67</Characters>
  <Application>Microsoft Office Word</Application>
  <DocSecurity>4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2008-04-06T19:57:00Z</dcterms:created>
  <dcterms:modified xsi:type="dcterms:W3CDTF">2008-04-06T19:58:00Z</dcterms:modified>
</cp:coreProperties>
</file>