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17D8" w:rsidRDefault="008117D8">
      <w:pPr>
        <w:rPr>
          <w:rtl/>
        </w:rPr>
      </w:pPr>
    </w:p>
    <w:p w:rsidR="008117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042" inset="0,0,0,0">
              <w:txbxContent>
                <w:p w:rsidR="002071C5" w:rsidRDefault="002071C5">
                  <w:r>
                    <w:rPr>
                      <w:rtl/>
                    </w:rPr>
                    <w:t>222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3" o:spid="_x0000_s1026" type="#_x0000_t202" style="position:absolute;left:0;text-align:left;margin-left:100.65pt;margin-top:688.5pt;width:394.2pt;height:59.8pt;z-index:6;mso-position-horizontal-relative:page;mso-position-vertical-relative:page" stroked="f">
            <v:textbox style="mso-next-textbox:#_x0000_s11043" inset="0,0,0,0">
              <w:txbxContent>
                <w:p w:rsidR="002071C5" w:rsidRPr="008117D8" w:rsidRDefault="002071C5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נתקבל בכנסת ביום ב' באב תשי"ט (6 באוגוסט 1959); הצעת החוק ודברי הסבר נתפרסמו בה"ח 368, תשי"ט,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4" o:spid="_x0000_s1027" type="#_x0000_t202" style="position:absolute;left:0;text-align:left;margin-left:88.95pt;margin-top:247.55pt;width:473.4pt;height:439.95pt;z-index:5;mso-position-horizontal-relative:page;mso-position-vertical-relative:page" stroked="f">
            <v:textbox style="mso-next-textbox:#_x0000_s110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0"/>
                    <w:gridCol w:w="1119"/>
                  </w:tblGrid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תוקם מועצה לייצור ולשיווק של ירקות (להלן - המועצה),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מועצה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אלה תפקידי המועצה;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לתכנן גידול ירקות;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להסדיר שיווק ירקות והספקתם;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לרכז ייצוא ירקות ולהסדירו;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לעודד ולסייע -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פיתוח ענף הירקות, השבחת שיטות העיבוד, העלאת פריון העבודה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ורמת היבולים;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הגברת הצריכה של הירקות;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עיבוד ירקות לשימורים וצריכתם?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שיווק ירקות בארץ ויצואם;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הקמת שווקים, בתי אריזה, מחסני איסום ובתי קירור - לירקות.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המועצה היא תאגיד, כשר לכל חובה, זכות ופעולה משפטית.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תאגיד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השרים יקבעו את מספר חברי המועצה שלא יפחת מארבעים, ובהם נציגי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נציגי ההסתדרות הציונית העולמית - הסוכנות היהודית לא"י (להלן - הסוכנות)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ונציגי הציבור,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הציבור יהיו; נציגי המגדלים, נציגי המשווקים, נציגי המסחר הקמעוני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ונציגי הצרכנים.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נציגי הסוכנות יהיו שנים והם יתמנו על ידי השרים לפי המלצת הסוכנות,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גציגי הסוכנות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מספר נציגי הממשלה לא יעלה על חמישית המספר הכולל של חברי המועצה.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אופן מינוים של נציגי הממשלה ייקבע על ידי השרים בתקנות; שר החקלאות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מביניהם יושב ראש המועצה ושר המסחר והתעשיה ימנה מביניהם את סגן יושב ראש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 הממשלה</w:t>
                        </w:r>
                      </w:p>
                    </w:tc>
                  </w:tr>
                  <w:tr w:rsidR="002071C5" w:rsidRPr="008117D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השרים יפנו אל ארגונים, שלדעת השרים הם ארגונים יציגים של מגדלים,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ואל גופים מסחריים, שלדעת השרים הם גופים יציגים של משווקים, ויבקשום להגיש</w:t>
                        </w:r>
                      </w:p>
                    </w:tc>
                    <w:tc>
                      <w:tcPr>
                        <w:tcW w:w="650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 המגדלים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והמשווקים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45" o:spid="_x0000_s1028" type="#_x0000_t202" style="position:absolute;left:0;text-align:left;margin-left:187.95pt;margin-top:228.35pt;width:235.4pt;height:15.05pt;z-index:4;mso-position-horizontal-relative:page;mso-position-vertical-relative:page" stroked="f">
            <v:textbox style="mso-next-textbox:#_x0000_s11045" inset="0,0,0,0">
              <w:txbxContent>
                <w:p w:rsidR="002071C5" w:rsidRPr="008117D8" w:rsidRDefault="002071C5">
                  <w:pPr>
                    <w:pStyle w:val="OCRStyle1"/>
                    <w:ind w:left="475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שני: המועצה, תפקידיה וסמכויותיה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6" o:spid="_x0000_s1029" type="#_x0000_t202" style="position:absolute;left:0;text-align:left;margin-left:217.85pt;margin-top:135.25pt;width:344.5pt;height:89.7pt;z-index:3;mso-position-horizontal-relative:page;mso-position-vertical-relative:page" stroked="f">
            <v:textbox style="mso-next-textbox:#_x0000_s11046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45"/>
                    <w:gridCol w:w="1120"/>
                  </w:tblGrid>
                  <w:tr w:rsidR="002071C5" w:rsidRPr="008117D8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2071C5" w:rsidRDefault="002071C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"ירקות" - גידולים חקלאיים המפורטים בתוספת;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"מגדל" - המגדל ירקות לשם שיווק או לשם עיבוד תעשייתי;</w:t>
                        </w:r>
                      </w:p>
                      <w:p w:rsidR="002071C5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"משווק" - העוסק בשיווק ירקות;</w:t>
                        </w:r>
                      </w:p>
                      <w:p w:rsidR="002071C5" w:rsidRPr="008117D8" w:rsidRDefault="00207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החקלאות ושר המסחר והתעשיה.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2071C5" w:rsidRPr="008117D8" w:rsidRDefault="00207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הגירות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47" o:spid="_x0000_s1030" type="#_x0000_t202" style="position:absolute;left:0;text-align:left;margin-left:234.5pt;margin-top:116.05pt;width:134.85pt;height:19.2pt;z-index:2;mso-position-horizontal-relative:page;mso-position-vertical-relative:page" stroked="f">
            <v:textbox style="mso-next-textbox:#_x0000_s11047" inset="0,0,0,0">
              <w:txbxContent>
                <w:p w:rsidR="002071C5" w:rsidRPr="008117D8" w:rsidRDefault="002071C5">
                  <w:pPr>
                    <w:pStyle w:val="OCRStyle1"/>
                    <w:ind w:left="33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8" o:spid="_x0000_s1031" type="#_x0000_t202" style="position:absolute;left:0;text-align:left;margin-left:134.7pt;margin-top:78.65pt;width:323.55pt;height:19.2pt;z-index:1;mso-position-horizontal-relative:page;mso-position-vertical-relative:page" stroked="f">
            <v:textbox style="mso-next-textbox:#_x0000_s11048" inset="0,0,0,0">
              <w:txbxContent>
                <w:p w:rsidR="002071C5" w:rsidRPr="008117D8" w:rsidRDefault="002071C5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לייצור ולשיווק של ירקות, תשי"ט-1959 *</w:t>
                  </w:r>
                </w:p>
              </w:txbxContent>
            </v:textbox>
            <w10:wrap anchorx="page" anchory="page"/>
          </v:shape>
        </w:pict>
      </w:r>
    </w:p>
    <w:p w:rsidR="00F54DDE" w:rsidRDefault="00F54DDE">
      <w:pPr>
        <w:rPr>
          <w:rtl/>
        </w:rPr>
      </w:pPr>
      <w:r>
        <w:rPr>
          <w:rtl/>
        </w:rPr>
        <w:br w:type="page"/>
      </w:r>
    </w:p>
    <w:p w:rsidR="00F54DDE" w:rsidRDefault="00000000">
      <w:pPr>
        <w:rPr>
          <w:rtl/>
        </w:rPr>
      </w:pPr>
      <w:r>
        <w:pict>
          <v:shape id="_x0000_s1104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049" inset="0,0,0,0">
              <w:txbxContent>
                <w:p w:rsidR="002071C5" w:rsidRDefault="002071C5">
                  <w:r>
                    <w:rPr>
                      <w:rtl/>
                    </w:rPr>
                    <w:t>223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0" o:spid="_x0000_s1033" type="#_x0000_t202" style="position:absolute;left:0;text-align:left;margin-left:375.6pt;margin-top:689.05pt;width:177.2pt;height:55.65pt;z-index:9;mso-position-horizontal-relative:page;mso-position-vertical-relative:page" stroked="f">
            <v:textbox style="mso-next-textbox:#_x0000_s11050" inset="0,0,0,0">
              <w:txbxContent>
                <w:p w:rsidR="002071C5" w:rsidRPr="00F54DDE" w:rsidRDefault="002071C5">
                  <w:pPr>
                    <w:pStyle w:val="OCRStyle2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תש"ח, תוס' א' מס' 4,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1" o:spid="_x0000_s1034" type="#_x0000_t202" style="position:absolute;left:0;text-align:left;margin-left:87.7pt;margin-top:68.3pt;width:462.75pt;height:618.15pt;z-index:8;mso-position-horizontal-relative:page;mso-position-vertical-relative:page" stroked="f">
            <v:textbox style="mso-next-textbox:#_x0000_s110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7088"/>
                  </w:tblGrid>
                  <w:tr w:rsidR="002071C5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 למועצה; השרים רשאים לראות כארגון יציג או בגוף יציג חבר ארגונים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גופים מסחריים כאמור שהסכימו להגיש רשימת מועמדים משותפת, אם לדעת השרים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לראות בחבר זה' לפי משקלו, ארגון יציג או גוף יציג, הכל לפי הענין.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מתוך הרשימות שיוגשו על ידי ארגוני מגדלים ימנו השרים מספר אנשים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שיהווה יחד עם נציגי הסוכנות לא פחות ממחצית מספר חברי המועצה, ומתוך הרשימות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על ידי גופים מסחריים כחמישית מספר חברי המועצה.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את מספר הנציגים שיתמנו מתוך כל רשימה שהוגשה כאמור,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בהתחשב, ככל האפשר, במשקל שיש, לדעת השרים, לציבור המגדלים, המיוצג על ידי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הארגון, או לגוף המסחרי, בייצור ירקות או בשיווקם, הכל לפי הענין,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 הקמעונאים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נציגי המסחר הקמעוני יהיו שנים והם יתמנו על ידי השרים מתוך רשימות שיוגשו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להם, לפי דרישתם, על ידי ארגונים המייצגים לדעת השרים את המסחר הקמעוני בירקות.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 הצרכנים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נציגי הצרכנים יהיו שנים והם יתמנו על ידי השרים מתוך רשימה שתוגש להם, לפי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דרישתם, על ידי מרכז השלטון המקומי או כל ארגון אחר שיבוא במקומו.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אי-הגשת רשימת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מועמדים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הגיש אחד הארגונים או הגופים האמורים בסעיפים 10-8 רשימת מועמדים במועד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השרים, רשאים השרים למנות כנציגי הציבור הקשור לו אנשים המייצגים, לדעת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אותו הציבור.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לא יהיה חבר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יתמנה ולא יכהן כחבר המועצה מי שמועסק על ידיה כעובד בשכר.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נציג ציבור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תקופת כהונתם של נציגי הציבור היא שנתיים, אולם הם יוסיפו לכהן עד שית-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 נציגי הציבור לתקופת הכהונה החדשה.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הציבור יכול להתמנות שנית בדרך הקבועה בסעיפים 10-8.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נציג ציבור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השרים רשאים להעביר מכהונתו נציג ציבור בנסיבות אלה: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נתמנה מתוך רשימה שהוגשה כאמור בסעיפים 10-8 והארגון או הגוף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את הרשימה המליץ לפני השרים על העברתו מכהונתו;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נעדר, ללא סיבה מספקת, מחמש ישיבות רצופות של המועצה והמועצה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המליצה לפני השרים על העברתו מכהונתו;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פשט את הרגל או נתמנה עליו כונס נכסים מטעם בית המשפט;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הורשע בדין על עבירה שיש עמה קלון.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 מקום נציג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הציבור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נציג ציבור שנפטר או התפטר או הופסקה כהונתו לפי הסעיפים 12 או 14 ימנו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אחר במקומו אשר יכהן עד תום תקופת הכהונה של החבר שבמקומו נתמנה.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הציבור שנבצר ממנו באורח זמני למלא את תפקידיו, רשאים השרים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לו ממלא מקום, לפי המלצת המועצה, עד לשובו לתפקידו.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הציבור המתמנה לפי הסעיפים הקטנים (א) ו-(ב), יתמנה מתוך רשימת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שמתוכה נתמנה החבר שבמקומו הוא בא.</w:t>
                        </w:r>
                      </w:p>
                    </w:tc>
                  </w:tr>
                  <w:tr w:rsidR="002071C5" w:rsidRPr="00F54DD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המועצה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ודיוניה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071C5" w:rsidRDefault="00207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מנין חוקי בישיבות המועצה הוא מחצית מספר חבריה כשביניהם אחד מנציגי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2071C5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מחמת היעדרו של נציג הממשלה, תידחה הישיבה לשבוע</w:t>
                        </w:r>
                      </w:p>
                      <w:p w:rsidR="002071C5" w:rsidRPr="00F54DDE" w:rsidRDefault="00207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ואם המועד הנדחה חל כיום מנוחה כמשמעותו בפקודת ימי מנוחה, תש"ח-1948 1,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F0047" w:rsidRDefault="006F0047">
      <w:pPr>
        <w:rPr>
          <w:rtl/>
        </w:rPr>
      </w:pPr>
      <w:r>
        <w:rPr>
          <w:rtl/>
        </w:rPr>
        <w:br w:type="page"/>
      </w:r>
    </w:p>
    <w:p w:rsidR="006F0047" w:rsidRDefault="00000000">
      <w:pPr>
        <w:rPr>
          <w:rtl/>
        </w:rPr>
      </w:pPr>
      <w:r>
        <w:pict>
          <v:shape id="_x0000_s1105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052" inset="0,0,0,0">
              <w:txbxContent>
                <w:p w:rsidR="002071C5" w:rsidRDefault="002071C5">
                  <w:r>
                    <w:rPr>
                      <w:rtl/>
                    </w:rPr>
                    <w:t>224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3" o:spid="_x0000_s1036" type="#_x0000_t202" style="position:absolute;left:0;text-align:left;margin-left:89.3pt;margin-top:713.8pt;width:178.2pt;height:29.9pt;z-index:12;mso-position-horizontal-relative:page;mso-position-vertical-relative:page" stroked="f">
            <v:textbox style="mso-next-textbox:#_x0000_s11053" inset="0,0,0,0">
              <w:txbxContent>
                <w:p w:rsidR="002071C5" w:rsidRDefault="002071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054" o:spid="_x0000_s1037" type="#_x0000_t202" style="position:absolute;left:0;text-align:left;margin-left:89.3pt;margin-top:72.7pt;width:462.35pt;height:640.35pt;z-index:11;mso-position-horizontal-relative:page;mso-position-vertical-relative:page" stroked="f">
            <v:textbox style="mso-next-textbox:#_x0000_s110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78"/>
                  </w:tblGrid>
                  <w:tr w:rsidR="002071C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תקויים הישיבה הנדחית למחרתו; במועד הנדחה תהווה מחצית חברי המועצה מנין חוקי אף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בהיעדר נציג הממשלה, ובלבד שבל החלטה שנתקבלה בישיבה נדחית כאמור לא יהיה לה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אלא אם אושרה על ידי השרים.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בראש ישיבות המועצה ישב היושב ראש או סגנו, ובהיעדרם יבחרו הנוכחים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יושב ראש הישיבה מבין נציגי הממשלה. בישיבה נדחית לפי סעיף קטן (ב) יבחרו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את יושב ראש הישיבה מביניהם.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המועצה מתקבלות ברוב דעות המצביעים, ובמקרה של דעות שקולות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ליושב ראש הישיבה דעה מכרעת.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היושב ראש בישיבת המועצה רשאי לקבוע, כי החלטה מהחלטותיה באותה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לא תקבל תוקף אלא אם תאושר בישיבה הבאה של המועצה; אולם אם תוך שבעה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לא נקראה ישיבה תקבל ההחלטה תוקף.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המועצה תקבע סדרי דיוניה במידה שלא נקבעו בחוק זה או בתקנות לפיו.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71C5" w:rsidRPr="006F004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למועצה יהיה ועד פועל של ששה עשר, מהם יתמנו רבע על ידי השרים מבין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הממשלה/ וביניהם יושב ראש המועצה וסגנו שישמשו גם יושב ראש וסגן יושב ראש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 הפועל; יתר חברי הועד הפועל יתמנו על ידי המועצה מבין נציגי המגדלים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והמשווקים, ובלבד שמספר נציגי המגדלים יהיה כפל מספר נציגי המשווקים שיתמנו כאמור.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16 יחולו על הועד הפועל בתיאומים לפי הענין.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Pr="006F0047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 פועל</w:t>
                        </w:r>
                      </w:p>
                    </w:tc>
                  </w:tr>
                  <w:tr w:rsidR="002071C5" w:rsidRPr="006F004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הועד הפועל יבצע את החלטות המועצה, ינהל את עניניה על פיהן ויהא מוסמך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זה להשתמש בכל הסמכויות של המועצה, פרט לאלה השמורות למועצה בלבד לפי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הפועל רשאי להטיל מפעם לפעם על אחד או אחדים מחבריו תפקידי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בכפוף להחלטותיו.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לשלם לחברי הועד הפועל דמי אבטלה בעד השתתפות בישיבות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הפועל בשיעור שתקבע המועצה באישור השרים. כן רשאית המועצה באישור השרים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לחברי הועד הפועל גמול סביר בעד מילוי תפקידי ביצוע שיוטלו עליהם מזמן לזמן,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הועד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הפועל וסמכויותיו</w:t>
                        </w:r>
                      </w:p>
                    </w:tc>
                  </w:tr>
                  <w:tr w:rsidR="002071C5" w:rsidRPr="006F004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ואלה הסמכויות השמורות למועצה בלבד: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תקציב המועצה;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ועדת בקורת;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כללים;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סמכות אחרת שהמועצה החליטה לשמור לעצמה בלבה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שמורות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למועצה</w:t>
                        </w:r>
                      </w:p>
                    </w:tc>
                  </w:tr>
                  <w:tr w:rsidR="002071C5" w:rsidRPr="006F004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המועצה, באישור השרים, תמנה שלא מבין חבריה, ועדת בקורת שתפקח על ביצוע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המועצה, תבצע תפקידי בקורת אחרים שהמועצה תטיל עליה, ותמסור דין וחשבון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והמלצות לפני המועצה או לפני הועד הפועל ביזמת עצמה או לפי דרישתם.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Pr="006F0047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בקרת</w:t>
                        </w:r>
                      </w:p>
                    </w:tc>
                  </w:tr>
                  <w:tr w:rsidR="002071C5" w:rsidRPr="006F0047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ליד המועצה תפעל ועדה מייעצת לעניני איסום ובה שבעה חברים, מהם חמישה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שיתמנו על ידי המועצה, מבין חבריה או שלא מביניהם, ושנים שיתמנו על ידי השרים</w:t>
                        </w:r>
                      </w:p>
                      <w:p w:rsidR="002071C5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כמייצגים, לדעת השרים, את ציבור בעלי מחסני איסום ובתי קירור לירקות בערים ובמו-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שבות; הועדה תייעץ למועצה ותמליץ לפניה בעניני איסום ירקות והחסנתם בבתי קירור.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071C5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  <w:p w:rsidR="002071C5" w:rsidRPr="006F0047" w:rsidRDefault="002071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לעניני איסום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E3E3D" w:rsidRDefault="007E3E3D">
      <w:pPr>
        <w:rPr>
          <w:rtl/>
        </w:rPr>
      </w:pPr>
      <w:r>
        <w:rPr>
          <w:rtl/>
        </w:rPr>
        <w:br w:type="page"/>
      </w:r>
    </w:p>
    <w:p w:rsidR="007E3E3D" w:rsidRDefault="00000000">
      <w:pPr>
        <w:rPr>
          <w:rtl/>
        </w:rPr>
      </w:pPr>
      <w:r>
        <w:pict>
          <v:shape id="_x0000_s11055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1055" inset="0,0,0,0">
              <w:txbxContent>
                <w:p w:rsidR="002071C5" w:rsidRDefault="002071C5">
                  <w:r>
                    <w:rPr>
                      <w:rtl/>
                    </w:rPr>
                    <w:t>225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6" o:spid="_x0000_s1039" type="#_x0000_t202" style="position:absolute;left:0;text-align:left;margin-left:368.05pt;margin-top:720.45pt;width:171.45pt;height:11.5pt;z-index:17;mso-position-horizontal-relative:page;mso-position-vertical-relative:page" stroked="f">
            <v:textbox style="mso-next-textbox:#_x0000_s11056" inset="0,0,0,0">
              <w:txbxContent>
                <w:p w:rsidR="002071C5" w:rsidRDefault="002071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057" o:spid="_x0000_s1040" type="#_x0000_t202" style="position:absolute;left:0;text-align:left;margin-left:98.75pt;margin-top:241.5pt;width:449.85pt;height:469.05pt;z-index:16;mso-position-horizontal-relative:page;mso-position-vertical-relative:page" stroked="f">
            <v:textbox style="mso-next-textbox:#_x0000_s110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2"/>
                    <w:gridCol w:w="7148"/>
                  </w:tblGrid>
                  <w:tr w:rsidR="002071C5" w:rsidRPr="007E3E3D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גידול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המועצה רשאית לקבוע בכללים -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מכסות כלליות לגידול ירקות ולשיווקם בעונות מסויימות לפי המין,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הזן, האזור או לפי כל בחינה אחרת;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עקרונות לקביעת מכסות גידול ושיווק אישיות כאמור בסעיף 26 במסגרת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המכסות הכלליות, ובלבד שאם מכסות הגידול שנקבעו מפחיתות את השטח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שנזרע כדין בשנה האחרונה שלפני קביעת המכסות, יהיה שיעור ההפחתה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שווה ככל האפשר מבחינה יחסית לכל המגדלים שעליהם חלה ההפחתה.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גידול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 אישיות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המועצה תמנה מבין חבריה ועדת מכסות אשר תקבע בצווים אישיים מכסות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ושיווק אישיות,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אישי, חתום בידי יושב ראש ועדת המכסות, יומצא לאדם שעליו חל הצו,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נשלח אליו בדואר רשום לפי מען מקום מגוריו הרגיל או מקום מגוריו האחרון או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עסקו הרגיל או מקום עסקו האחרון, יראוהו כאילו הומצא לו כתום ארבעים ושמונה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משעה שנמסר לדואר.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צו אישי רשאי לערור עליו, תוך שבעה ימים מיום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הצו, לפני ועדת הערר האמורה בסעיף קטן (ד).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ימנו השרים ועדה של חמישה חברים, מהם שלושה לפחות,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היושב ראש, שלא מבין חברי המועצה, והיתר במידה שיהיו חברי המועצה יתמנו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מבין חברי ועדת המכסות.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ועדת הערר אין אחריה ולא כלום.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מכסות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נקבעו בצו אישי מכסות גידול או מכסות שיווק לא יגדל אדם ירקות ולא ישווקם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למכסות שנקבעו.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בעודפים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קיבלו מגדלים יבולים מעל למכסות השיווק, והחליטה המועצה לטפל בעודפי יבולים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תנהג המועצה ככל האפשר דין שווה לגבי כל המגדלים שקיבלו עודפי יבולים, והם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רשאים לנהוג בעודפים בהתאם להוראות המועצה, על אף האמור בסעיף 27.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הגידול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והשיווק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המועצה רשאית בכללים -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סיווג, מיון, אריזה וסימון של ירקות;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הזנים והסוגים שמותר לשווקם בארץ;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את הזנים והסוגים המיועדים ליצוא;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058" o:spid="_x0000_s1041" type="#_x0000_t202" style="position:absolute;left:0;text-align:left;margin-left:242.1pt;margin-top:221.7pt;width:218.8pt;height:19pt;z-index:15;mso-position-horizontal-relative:page;mso-position-vertical-relative:page" stroked="f">
            <v:textbox style="mso-next-textbox:#_x0000_s11058" inset="0,0,0,0">
              <w:txbxContent>
                <w:p w:rsidR="002071C5" w:rsidRPr="007E3E3D" w:rsidRDefault="002071C5">
                  <w:pPr>
                    <w:pStyle w:val="OCRStyle4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שלישי: הפדר הגידול, השיווק והיצוא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9" o:spid="_x0000_s1042" type="#_x0000_t202" style="position:absolute;left:0;text-align:left;margin-left:94.8pt;margin-top:68.45pt;width:465.5pt;height:143.35pt;z-index:14;mso-position-horizontal-relative:page;mso-position-vertical-relative:page" stroked="f">
            <v:textbox style="mso-next-textbox:#_x0000_s110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7290"/>
                  </w:tblGrid>
                  <w:tr w:rsidR="002071C5" w:rsidRPr="007E3E3D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לאספקת ירקות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לתעשיה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ליד המועצה תפעל ועדה מייעצת לעניני אספקת ירקות לתעשיה ובה שבעה חברים,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חמישה שיתמנו על ידי המועצה' מבין חבריה או שלא מביניהם/ ושנים שיתמנו על ידי</w:t>
                        </w:r>
                      </w:p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כמייצגים, לדעת השרים, את ציבור התעשיינים של שימורי ירקות; הועדה תייעץ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ותמליץ לפניה בעניני אספקת ירקות לעיבוד תעשייתי,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שונות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המועצה רשאית למנות, מבין חבריה או שלא מביניהם, ועדות שימליצו לפניה בענ-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ינים או בסוגי ענינים שתקבע המועצה.</w:t>
                        </w:r>
                      </w:p>
                    </w:tc>
                  </w:tr>
                  <w:tr w:rsidR="002071C5" w:rsidRPr="007E3E3D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קיוט סמכויות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071C5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קיום המועצה, הועד הפועל, ועדה מועדות המועצה ותוקף החלטותיהם לא ייפגעו</w:t>
                        </w:r>
                      </w:p>
                      <w:p w:rsidR="002071C5" w:rsidRPr="007E3E3D" w:rsidRDefault="002071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שנתפנה מקומו של חבר או מחמת ליקוי במינויו.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26CF4" w:rsidRDefault="00B26CF4">
      <w:pPr>
        <w:rPr>
          <w:rtl/>
        </w:rPr>
      </w:pPr>
      <w:r>
        <w:rPr>
          <w:rtl/>
        </w:rPr>
        <w:br w:type="page"/>
      </w:r>
    </w:p>
    <w:p w:rsidR="00B26CF4" w:rsidRDefault="00000000">
      <w:pPr>
        <w:rPr>
          <w:rtl/>
        </w:rPr>
      </w:pPr>
      <w:r>
        <w:pict>
          <v:shape id="_x0000_s11060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1060" inset="0,0,0,0">
              <w:txbxContent>
                <w:p w:rsidR="002071C5" w:rsidRDefault="002071C5">
                  <w:r>
                    <w:rPr>
                      <w:rtl/>
                    </w:rPr>
                    <w:t>226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1" o:spid="_x0000_s1044" type="#_x0000_t202" style="position:absolute;left:0;text-align:left;margin-left:96.55pt;margin-top:721.25pt;width:169.9pt;height:23.15pt;z-index:21;mso-position-horizontal-relative:page;mso-position-vertical-relative:page" stroked="f">
            <v:textbox style="mso-next-textbox:#_x0000_s11061" inset="0,0,0,0">
              <w:txbxContent>
                <w:p w:rsidR="002071C5" w:rsidRDefault="002071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1062" o:spid="_x0000_s1045" type="#_x0000_t202" style="position:absolute;left:0;text-align:left;margin-left:346.85pt;margin-top:693.95pt;width:134.05pt;height:20.8pt;z-index:20;mso-position-horizontal-relative:page;mso-position-vertical-relative:page" stroked="f">
            <v:textbox style="mso-next-textbox:#_x0000_s11062" inset="0,0,0,0">
              <w:txbxContent>
                <w:p w:rsidR="002071C5" w:rsidRPr="00B26CF4" w:rsidRDefault="002071C5">
                  <w:pPr>
                    <w:pStyle w:val="OCRStyle5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793, תשי"ח, עמ' 1184.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3" o:spid="_x0000_s1046" type="#_x0000_t202" style="position:absolute;left:0;text-align:left;margin-left:92.4pt;margin-top:79.15pt;width:460.75pt;height:614.8pt;z-index:19;mso-position-horizontal-relative:page;mso-position-vertical-relative:page" stroked="f">
            <v:textbox style="mso-next-textbox:#_x0000_s110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307"/>
                  </w:tblGrid>
                  <w:tr w:rsidR="002071C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מגדלים לייחד חלק משטחי המזרע לגידול זנים המיועדים ליצוא;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לחייב איסום ירקות המיועדים לשיווק - בבתי קירור, במחסנים או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בצורות אחרות;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להסדיר לפי מועדים את כמויות הירקות המובאים לשווקים השונים;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לקבוע את השעות ביממה להובלת ירקות לשווקים;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להטיל על מגדלים ועל משווקים חובת רישום לפי טפסים שתקבע.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071C5" w:rsidRPr="00B26CF4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המועצה רשאית, באישור השרים, להבטיח למגדלים תמורה הוגנת בעד ירקות,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תנודות השוק, באחת או אחדות מדרכים אלה: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מחירי מינימום מובטחים לפני העונה או בראשיתה או קביעת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מינימום מפעם לפעם בתוך העונה?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תמיכות כספיות?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קניית עודפים.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השרים יכול להיות כללי או מסוייג לפי הגידול, הזן או המועד.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תמיכה במחירי 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ירקות</w:t>
                        </w:r>
                      </w:p>
                    </w:tc>
                  </w:tr>
                  <w:tr w:rsidR="002071C5" w:rsidRPr="00B26CF4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שר המסחר והתעשיה רשאי להסמיך משווקים לענין חוק זה (להלן - משווקים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מורשים); הודעה על ההסמכה תפורסם ברשומות.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הסמכת משווקים מורשים תהיה לפי כללים שיקבעו השרים בתקנות בהתייעצות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המועצה, ובלבד שמי שהחזיק ערב תחילתו של חוק זה ברשיון במשווק לפי צו הפיקוח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מצרכים ושירותים (הסחר במזון, ייצורו והחסנתו), תשי"ח-21958, יהיה זכאי לקבל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רשאים, בהתייעצות עם המועצה, לקבוע בתקנות תנאים שמשווקים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מורשים, לרבות אלה שזכאים לקבל הסמכה לפי סעיף קטן (א), חייבים לקיימם, וכן כללים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הסמכת משווקים מורשים.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תוקם ועדת ערר של שלושה לענין סעיף זה; יושב ראש הועדה יתמנה על ידי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מבין השופטים, יתר חברי הועדה יתמנו על ידי השרים ולפחות אחד מהם לא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עובד המדינה.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מהחלטה לסרב הסמכתו במשווק מורשה או לבטל הסמכתו,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 הסירוב או על הביטול תוך חמישה עשר יום מיום שנמסרה לו ההחלטה.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החלטת ועדת הערר אין אחריה ולא כלום.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Pr="00B26CF4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משווקים מורשים</w:t>
                        </w:r>
                      </w:p>
                    </w:tc>
                  </w:tr>
                  <w:tr w:rsidR="002071C5" w:rsidRPr="00B26CF4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הוסמכו משווקים מורשים לא ישווק מגדל ירקותיו אלא למשווק מורשה או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באמצעותו.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בהוראה מיוחדת או כללית להתיר שיווק שלא לפי הוראות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ולצרף תנאים להיתר*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שיווק באמצעות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משווקים מורשים</w:t>
                        </w:r>
                      </w:p>
                    </w:tc>
                  </w:tr>
                  <w:tr w:rsidR="002071C5" w:rsidRPr="00B26CF4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המועצה רשאית להטיל על משווקים מורשים כל תפקיד של שיווק בהתאם לחוק זה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להוראות על פיו, לרבות החובה לספק ירקות לכל מקום שלדעת המועצה יש ביכלתו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המשווק המורשה לספקם.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למשווקים מורשים</w:t>
                        </w:r>
                      </w:p>
                    </w:tc>
                  </w:tr>
                  <w:tr w:rsidR="002071C5" w:rsidRPr="00B26CF4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שר החקלאות ימנה בודקים שתפקידם לקבוע טיבם וסוגם של ירקות ששווקו, במקרה</w:t>
                        </w:r>
                      </w:p>
                      <w:p w:rsidR="002071C5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חילוקי דעות בין המגדלים או המשווקים לבין מי ששיווקו לו ירקות אלה כדין; קביעת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הבודק תחייב את הצדדים.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071C5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טיב</w:t>
                        </w:r>
                      </w:p>
                      <w:p w:rsidR="002071C5" w:rsidRPr="00B26CF4" w:rsidRDefault="002071C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הירקות 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F5849" w:rsidRDefault="009F5849">
      <w:pPr>
        <w:rPr>
          <w:rtl/>
        </w:rPr>
      </w:pPr>
      <w:r>
        <w:rPr>
          <w:rtl/>
        </w:rPr>
        <w:br w:type="page"/>
      </w:r>
    </w:p>
    <w:p w:rsidR="009F5849" w:rsidRDefault="00000000">
      <w:pPr>
        <w:rPr>
          <w:rtl/>
        </w:rPr>
      </w:pPr>
      <w:r>
        <w:pict>
          <v:shape id="_x0000_s11064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1064" inset="0,0,0,0">
              <w:txbxContent>
                <w:p w:rsidR="002071C5" w:rsidRDefault="002071C5">
                  <w:r>
                    <w:rPr>
                      <w:rtl/>
                    </w:rPr>
                    <w:t>227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5" o:spid="_x0000_s1048" type="#_x0000_t202" style="position:absolute;left:0;text-align:left;margin-left:363.05pt;margin-top:723.8pt;width:173.05pt;height:20pt;z-index:26;mso-position-horizontal-relative:page;mso-position-vertical-relative:page" stroked="f">
            <v:textbox style="mso-next-textbox:#_x0000_s11065" inset="0,0,0,0">
              <w:txbxContent>
                <w:p w:rsidR="002071C5" w:rsidRDefault="002071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066" o:spid="_x0000_s1049" type="#_x0000_t202" style="position:absolute;left:0;text-align:left;margin-left:90pt;margin-top:599.85pt;width:442.75pt;height:119.8pt;z-index:25;mso-position-horizontal-relative:page;mso-position-vertical-relative:page" stroked="f">
            <v:textbox style="mso-next-textbox:#_x0000_s1106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6934"/>
                  </w:tblGrid>
                  <w:tr w:rsidR="002071C5" w:rsidRPr="009F584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הלוואות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המועצה אינה רשאית ללוות כספים אלא באישור השרים.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חתימה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וחיוב המועצה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מי שיוסמך לכך על ידי הועד הפועל, יהיה רשאי לחתום בשם המועצה בכפוף לכל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שבהרשאה, וחתימתו כאמור תחייב את המועצה.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לפני אחד באוקטובר שבכל שנה תגיש המועצה לאישור השרים הצעת תקציב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השנה המתחילה באחד באוקטובר.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המועצה לא תוציא כספים שלא בהתאם לתקציב.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067" o:spid="_x0000_s1050" type="#_x0000_t202" style="position:absolute;left:0;text-align:left;margin-left:277.3pt;margin-top:579.05pt;width:143.15pt;height:20.8pt;z-index:24;mso-position-horizontal-relative:page;mso-position-vertical-relative:page" stroked="f">
            <v:textbox style="mso-next-textbox:#_x0000_s11067" inset="0,0,0,0">
              <w:txbxContent>
                <w:p w:rsidR="002071C5" w:rsidRPr="009F5849" w:rsidRDefault="002071C5">
                  <w:pPr>
                    <w:pStyle w:val="OCRStyle6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8" o:spid="_x0000_s1051" type="#_x0000_t202" style="position:absolute;left:0;text-align:left;margin-left:80.1pt;margin-top:63.3pt;width:470.85pt;height:508.25pt;z-index:23;mso-position-horizontal-relative:page;mso-position-vertical-relative:page" stroked="f">
            <v:textbox style="mso-next-textbox:#_x0000_s110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172"/>
                  </w:tblGrid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עידוד היצוא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המועצה תנהל קרן כללית לעידוד היצוא והיא תמומן מתקבולים ומהיטלים שהמועצה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תטיל לפי סעיף 39, כספי הקרן ישמשו למחקר שוקי-חוץ לירקות, לפרסום ירקות מישראל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לארץ, למימון משלוחים נסיוניים או לכל פעולה אחרת לעידוד היצוא.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להסדר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היצוא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המועצה רשאית, בכללים -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כי ייצואו של מין או זן פלוני ממיני ירקות יהיה בידי המועצה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על משווקים מורשים או על מגדלים לספק למועצה מין או זן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 כאמור בפסקה (1) בכמויות, במועדים, בטיב, באריזה ובסימון לפי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הוראותיה;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כי יצוא של מין או זן ירקות שאינו בידי המועצה כאמור, יהיה לפי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היתר מטעם המועצה ובהתאם לתנאים ולהגבלות שתקבע באותן תעודות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ייצוא על-ידי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ירקות שהמועצה מייצאת בהתאם לכללים שנקבעו לפי סעיף 36, רשאית היא למכרם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בשוקי-חוץ בתנאים ובדרכים שתמצא לנכון ולחלק את דמי המכר, לאחר ניכוי הוצאותיה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לשיווק אותם ירקות, בהתאם לשיטה של סיבולת ושל הטבות שתקבע באישור השרים.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כללי המועצה לפי חוק זה טעונים אישור השרים.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לשם ביצוע תפקידיה ושימוש בסמכויותיה לפי חוק זה רשאית המועצה' בצו-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להטיל על ירקות היטלים שמגדלים או משווקים יהיו חייבים בהם, והיטל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שיהיה כללי או מסוייג לפי אזורים או מודרג מבחינת המין, הזן או הסוג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הירקות, עונת שיווקם או מטרתו וכן מבחינת מחיר הירקות, ובלבד ששיעור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לא יעלה בשום מקרה על 4% ממחיר הירקות;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מועדים ודרכים לסילוק ההיטלים, לרבות ניכוים מהמגיע למגדלים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ומשווקים ממורת הירקות;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מסירת דינים וחשבונות למטרת היטלים,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של המועצה לפי סעיף קטן (א)(1)  טעון אישור השרים ושר האוצר.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רשאית, באישור השרים, לקיים מכספי ההיטלים קרנות לצורך ביצוע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30 וכן קרנות אחרות שתחליט עליהן,</w:t>
                        </w:r>
                      </w:p>
                    </w:tc>
                  </w:tr>
                  <w:tr w:rsidR="002071C5" w:rsidRPr="009F584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סוכן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071C5" w:rsidRDefault="002071C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המועצה תשמש סוכן הממשלה למתן תמיכות כספיות לשם הבטחת מחירים הוגנים</w:t>
                        </w:r>
                      </w:p>
                      <w:p w:rsidR="002071C5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לירקות, לייצואם, לאיסומם ולעיבודם התעשייתי או כל פעולה אחרת הדרושה לביצוע</w:t>
                        </w:r>
                      </w:p>
                      <w:p w:rsidR="002071C5" w:rsidRPr="009F5849" w:rsidRDefault="002071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97B16" w:rsidRDefault="00397B16">
      <w:pPr>
        <w:rPr>
          <w:rtl/>
        </w:rPr>
      </w:pPr>
      <w:r>
        <w:rPr>
          <w:rtl/>
        </w:rPr>
        <w:br w:type="page"/>
      </w:r>
    </w:p>
    <w:p w:rsidR="00397B16" w:rsidRDefault="00000000">
      <w:pPr>
        <w:rPr>
          <w:rtl/>
        </w:rPr>
      </w:pPr>
      <w:r>
        <w:pict>
          <v:shape id="_x0000_s11069" o:spid="_x0000_s1052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1069" inset="0,0,0,0">
              <w:txbxContent>
                <w:p w:rsidR="002071C5" w:rsidRDefault="002071C5">
                  <w:r>
                    <w:rPr>
                      <w:rtl/>
                    </w:rPr>
                    <w:t>228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0" o:spid="_x0000_s1053" type="#_x0000_t202" style="position:absolute;left:0;text-align:left;margin-left:85.95pt;margin-top:721.35pt;width:190.5pt;height:31.5pt;z-index:30;mso-position-horizontal-relative:page;mso-position-vertical-relative:page" stroked="f">
            <v:textbox style="mso-next-textbox:#_x0000_s11070" inset="0,0,0,0">
              <w:txbxContent>
                <w:p w:rsidR="002071C5" w:rsidRDefault="002071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1071" o:spid="_x0000_s1054" type="#_x0000_t202" style="position:absolute;left:0;text-align:left;margin-left:310.65pt;margin-top:691.45pt;width:176.2pt;height:37.4pt;z-index:29;mso-position-horizontal-relative:page;mso-position-vertical-relative:page" stroked="f">
            <v:textbox style="mso-next-textbox:#_x0000_s11071" inset="0,0,0,0">
              <w:txbxContent>
                <w:p w:rsidR="002071C5" w:rsidRPr="00397B16" w:rsidRDefault="002071C5">
                  <w:pPr>
                    <w:pStyle w:val="OCRStyle7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ל"ג,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2" o:spid="_x0000_s1055" type="#_x0000_t202" style="position:absolute;left:0;text-align:left;margin-left:96.8pt;margin-top:72.3pt;width:461.75pt;height:599.95pt;z-index:28;mso-position-horizontal-relative:page;mso-position-vertical-relative:page" stroked="f">
            <v:textbox style="mso-next-textbox:#_x0000_s110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267"/>
                  </w:tblGrid>
                  <w:tr w:rsidR="002071C5" w:rsidRPr="00397B16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המועצה תמנה בכתב מבקר שיהא מוסמך, כל אימת שיש לו יסוד להניח שהדבר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כדי להבטיח ביצועו של חוק זה או התקנות או הכללים או הצווים לפיו או למנוע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הוראותיהם -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ולעצור כל כלי הובלה ולערוך בהם חיפוש; אולם אין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למקום המשמש למגורים אלא על פי צו חיפוש מאת בית משפט מוסמך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הסעיפים 23-19 לפקודת הפרוצידורה הפלילית (מעצר וחיפושים) 3,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יחולו' בשינויים המחוייבים, על חיפוש לפי פסקה זו;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ירקות, שיש לו יסוד סביר להניח שנעברה בהם עבירה לפי חוק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התקנות או הכללים או הצווים לפיו, את חמרי אריזתם וכן מסמכים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לאותם ירקות, שלפי הנחתו הסבירה עשויים לשמש ראיה במשפט על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כאמור;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מכל אדם המוביל ירקות או מחזיק ירקות, למעט ירקות בכמויות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המקובלות לתצרוכת עצמית, שיראה כל התעודות בנוגע לאותם ירקות וימסור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אחרים ביחס אליהם,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71C5" w:rsidRPr="00397B16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חיפושים</w:t>
                        </w:r>
                      </w:p>
                    </w:tc>
                  </w:tr>
                  <w:tr w:rsidR="002071C5" w:rsidRPr="00397B16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2071C5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(א) דבר שנתפס לפי סעיף 44, מותר להחזיק בו עד שבית המשפט, שלפניו הוגשה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פלילית על עבירה שביחס אליה נתפס, יחליט מה ייעשה בו; לא הוגשה תביעה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שלושים יום מיום התפיסה יוחזר הנתפס; התעורר ספק למי יש להחזירו -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יכריע בית משפט השלום, שבתחום שיפוטו נתפס הדבר, לפי בקשת אדם שתובע טובת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בו או לפי בקשת המועצה.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44 תטפל בו המועצה דרך בעלים הן לגבי החזקה והן לגבי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מכירה; לא טיפלה בו כך והדבר נשמד, ניזוק או ערכו ירד, ישולמו לבעליו פיצויים מקופת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למכור ירקות שנתפסו לפי סעיף 44 והוראות סעיף קטן (א)</w:t>
                        </w:r>
                      </w:p>
                      <w:p w:rsidR="002071C5" w:rsidRPr="00397B16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דמי המכר כאילו היו הדבר שנתפס.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71C5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בדברים</w:t>
                        </w:r>
                      </w:p>
                      <w:p w:rsidR="002071C5" w:rsidRPr="00397B16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</w:tc>
                  </w:tr>
                  <w:tr w:rsidR="002071C5" w:rsidRPr="00397B16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2071C5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אדם שעבר על הוראה מהוראות חוק זה או התקנות או הכללים או הצווימ לפיו,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תנאי של רשיון או של היתר שניתן מכוח חוק זה, או הפריע למבקר במילוי תפקידיו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מנע זאת ממנו, או סירב למלא אחרי דרישה לפי סעיף 44(3), דינו - קנס פי ארבעה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מערך הדבר שבו נעברה העבירה.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הובא אדם לדין על עבירה לפי סעיף קטן (א) לאחר שכבר הורשע בדין על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 יהא דינו מאסר שני חדשים או קנס פי ארבעה מערך הדבר שבו נעברה</w:t>
                        </w:r>
                      </w:p>
                      <w:p w:rsidR="002071C5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וכן רשאי בית המשפט, נוסף לכל עונש אחר שיטיל, לצוות על חילוט ירקות שבהם</w:t>
                        </w:r>
                      </w:p>
                      <w:p w:rsidR="002071C5" w:rsidRPr="00397B16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וחמרי אריזתם, או על חילוט דמי מכרם, למועצה.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71C5" w:rsidRPr="00397B16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2071C5" w:rsidRPr="00397B16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2071C5" w:rsidRPr="00397B16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הוראות חוק זה אינן באות לגרוע מהוראות כל דין אחר.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71C5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דינים</w:t>
                        </w:r>
                      </w:p>
                      <w:p w:rsidR="002071C5" w:rsidRPr="00397B16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2071C5" w:rsidRPr="00397B16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2071C5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לאחר התייעצות במועצה רשאים השרים, בהודעה שתפורסם ברשומות, לשנות את</w:t>
                        </w:r>
                      </w:p>
                      <w:p w:rsidR="002071C5" w:rsidRPr="00397B16" w:rsidRDefault="002071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ולכלול בה גידולים חקלאיים נוספים.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2071C5" w:rsidRPr="00397B16" w:rsidRDefault="002071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התוספת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071C5" w:rsidRDefault="002071C5">
      <w:pPr>
        <w:rPr>
          <w:rtl/>
        </w:rPr>
      </w:pPr>
      <w:r>
        <w:rPr>
          <w:rtl/>
        </w:rPr>
        <w:br w:type="page"/>
      </w:r>
    </w:p>
    <w:p w:rsidR="002071C5" w:rsidRDefault="00000000">
      <w:pPr>
        <w:rPr>
          <w:rtl/>
        </w:rPr>
      </w:pPr>
      <w:r>
        <w:pict>
          <v:shape id="_x0000_s11073" o:spid="_x0000_s1056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1073" inset="0,0,0,0">
              <w:txbxContent>
                <w:p w:rsidR="002071C5" w:rsidRDefault="002071C5">
                  <w:r>
                    <w:rPr>
                      <w:rtl/>
                    </w:rPr>
                    <w:t>229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4" o:spid="_x0000_s1057" type="#_x0000_t202" style="position:absolute;left:0;text-align:left;margin-left:365.7pt;margin-top:717.4pt;width:177.2pt;height:27.3pt;z-index:40;mso-position-horizontal-relative:page;mso-position-vertical-relative:page" stroked="f">
            <v:textbox style="mso-next-textbox:#_x0000_s11074" inset="0,0,0,0">
              <w:txbxContent>
                <w:p w:rsidR="002071C5" w:rsidRDefault="002071C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1075" o:spid="_x0000_s1058" type="#_x0000_t202" style="position:absolute;left:0;text-align:left;margin-left:141.95pt;margin-top:547.7pt;width:82.35pt;height:35.65pt;z-index:39;mso-position-horizontal-relative:page;mso-position-vertical-relative:page" stroked="f">
            <v:textbox style="mso-next-textbox:#_x0000_s11075" inset="0,0,0,0">
              <w:txbxContent>
                <w:p w:rsidR="002071C5" w:rsidRDefault="002071C5">
                  <w:pPr>
                    <w:pStyle w:val="OCRStyle8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2071C5" w:rsidRDefault="002071C5">
                  <w:pPr>
                    <w:pStyle w:val="OCRStyle8"/>
                    <w:ind w:left="22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6" o:spid="_x0000_s1059" type="#_x0000_t202" style="position:absolute;left:0;text-align:left;margin-left:230.1pt;margin-top:549.3pt;width:101.55pt;height:32.45pt;z-index:38;mso-position-horizontal-relative:page;mso-position-vertical-relative:page" stroked="f">
            <v:textbox style="mso-next-textbox:#_x0000_s11076" inset="0,0,0,0">
              <w:txbxContent>
                <w:p w:rsidR="002071C5" w:rsidRDefault="002071C5">
                  <w:pPr>
                    <w:pStyle w:val="OCRStyle8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071C5" w:rsidRDefault="002071C5">
                  <w:pPr>
                    <w:pStyle w:val="OCRStyle8"/>
                    <w:ind w:left="155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7" o:spid="_x0000_s1060" type="#_x0000_t202" style="position:absolute;left:0;text-align:left;margin-left:340.75pt;margin-top:549.3pt;width:96.45pt;height:34.85pt;z-index:37;mso-position-horizontal-relative:page;mso-position-vertical-relative:page" stroked="f">
            <v:textbox style="mso-next-textbox:#_x0000_s11077" inset="0,0,0,0">
              <w:txbxContent>
                <w:p w:rsidR="002071C5" w:rsidRDefault="002071C5">
                  <w:pPr>
                    <w:pStyle w:val="OCRStyle8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071C5" w:rsidRDefault="002071C5">
                  <w:pPr>
                    <w:pStyle w:val="OCRStyle8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8" o:spid="_x0000_s1061" type="#_x0000_t202" style="position:absolute;left:0;text-align:left;margin-left:444.7pt;margin-top:580pt;width:96.45pt;height:40pt;z-index:36;mso-position-horizontal-relative:page;mso-position-vertical-relative:page" stroked="f">
            <v:textbox style="mso-next-textbox:#_x0000_s11078" inset="0,0,0,0">
              <w:txbxContent>
                <w:p w:rsidR="002071C5" w:rsidRDefault="002071C5">
                  <w:pPr>
                    <w:pStyle w:val="OCRStyle8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071C5" w:rsidRDefault="002071C5">
                  <w:pPr>
                    <w:pStyle w:val="OCRStyle8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9" o:spid="_x0000_s1062" type="#_x0000_t202" style="position:absolute;left:0;text-align:left;margin-left:206.7pt;margin-top:172.5pt;width:159pt;height:356pt;z-index:35;mso-position-horizontal-relative:page;mso-position-vertical-relative:page" stroked="f">
            <v:textbox style="mso-next-textbox:#_x0000_s11079" inset="0,0,0,0">
              <w:txbxContent>
                <w:p w:rsidR="002071C5" w:rsidRDefault="002071C5">
                  <w:pPr>
                    <w:pStyle w:val="OCRStyle8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25. מנגולד</w:t>
                  </w:r>
                </w:p>
                <w:p w:rsidR="002071C5" w:rsidRDefault="002071C5">
                  <w:pPr>
                    <w:pStyle w:val="OCRStyle8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26. מלפפון</w:t>
                  </w:r>
                </w:p>
                <w:p w:rsidR="002071C5" w:rsidRDefault="002071C5">
                  <w:pPr>
                    <w:pStyle w:val="OCRStyle8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27. סלק</w:t>
                  </w:r>
                </w:p>
                <w:p w:rsidR="002071C5" w:rsidRDefault="002071C5">
                  <w:pPr>
                    <w:pStyle w:val="OCRStyle8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28. עגבניות</w:t>
                  </w:r>
                </w:p>
                <w:p w:rsidR="002071C5" w:rsidRDefault="002071C5">
                  <w:pPr>
                    <w:pStyle w:val="OCRStyle8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29. עירית</w:t>
                  </w:r>
                </w:p>
                <w:p w:rsidR="002071C5" w:rsidRDefault="002071C5">
                  <w:pPr>
                    <w:pStyle w:val="OCRStyle8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30. עולש</w:t>
                  </w:r>
                </w:p>
                <w:p w:rsidR="002071C5" w:rsidRDefault="002071C5">
                  <w:pPr>
                    <w:pStyle w:val="OCRStyle8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31. צנון</w:t>
                  </w:r>
                </w:p>
                <w:p w:rsidR="002071C5" w:rsidRDefault="002071C5">
                  <w:pPr>
                    <w:pStyle w:val="OCRStyle8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32. צנונית</w:t>
                  </w:r>
                </w:p>
                <w:p w:rsidR="002071C5" w:rsidRDefault="002071C5">
                  <w:pPr>
                    <w:pStyle w:val="OCRStyle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33. פטרוזיליה עלים</w:t>
                  </w:r>
                </w:p>
                <w:p w:rsidR="002071C5" w:rsidRDefault="002071C5">
                  <w:pPr>
                    <w:pStyle w:val="OCRStyle8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34. פטרוזיליה שורש</w:t>
                  </w:r>
                </w:p>
                <w:p w:rsidR="002071C5" w:rsidRDefault="002071C5">
                  <w:pPr>
                    <w:pStyle w:val="OCRStyle8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35. פלפל</w:t>
                  </w:r>
                </w:p>
                <w:p w:rsidR="002071C5" w:rsidRDefault="002071C5">
                  <w:pPr>
                    <w:pStyle w:val="OCRStyle8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36. פפריקה</w:t>
                  </w:r>
                </w:p>
                <w:p w:rsidR="002071C5" w:rsidRDefault="002071C5">
                  <w:pPr>
                    <w:pStyle w:val="OCRStyle8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37. גמבו</w:t>
                  </w:r>
                </w:p>
                <w:p w:rsidR="002071C5" w:rsidRDefault="002071C5">
                  <w:pPr>
                    <w:pStyle w:val="OCRStyle8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38. פול</w:t>
                  </w:r>
                </w:p>
                <w:p w:rsidR="002071C5" w:rsidRDefault="002071C5">
                  <w:pPr>
                    <w:pStyle w:val="OCRStyle8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39. קולרבי</w:t>
                  </w:r>
                </w:p>
                <w:p w:rsidR="002071C5" w:rsidRDefault="002071C5">
                  <w:pPr>
                    <w:pStyle w:val="OCRStyle8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40. קישואים</w:t>
                  </w:r>
                </w:p>
                <w:p w:rsidR="002071C5" w:rsidRDefault="002071C5">
                  <w:pPr>
                    <w:pStyle w:val="OCRStyle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41. שמיר</w:t>
                  </w:r>
                </w:p>
                <w:p w:rsidR="002071C5" w:rsidRDefault="002071C5">
                  <w:pPr>
                    <w:pStyle w:val="OCRStyle8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42. שעועית</w:t>
                  </w:r>
                </w:p>
                <w:p w:rsidR="002071C5" w:rsidRDefault="002071C5">
                  <w:pPr>
                    <w:pStyle w:val="OCRStyle8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43. שום</w:t>
                  </w:r>
                </w:p>
                <w:p w:rsidR="002071C5" w:rsidRDefault="002071C5">
                  <w:pPr>
                    <w:pStyle w:val="OCRStyle8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44. תות שדה</w:t>
                  </w:r>
                </w:p>
                <w:p w:rsidR="002071C5" w:rsidRDefault="002071C5">
                  <w:pPr>
                    <w:pStyle w:val="OCRStyle8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45. תפוחי אדמה</w:t>
                  </w:r>
                </w:p>
                <w:p w:rsidR="002071C5" w:rsidRDefault="002071C5">
                  <w:pPr>
                    <w:pStyle w:val="OCRStyle8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46. תרד חרפי</w:t>
                  </w:r>
                </w:p>
                <w:p w:rsidR="002071C5" w:rsidRDefault="002071C5">
                  <w:pPr>
                    <w:pStyle w:val="OCRStyle8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47. תרד ניו-זלנדי</w:t>
                  </w:r>
                </w:p>
                <w:p w:rsidR="002071C5" w:rsidRDefault="002071C5">
                  <w:pPr>
                    <w:pStyle w:val="OCRStyle8"/>
                    <w:ind w:left="641"/>
                  </w:pPr>
                  <w:r>
                    <w:rPr>
                      <w:rtl/>
                    </w:rPr>
                    <w:t>48. ריבס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0" o:spid="_x0000_s1063" type="#_x0000_t202" style="position:absolute;left:0;text-align:left;margin-left:427.3pt;margin-top:169.95pt;width:115.65pt;height:368.5pt;z-index:34;mso-position-horizontal-relative:page;mso-position-vertical-relative:page" stroked="f">
            <v:textbox style="mso-next-textbox:#_x0000_s11080" inset="0,0,0,0">
              <w:txbxContent>
                <w:p w:rsidR="002071C5" w:rsidRDefault="002071C5">
                  <w:pPr>
                    <w:pStyle w:val="OCRStyle8"/>
                    <w:ind w:left="27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1. אבטיח</w:t>
                  </w:r>
                </w:p>
                <w:p w:rsidR="002071C5" w:rsidRDefault="002071C5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2. אספרגוס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3. אפונה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4. במיה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5. בטטות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6. בצל יבש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7. בצל ירוק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8. גזר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9. חזרת</w:t>
                  </w:r>
                </w:p>
                <w:p w:rsidR="002071C5" w:rsidRDefault="002071C5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10. חמציץ</w:t>
                  </w:r>
                </w:p>
                <w:p w:rsidR="002071C5" w:rsidRDefault="002071C5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11. חצילים</w:t>
                  </w:r>
                </w:p>
                <w:p w:rsidR="002071C5" w:rsidRDefault="002071C5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12. חסה</w:t>
                  </w:r>
                </w:p>
                <w:p w:rsidR="002071C5" w:rsidRDefault="002071C5">
                  <w:pPr>
                    <w:pStyle w:val="OCRStyle8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13. כרוב אדום</w:t>
                  </w:r>
                </w:p>
                <w:p w:rsidR="002071C5" w:rsidRDefault="002071C5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14. כרוב לבן</w:t>
                  </w:r>
                </w:p>
                <w:p w:rsidR="002071C5" w:rsidRDefault="002071C5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15. כרוב מסולסל</w:t>
                  </w:r>
                </w:p>
                <w:p w:rsidR="002071C5" w:rsidRDefault="002071C5">
                  <w:pPr>
                    <w:pStyle w:val="OCRStyle8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16. כרוב ניצנים</w:t>
                  </w:r>
                </w:p>
                <w:p w:rsidR="002071C5" w:rsidRDefault="002071C5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17. כרובית</w:t>
                  </w:r>
                </w:p>
                <w:p w:rsidR="002071C5" w:rsidRDefault="002071C5">
                  <w:pPr>
                    <w:pStyle w:val="OCRStyle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18. כנר</w:t>
                  </w:r>
                </w:p>
                <w:p w:rsidR="002071C5" w:rsidRDefault="002071C5">
                  <w:pPr>
                    <w:pStyle w:val="OCRStyle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19. כרפס</w:t>
                  </w:r>
                </w:p>
                <w:p w:rsidR="002071C5" w:rsidRDefault="002071C5">
                  <w:pPr>
                    <w:pStyle w:val="OCRStyle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20. לפת</w:t>
                  </w:r>
                </w:p>
                <w:p w:rsidR="002071C5" w:rsidRDefault="002071C5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21. ליף</w:t>
                  </w:r>
                </w:p>
                <w:p w:rsidR="002071C5" w:rsidRDefault="002071C5">
                  <w:pPr>
                    <w:pStyle w:val="OCRStyle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22. לימה</w:t>
                  </w:r>
                </w:p>
                <w:p w:rsidR="002071C5" w:rsidRDefault="002071C5">
                  <w:pPr>
                    <w:pStyle w:val="OCRStyle8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23. לוביה</w:t>
                  </w:r>
                </w:p>
                <w:p w:rsidR="002071C5" w:rsidRPr="002071C5" w:rsidRDefault="002071C5">
                  <w:pPr>
                    <w:pStyle w:val="OCRStyle8"/>
                    <w:ind w:left="223"/>
                  </w:pPr>
                  <w:r>
                    <w:rPr>
                      <w:rtl/>
                    </w:rPr>
                    <w:t>24. מילון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1" o:spid="_x0000_s1064" type="#_x0000_t202" style="position:absolute;left:0;text-align:left;margin-left:296.6pt;margin-top:150.75pt;width:74.85pt;height:18.4pt;z-index:33;mso-position-horizontal-relative:page;mso-position-vertical-relative:page" stroked="f">
            <v:textbox style="mso-next-textbox:#_x0000_s11081" inset="0,0,0,0">
              <w:txbxContent>
                <w:p w:rsidR="002071C5" w:rsidRPr="002071C5" w:rsidRDefault="002071C5">
                  <w:pPr>
                    <w:pStyle w:val="OCRStyle8"/>
                    <w:ind w:left="2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2" o:spid="_x0000_s1065" type="#_x0000_t202" style="position:absolute;left:0;text-align:left;margin-left:91.85pt;margin-top:75.1pt;width:462.75pt;height:64.95pt;z-index:32;mso-position-horizontal-relative:page;mso-position-vertical-relative:page" stroked="f">
            <v:textbox style="mso-next-textbox:#_x0000_s110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7384"/>
                  </w:tblGrid>
                  <w:tr w:rsidR="002071C5" w:rsidRPr="002071C5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2071C5" w:rsidRPr="002071C5" w:rsidRDefault="002071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2071C5" w:rsidRPr="002071C5" w:rsidRDefault="002071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השרים ממונים על ביצוע חוק זה והם רשאים להתקין תקנות בכל הנוגע לביצועה</w:t>
                        </w:r>
                      </w:p>
                    </w:tc>
                  </w:tr>
                  <w:tr w:rsidR="002071C5" w:rsidRPr="002071C5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2071C5" w:rsidRPr="002071C5" w:rsidRDefault="002071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2071C5" w:rsidRDefault="002071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שר החקלאות, שר המסחר והתעשיה ושר האוצר רשאים לאצול מסמכויותיהם לפי חוק</w:t>
                        </w:r>
                      </w:p>
                      <w:p w:rsidR="002071C5" w:rsidRPr="002071C5" w:rsidRDefault="002071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חוץ מהסמכות להתקין תקנות ולאשר כללים וצווים.</w:t>
                        </w:r>
                      </w:p>
                    </w:tc>
                  </w:tr>
                </w:tbl>
                <w:p w:rsidR="002071C5" w:rsidRDefault="002071C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117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8D7014-7314-422B-BB76-88C2C3E7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17D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4DD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F004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E3E3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26CF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F584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397B1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2071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4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2008-04-06T19:29:00Z</dcterms:created>
  <dcterms:modified xsi:type="dcterms:W3CDTF">2008-04-06T19:30:00Z</dcterms:modified>
</cp:coreProperties>
</file>