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47068" w:rsidRDefault="00547068">
      <w:pPr>
        <w:rPr>
          <w:rtl/>
        </w:rPr>
      </w:pPr>
    </w:p>
    <w:p w:rsidR="0054706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51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1510" inset="0,0,0,0">
              <w:txbxContent>
                <w:p w:rsidR="00547068" w:rsidRDefault="00547068">
                  <w:r>
                    <w:rPr>
                      <w:rtl/>
                    </w:rPr>
                    <w:t>106                                          ספר החוקים 622                  י"ב בניסן התשל"א 07.04.1971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1511" o:spid="_x0000_s1026" type="#_x0000_t202" style="position:absolute;left:0;text-align:left;margin-left:93.45pt;margin-top:591.1pt;width:415.8pt;height:174.85pt;z-index:6;mso-wrap-style:none;mso-position-horizontal-relative:page;mso-position-vertical-relative:page" stroked="f">
            <v:textbox style="mso-next-textbox:#_x0000_s11511" inset="0,0,0,0">
              <w:txbxContent>
                <w:p w:rsidR="00547068" w:rsidRDefault="00547068">
                  <w:pPr>
                    <w:pStyle w:val="OCRStyle1"/>
                    <w:ind w:left="99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ה' בניסן תשל"א (31 במרס 1971); הצעת החוק ודברי הסבר פורסמו בה"ח 940, תשל"א,</w:t>
                  </w:r>
                </w:p>
                <w:p w:rsidR="00547068" w:rsidRDefault="00547068">
                  <w:pPr>
                    <w:pStyle w:val="OCRStyle1"/>
                    <w:ind w:left="1105"/>
                    <w:rPr>
                      <w:rtl/>
                    </w:rPr>
                  </w:pPr>
                  <w:r>
                    <w:rPr>
                      <w:rtl/>
                    </w:rPr>
                    <w:t>עמ' 212.</w:t>
                  </w:r>
                </w:p>
                <w:p w:rsidR="00547068" w:rsidRDefault="00547068">
                  <w:pPr>
                    <w:pStyle w:val="OCRStyle1"/>
                    <w:ind w:left="997"/>
                  </w:pPr>
                  <w:r>
                    <w:rPr>
                      <w:rtl/>
                    </w:rPr>
                    <w:t>1 ס''ח תשכ"ט, עמ' 82; תש"ל, עמ' 8; עמ' 100.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512" o:spid="_x0000_s1027" type="#_x0000_t202" style="position:absolute;left:0;text-align:left;margin-left:114.25pt;margin-top:509.75pt;width:74.85pt;height:36.25pt;z-index:5;mso-wrap-style:none;mso-position-horizontal-relative:page;mso-position-vertical-relative:page" stroked="f">
            <v:textbox style="mso-next-textbox:#_x0000_s11512" inset="0,0,0,0">
              <w:txbxContent>
                <w:p w:rsidR="00547068" w:rsidRDefault="00547068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547068" w:rsidRPr="00547068" w:rsidRDefault="00547068">
                  <w:pPr>
                    <w:pStyle w:val="OCRStyle1"/>
                    <w:ind w:left="27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1513" o:spid="_x0000_s1028" type="#_x0000_t202" style="position:absolute;left:0;text-align:left;margin-left:242.95pt;margin-top:509.75pt;width:103.35pt;height:35.05pt;z-index:4;mso-wrap-style:none;mso-position-horizontal-relative:page;mso-position-vertical-relative:page" stroked="f">
            <v:textbox style="mso-next-textbox:#_x0000_s11513" inset="0,0,0,0">
              <w:txbxContent>
                <w:p w:rsidR="00547068" w:rsidRDefault="00547068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547068" w:rsidRPr="00547068" w:rsidRDefault="00547068">
                  <w:pPr>
                    <w:pStyle w:val="OCRStyle1"/>
                    <w:ind w:left="41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514" o:spid="_x0000_s1029" type="#_x0000_t202" style="position:absolute;left:0;text-align:left;margin-left:366.1pt;margin-top:538.25pt;width:107.9pt;height:36.25pt;z-index:3;mso-wrap-style:none;mso-position-horizontal-relative:page;mso-position-vertical-relative:page" stroked="f">
            <v:textbox style="mso-next-textbox:#_x0000_s11514" inset="0,0,0,0">
              <w:txbxContent>
                <w:p w:rsidR="00547068" w:rsidRDefault="00547068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547068" w:rsidRPr="00547068" w:rsidRDefault="00547068">
                  <w:pPr>
                    <w:pStyle w:val="OCRStyle1"/>
                    <w:ind w:left="53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515" o:spid="_x0000_s1030" type="#_x0000_t202" style="position:absolute;left:0;text-align:left;margin-left:88.9pt;margin-top:462.4pt;width:457.6pt;height:40.6pt;z-index:2;mso-wrap-style:none;mso-position-horizontal-relative:page;mso-position-vertical-relative:page" stroked="f">
            <v:textbox style="mso-next-textbox:#_x0000_s11515" inset="0,0,0,0">
              <w:txbxContent>
                <w:tbl>
                  <w:tblPr>
                    <w:tblW w:w="488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40"/>
                    <w:gridCol w:w="1178"/>
                  </w:tblGrid>
                  <w:tr w:rsidR="00547068">
                    <w:trPr>
                      <w:jc w:val="right"/>
                    </w:trPr>
                    <w:tc>
                      <w:tcPr>
                        <w:tcW w:w="4292" w:type="pct"/>
                      </w:tcPr>
                      <w:p w:rsidR="00547068" w:rsidRDefault="00547068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1 לחוק המילווה לבטחון המדינה, תשכ"ט-11969, במקום "475 מיליון לירות"</w:t>
                        </w:r>
                      </w:p>
                      <w:p w:rsidR="00547068" w:rsidRPr="00547068" w:rsidRDefault="005470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"625 מיליון לירות".</w:t>
                        </w:r>
                      </w:p>
                    </w:tc>
                    <w:tc>
                      <w:tcPr>
                        <w:tcW w:w="708" w:type="pct"/>
                      </w:tcPr>
                      <w:p w:rsidR="00547068" w:rsidRDefault="005470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</w:tbl>
                <w:p w:rsidR="00547068" w:rsidRDefault="0054706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516" o:spid="_x0000_s1031" type="#_x0000_t202" style="position:absolute;left:0;text-align:left;margin-left:116.45pt;margin-top:426pt;width:333.45pt;height:33.05pt;z-index:1;mso-wrap-style:none;mso-position-horizontal-relative:page;mso-position-vertical-relative:page" stroked="f">
            <v:textbox style="mso-next-textbox:#_x0000_s11516" inset="0,0,0,0">
              <w:txbxContent>
                <w:p w:rsidR="00547068" w:rsidRPr="00547068" w:rsidRDefault="00547068">
                  <w:pPr>
                    <w:pStyle w:val="OCRStyle1"/>
                    <w:ind w:left="14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המילווה לבטחון המדינה (תיקון מס' 3), תשל"א-1971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4706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4706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29CD9C5-F4F7-4C8E-9A4B-8C9FA8835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4706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2008-04-09T15:00:00Z</dcterms:created>
  <dcterms:modified xsi:type="dcterms:W3CDTF">2008-04-09T15:00:00Z</dcterms:modified>
</cp:coreProperties>
</file>