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1268B" w:rsidRDefault="0091268B">
      <w:pPr>
        <w:rPr>
          <w:rtl/>
        </w:rPr>
      </w:pPr>
    </w:p>
    <w:p w:rsidR="0091268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531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1531" inset="0,0,0,0">
              <w:txbxContent>
                <w:p w:rsidR="00CD4E01" w:rsidRDefault="00CD4E01">
                  <w:r>
                    <w:rPr>
                      <w:rtl/>
                    </w:rPr>
                    <w:t>8                                            ספר החוקים 210                 כ"ו בכסליו התשי"ז 30.11.1956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32" o:spid="_x0000_s1026" type="#_x0000_t202" style="position:absolute;left:0;text-align:left;margin-left:72.05pt;margin-top:733.7pt;width:403.9pt;height:82.15pt;z-index:5;mso-position-horizontal-relative:page;mso-position-vertical-relative:page" stroked="f">
            <v:textbox style="mso-next-textbox:#_x0000_s11532" inset="0,0,0,0">
              <w:txbxContent>
                <w:p w:rsidR="00CD4E01" w:rsidRDefault="00CD4E01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בכסלו תשי"ז (28 בנובמבר 1956) ; הצעת החוק ודברי הסבר נתפרסמו</w:t>
                  </w:r>
                </w:p>
                <w:p w:rsidR="00CD4E01" w:rsidRDefault="00CD4E01">
                  <w:pPr>
                    <w:pStyle w:val="OCRStyle1"/>
                    <w:ind w:left="6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282' תשי"ז, עמ' 74.</w:t>
                  </w:r>
                </w:p>
                <w:p w:rsidR="00CD4E01" w:rsidRPr="0091268B" w:rsidRDefault="00CD4E01">
                  <w:pPr>
                    <w:pStyle w:val="OCRStyle1"/>
                    <w:ind w:left="49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1947, תוס' 1 מס' 1568, עמ' 77.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33" o:spid="_x0000_s1027" type="#_x0000_t202" style="position:absolute;left:0;text-align:left;margin-left:68.1pt;margin-top:350.6pt;width:510.85pt;height:379.15pt;z-index:4;mso-position-horizontal-relative:page;mso-position-vertical-relative:page" stroked="f">
            <v:textbox style="mso-next-textbox:#_x0000_s11533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29"/>
                    <w:gridCol w:w="1759"/>
                  </w:tblGrid>
                  <w:tr w:rsidR="00CD4E01" w:rsidRPr="0091268B">
                    <w:trPr>
                      <w:jc w:val="right"/>
                    </w:trPr>
                    <w:tc>
                      <w:tcPr>
                        <w:tcW w:w="4053" w:type="pct"/>
                      </w:tcPr>
                      <w:p w:rsidR="00CD4E01" w:rsidRDefault="00CD4E0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5. איגרות החוב של המילווה הנושא ריבית יהיו משני סוגים אלה :</w:t>
                        </w:r>
                      </w:p>
                      <w:p w:rsidR="00CD4E01" w:rsidRDefault="00CD4E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איגרות חוב למוכ"ז (להלן - איגרות למוכ"ז) ;</w:t>
                        </w:r>
                      </w:p>
                      <w:p w:rsidR="00CD4E01" w:rsidRPr="0091268B" w:rsidRDefault="00CD4E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איגרות חוב רשומות על 'שם (להלן - איגרות על שם).</w:t>
                        </w:r>
                      </w:p>
                    </w:tc>
                    <w:tc>
                      <w:tcPr>
                        <w:tcW w:w="947" w:type="pct"/>
                      </w:tcPr>
                      <w:p w:rsidR="00CD4E01" w:rsidRDefault="00CD4E0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סוגי איגרות</w:t>
                        </w:r>
                      </w:p>
                      <w:p w:rsidR="00CD4E01" w:rsidRPr="0091268B" w:rsidRDefault="00CD4E0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החוב</w:t>
                        </w:r>
                      </w:p>
                    </w:tc>
                  </w:tr>
                  <w:tr w:rsidR="00CD4E01" w:rsidRPr="0091268B">
                    <w:trPr>
                      <w:jc w:val="right"/>
                    </w:trPr>
                    <w:tc>
                      <w:tcPr>
                        <w:tcW w:w="4053" w:type="pct"/>
                      </w:tcPr>
                      <w:p w:rsidR="00CD4E01" w:rsidRDefault="00CD4E0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איגרות למוכ"ז ישאו ריבית בשיעור של 3/4% 4 לשנה.</w:t>
                        </w:r>
                      </w:p>
                      <w:p w:rsidR="00CD4E01" w:rsidRPr="0091268B" w:rsidRDefault="00CD4E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איגרות על שם ישאו ריבית בשיעור של 1/2% 6 לשנה.</w:t>
                        </w:r>
                      </w:p>
                    </w:tc>
                    <w:tc>
                      <w:tcPr>
                        <w:tcW w:w="947" w:type="pct"/>
                      </w:tcPr>
                      <w:p w:rsidR="00CD4E01" w:rsidRPr="0091268B" w:rsidRDefault="00CD4E0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הריבית</w:t>
                        </w:r>
                      </w:p>
                    </w:tc>
                  </w:tr>
                  <w:tr w:rsidR="00CD4E01" w:rsidRPr="0091268B">
                    <w:trPr>
                      <w:jc w:val="right"/>
                    </w:trPr>
                    <w:tc>
                      <w:tcPr>
                        <w:tcW w:w="4053" w:type="pct"/>
                      </w:tcPr>
                      <w:p w:rsidR="00CD4E01" w:rsidRDefault="00CD4E0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הריבית לפי סעיף 6 תשולם ביום ה-1 ביוני וביום ה-1 בדצמבר של כל שנה החל</w:t>
                        </w:r>
                      </w:p>
                      <w:p w:rsidR="00CD4E01" w:rsidRPr="0091268B" w:rsidRDefault="00CD4E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ב' בסיון תשי"ז (1 ביוני 1957).</w:t>
                        </w:r>
                      </w:p>
                    </w:tc>
                    <w:tc>
                      <w:tcPr>
                        <w:tcW w:w="947" w:type="pct"/>
                      </w:tcPr>
                      <w:p w:rsidR="00CD4E01" w:rsidRPr="0091268B" w:rsidRDefault="00CD4E0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הריבית</w:t>
                        </w:r>
                      </w:p>
                    </w:tc>
                  </w:tr>
                  <w:tr w:rsidR="00CD4E01" w:rsidRPr="0091268B">
                    <w:trPr>
                      <w:jc w:val="right"/>
                    </w:trPr>
                    <w:tc>
                      <w:tcPr>
                        <w:tcW w:w="4053" w:type="pct"/>
                      </w:tcPr>
                      <w:p w:rsidR="00CD4E01" w:rsidRDefault="00CD4E0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הריבית המשתלמת על איגרות למוכ"ז תהיה פטורה מכל מס המוטל על הכנסה.</w:t>
                        </w:r>
                      </w:p>
                      <w:p w:rsidR="00CD4E01" w:rsidRDefault="00CD4E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הריבית המשתלמת על איגרות על שם לא תהיה חייבת בכל מס המוטל על</w:t>
                        </w:r>
                      </w:p>
                      <w:p w:rsidR="00CD4E01" w:rsidRDefault="00CD4E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הכנסה, חוץ מן המס שיש לנכותו מאותה ריבית לפי סעיף 31 (7) לפקודת מס הכנסה, 1947 1</w:t>
                        </w:r>
                      </w:p>
                      <w:p w:rsidR="00CD4E01" w:rsidRPr="0091268B" w:rsidRDefault="00CD4E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הפקודה)' ובשיעור שלא יעלה על 25%.</w:t>
                        </w:r>
                      </w:p>
                    </w:tc>
                    <w:tc>
                      <w:tcPr>
                        <w:tcW w:w="947" w:type="pct"/>
                      </w:tcPr>
                      <w:p w:rsidR="00CD4E01" w:rsidRPr="0091268B" w:rsidRDefault="00CD4E0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ממם</w:t>
                        </w:r>
                      </w:p>
                    </w:tc>
                  </w:tr>
                  <w:tr w:rsidR="00CD4E01" w:rsidRPr="0091268B">
                    <w:trPr>
                      <w:jc w:val="right"/>
                    </w:trPr>
                    <w:tc>
                      <w:tcPr>
                        <w:tcW w:w="4053" w:type="pct"/>
                      </w:tcPr>
                      <w:p w:rsidR="00CD4E01" w:rsidRDefault="00CD4E0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מי שיש לו הכנסה מריבית המשתלמת על איגרות למוכ"ז יהיה פטור מהחובה להגיש</w:t>
                        </w:r>
                      </w:p>
                      <w:p w:rsidR="00CD4E01" w:rsidRPr="0091268B" w:rsidRDefault="00CD4E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 על אותה הכנסה.</w:t>
                        </w:r>
                      </w:p>
                    </w:tc>
                    <w:tc>
                      <w:tcPr>
                        <w:tcW w:w="947" w:type="pct"/>
                      </w:tcPr>
                      <w:p w:rsidR="00CD4E01" w:rsidRDefault="00CD4E0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מהגשת</w:t>
                        </w:r>
                      </w:p>
                      <w:p w:rsidR="00CD4E01" w:rsidRPr="0091268B" w:rsidRDefault="00CD4E0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דו"ח</w:t>
                        </w:r>
                      </w:p>
                    </w:tc>
                  </w:tr>
                  <w:tr w:rsidR="00CD4E01" w:rsidRPr="0091268B">
                    <w:trPr>
                      <w:jc w:val="right"/>
                    </w:trPr>
                    <w:tc>
                      <w:tcPr>
                        <w:tcW w:w="4053" w:type="pct"/>
                      </w:tcPr>
                      <w:p w:rsidR="00CD4E01" w:rsidRDefault="00CD4E0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הקרן של כל איגרת חוב שתוצא לפי פרק זה תיפדה ב-20 שיעורים חצי שנתיים</w:t>
                        </w:r>
                      </w:p>
                      <w:p w:rsidR="00CD4E01" w:rsidRDefault="00CD4E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שווים ורצופים ב-1 ביוני וב-1 בדצמבר של כל שנה, החל מיום כ"ד באייר תשי"ט (1 ביוני</w:t>
                        </w:r>
                      </w:p>
                      <w:p w:rsidR="00CD4E01" w:rsidRPr="0091268B" w:rsidRDefault="00CD4E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1959).</w:t>
                        </w:r>
                      </w:p>
                    </w:tc>
                    <w:tc>
                      <w:tcPr>
                        <w:tcW w:w="947" w:type="pct"/>
                      </w:tcPr>
                      <w:p w:rsidR="00CD4E01" w:rsidRPr="0091268B" w:rsidRDefault="00CD4E0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הפדיון</w:t>
                        </w:r>
                      </w:p>
                    </w:tc>
                  </w:tr>
                  <w:tr w:rsidR="00CD4E01" w:rsidRPr="0091268B">
                    <w:trPr>
                      <w:jc w:val="right"/>
                    </w:trPr>
                    <w:tc>
                      <w:tcPr>
                        <w:tcW w:w="4053" w:type="pct"/>
                      </w:tcPr>
                      <w:p w:rsidR="00CD4E01" w:rsidRDefault="00CD4E0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איגרות החוב לפי פרק זד. יוצאו חלקן צמודות לדולר וחלקן צמודות למדד יוקר</w:t>
                        </w:r>
                      </w:p>
                      <w:p w:rsidR="00CD4E01" w:rsidRPr="0091268B" w:rsidRDefault="00CD4E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המחיה.</w:t>
                        </w:r>
                      </w:p>
                    </w:tc>
                    <w:tc>
                      <w:tcPr>
                        <w:tcW w:w="947" w:type="pct"/>
                      </w:tcPr>
                      <w:p w:rsidR="00CD4E01" w:rsidRPr="0091268B" w:rsidRDefault="00CD4E0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צמידות</w:t>
                        </w:r>
                      </w:p>
                    </w:tc>
                  </w:tr>
                </w:tbl>
                <w:p w:rsidR="00CD4E01" w:rsidRDefault="00CD4E0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534" o:spid="_x0000_s1028" type="#_x0000_t202" style="position:absolute;left:0;text-align:left;margin-left:118.2pt;margin-top:325.25pt;width:310.45pt;height:19.2pt;z-index:3;mso-position-horizontal-relative:page;mso-position-vertical-relative:page" stroked="f">
            <v:textbox style="mso-next-textbox:#_x0000_s11534" inset="0,0,0,0">
              <w:txbxContent>
                <w:p w:rsidR="00CD4E01" w:rsidRPr="0091268B" w:rsidRDefault="00CD4E01">
                  <w:pPr>
                    <w:pStyle w:val="OCRStyle1"/>
                    <w:ind w:left="7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פרק שני: המילווה הנושא ליבית, סוגי איגרות החוב ותנאיהן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35" o:spid="_x0000_s1029" type="#_x0000_t202" style="position:absolute;left:0;text-align:left;margin-left:60.75pt;margin-top:135.15pt;width:505.3pt;height:181.15pt;z-index:2;mso-position-horizontal-relative:page;mso-position-vertical-relative:page" stroked="f">
            <v:textbox style="mso-next-textbox:#_x0000_s11535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68"/>
                    <w:gridCol w:w="1520"/>
                  </w:tblGrid>
                  <w:tr w:rsidR="00CD4E01" w:rsidRPr="0091268B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CD4E01" w:rsidRDefault="00CD4E0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הממשלה מורשית בזה לקבל, בשם מדינת ישראל, מילווה לצרכי בטחון בסכום כולל</w:t>
                        </w:r>
                      </w:p>
                      <w:p w:rsidR="00CD4E01" w:rsidRDefault="00CD4E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יעלה על 40 מיליון לירות ולהוציא למטרה זו איגרות חוב ; המילווה ייקרא "מילווה</w:t>
                        </w:r>
                      </w:p>
                      <w:p w:rsidR="00CD4E01" w:rsidRPr="0091268B" w:rsidRDefault="00CD4E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בטחון, תשי"ז-תשכ"ט, 1956-1968".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CD4E01" w:rsidRPr="0091268B" w:rsidRDefault="00CD4E0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 בטחון</w:t>
                        </w:r>
                      </w:p>
                    </w:tc>
                  </w:tr>
                  <w:tr w:rsidR="00CD4E01" w:rsidRPr="0091268B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CD4E01" w:rsidRDefault="00CD4E0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חלק מהמילווה לפי סעיף 1, בסכום שלא יעלה על 30 מיליון לירות, יהיה מילווה</w:t>
                        </w:r>
                      </w:p>
                      <w:p w:rsidR="00CD4E01" w:rsidRPr="0091268B" w:rsidRDefault="00CD4E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ריבית וחלק ממנו, בסכום שלא יעלה על 10 מיליון לירות, יהיה מילווה נושא פרסים.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CD4E01" w:rsidRDefault="00CD4E0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מילויה ריבית</w:t>
                        </w:r>
                      </w:p>
                      <w:p w:rsidR="00CD4E01" w:rsidRPr="0091268B" w:rsidRDefault="00CD4E0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ומילווה פרס</w:t>
                        </w:r>
                      </w:p>
                    </w:tc>
                  </w:tr>
                  <w:tr w:rsidR="00CD4E01" w:rsidRPr="0091268B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CD4E01" w:rsidRDefault="00CD4E0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הסכומים המשתלמים לפי איגרות החוב וכל ההוצאות הכרוכות בביצוע חוק זה,</w:t>
                        </w:r>
                      </w:p>
                      <w:p w:rsidR="00CD4E01" w:rsidRPr="0091268B" w:rsidRDefault="00CD4E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 מתוך הכנסותיה הכלליות ומתוך נכסיה של המדינה.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CD4E01" w:rsidRDefault="00CD4E0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התשלום</w:t>
                        </w:r>
                      </w:p>
                      <w:p w:rsidR="00CD4E01" w:rsidRPr="0091268B" w:rsidRDefault="00CD4E0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והערובה</w:t>
                        </w:r>
                      </w:p>
                    </w:tc>
                  </w:tr>
                  <w:tr w:rsidR="00CD4E01" w:rsidRPr="0091268B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CD4E01" w:rsidRPr="0091268B" w:rsidRDefault="00CD4E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הנהלת עניני המילווה לפי חוק זה תהיה בידי בנק ישראל (להלן - המינהל).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CD4E01" w:rsidRPr="0091268B" w:rsidRDefault="00CD4E0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הנהלת המילווה</w:t>
                        </w:r>
                      </w:p>
                    </w:tc>
                  </w:tr>
                </w:tbl>
                <w:p w:rsidR="00CD4E01" w:rsidRDefault="00CD4E0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536" o:spid="_x0000_s1030" type="#_x0000_t202" style="position:absolute;left:0;text-align:left;margin-left:163.15pt;margin-top:65.45pt;width:221.75pt;height:61.8pt;z-index:1;mso-position-horizontal-relative:page;mso-position-vertical-relative:page" stroked="f">
            <v:textbox style="mso-next-textbox:#_x0000_s11536" inset="0,0,0,0">
              <w:txbxContent>
                <w:p w:rsidR="00CD4E01" w:rsidRDefault="00CD4E01">
                  <w:pPr>
                    <w:pStyle w:val="OCRStyle1"/>
                    <w:ind w:left="277"/>
                    <w:rPr>
                      <w:sz w:val="30"/>
                      <w:szCs w:val="30"/>
                      <w:rtl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מילווה בטחון, תשי"ז-1956*</w:t>
                  </w:r>
                </w:p>
                <w:p w:rsidR="00CD4E01" w:rsidRPr="0091268B" w:rsidRDefault="00CD4E01">
                  <w:pPr>
                    <w:pStyle w:val="OCRStyle1"/>
                    <w:ind w:left="77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פרק ראשון: סמכות ללוות</w:t>
                  </w:r>
                </w:p>
              </w:txbxContent>
            </v:textbox>
            <w10:wrap anchorx="page" anchory="page"/>
          </v:shape>
        </w:pict>
      </w:r>
    </w:p>
    <w:p w:rsidR="00817230" w:rsidRDefault="00817230">
      <w:pPr>
        <w:rPr>
          <w:rtl/>
        </w:rPr>
      </w:pPr>
      <w:r>
        <w:rPr>
          <w:rtl/>
        </w:rPr>
        <w:br w:type="page"/>
      </w:r>
    </w:p>
    <w:p w:rsidR="00817230" w:rsidRDefault="00000000">
      <w:pPr>
        <w:rPr>
          <w:rtl/>
        </w:rPr>
      </w:pPr>
      <w:r>
        <w:pict>
          <v:shape id="_x0000_s11537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1537" inset="0,0,0,0">
              <w:txbxContent>
                <w:p w:rsidR="00CD4E01" w:rsidRDefault="00CD4E01">
                  <w:r>
                    <w:rPr>
                      <w:rtl/>
                    </w:rPr>
                    <w:t>9                                            ספר החוקים 210                 כ"ו בכסליו התשי"ז 30.11.1956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38" o:spid="_x0000_s1032" type="#_x0000_t202" style="position:absolute;left:0;text-align:left;margin-left:381.45pt;margin-top:780.8pt;width:202.35pt;height:30.5pt;z-index:8;mso-position-horizontal-relative:page;mso-position-vertical-relative:page" stroked="f">
            <v:textbox style="mso-next-textbox:#_x0000_s11538" inset="0,0,0,0">
              <w:txbxContent>
                <w:p w:rsidR="00CD4E01" w:rsidRDefault="00CD4E0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1539" o:spid="_x0000_s1033" type="#_x0000_t202" style="position:absolute;left:0;text-align:left;margin-left:66.4pt;margin-top:55.3pt;width:516.4pt;height:723.3pt;z-index:7;mso-position-horizontal-relative:page;mso-position-vertical-relative:page" stroked="f">
            <v:textbox style="mso-next-textbox:#_x0000_s11539" inset="0,0,0,0">
              <w:txbxContent>
                <w:tbl>
                  <w:tblPr>
                    <w:tblW w:w="44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92"/>
                    <w:gridCol w:w="7697"/>
                  </w:tblGrid>
                  <w:tr w:rsidR="00CD4E01" w:rsidRPr="00817230">
                    <w:trPr>
                      <w:jc w:val="right"/>
                    </w:trPr>
                    <w:tc>
                      <w:tcPr>
                        <w:tcW w:w="901" w:type="pct"/>
                      </w:tcPr>
                      <w:p w:rsidR="00CD4E01" w:rsidRDefault="00CD4E0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הצמידות</w:t>
                        </w:r>
                      </w:p>
                      <w:p w:rsidR="00CD4E01" w:rsidRPr="00817230" w:rsidRDefault="00CD4E0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לדולר</w:t>
                        </w:r>
                      </w:p>
                    </w:tc>
                    <w:tc>
                      <w:tcPr>
                        <w:tcW w:w="4099" w:type="pct"/>
                      </w:tcPr>
                      <w:p w:rsidR="00CD4E01" w:rsidRDefault="00CD4E0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על פדיון הקרן ותשלום הריבית של איגרות חוב צמודות לדולר יחולו הוראות אלה :</w:t>
                        </w:r>
                      </w:p>
                      <w:p w:rsidR="00CD4E01" w:rsidRDefault="00CD4E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ביום השביעי לפני הגיע זמן פרעונן של קרן או של ריבית (להלן -</w:t>
                        </w:r>
                      </w:p>
                      <w:p w:rsidR="00CD4E01" w:rsidRDefault="00CD4E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הקובע) יהיה מחיר הדולר גבוה מ-1800 לירה ישולם לבעל האיגרת בעד</w:t>
                        </w:r>
                      </w:p>
                      <w:p w:rsidR="00CD4E01" w:rsidRDefault="00CD4E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1.800 לירה של קרן או של ריבית כאלה סכום לירות השווה לדולר אחד</w:t>
                        </w:r>
                      </w:p>
                      <w:p w:rsidR="00CD4E01" w:rsidRDefault="00CD4E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מחירו ביום הקובע ;</w:t>
                        </w:r>
                      </w:p>
                      <w:p w:rsidR="00CD4E01" w:rsidRDefault="00CD4E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זה -</w:t>
                        </w:r>
                      </w:p>
                      <w:p w:rsidR="00CD4E01" w:rsidRDefault="00CD4E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"דולר" - דולר של ארצות הברית של אמריקה ;</w:t>
                        </w:r>
                      </w:p>
                      <w:p w:rsidR="00CD4E01" w:rsidRDefault="00CD4E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 הדולר'/ לגבי הזמן שבו קיימת הגבלה על פי דין על השימוש החפשי</w:t>
                        </w:r>
                      </w:p>
                      <w:p w:rsidR="00CD4E01" w:rsidRDefault="00CD4E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בדולרים בישראל - הסכום הגבוה ביותר במטבע ישראל שתושב ישראל</w:t>
                        </w:r>
                      </w:p>
                      <w:p w:rsidR="00CD4E01" w:rsidRDefault="00CD4E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יידרש לשלמו ביום הקובע בעד דולר אצל מי שמורשה כדין לסחור</w:t>
                        </w:r>
                      </w:p>
                      <w:p w:rsidR="00CD4E01" w:rsidRDefault="00CD4E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בדולרים, בניכוי העמלה הבנקאית בעד עיסקה כזו ; ולגבי הזמן</w:t>
                        </w:r>
                      </w:p>
                      <w:p w:rsidR="00CD4E01" w:rsidRDefault="00CD4E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לא תהיה הגבלה כאמור - שער הרכישה הגבוה ביותר של הדולר</w:t>
                        </w:r>
                      </w:p>
                      <w:p w:rsidR="00CD4E01" w:rsidRDefault="00CD4E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שיהיה קיים ביום הקובע בבנק ישראל לגבי משיכות טלגרפיות בנקאיות</w:t>
                        </w:r>
                      </w:p>
                      <w:p w:rsidR="00CD4E01" w:rsidRPr="00817230" w:rsidRDefault="00CD4E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ניו-יורק.</w:t>
                        </w:r>
                      </w:p>
                    </w:tc>
                  </w:tr>
                  <w:tr w:rsidR="00CD4E01" w:rsidRPr="00817230">
                    <w:trPr>
                      <w:jc w:val="right"/>
                    </w:trPr>
                    <w:tc>
                      <w:tcPr>
                        <w:tcW w:w="901" w:type="pct"/>
                      </w:tcPr>
                      <w:p w:rsidR="00CD4E01" w:rsidRDefault="00CD4E0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הצמידות</w:t>
                        </w:r>
                      </w:p>
                      <w:p w:rsidR="00CD4E01" w:rsidRPr="00817230" w:rsidRDefault="00CD4E0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למדד</w:t>
                        </w:r>
                      </w:p>
                    </w:tc>
                    <w:tc>
                      <w:tcPr>
                        <w:tcW w:w="4099" w:type="pct"/>
                      </w:tcPr>
                      <w:p w:rsidR="00CD4E01" w:rsidRDefault="00CD4E0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על פדיון הקרן ותשלום הריבית של איגרות חוב צמודות למדד יוקר המחיה יחולו</w:t>
                        </w:r>
                      </w:p>
                      <w:p w:rsidR="00CD4E01" w:rsidRDefault="00CD4E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אלה :</w:t>
                        </w:r>
                      </w:p>
                      <w:p w:rsidR="00CD4E01" w:rsidRDefault="00CD4E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יתברר מתוך מדד יוקר המחיה שיתפרסם לאחרונה לפני הגיע זמן</w:t>
                        </w:r>
                      </w:p>
                      <w:p w:rsidR="00CD4E01" w:rsidRDefault="00CD4E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פרעונן של קרן או של ריבית כל שהן (להלן - המדד החדש) כי המדד החדש</w:t>
                        </w:r>
                      </w:p>
                      <w:p w:rsidR="00CD4E01" w:rsidRDefault="00CD4E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עלה לעומת המדד של 259 נקודות שפורסם בחודש נובמבר (להלן - המדד</w:t>
                        </w:r>
                      </w:p>
                      <w:p w:rsidR="00CD4E01" w:rsidRDefault="00CD4E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היסודי)' ישולמו לבעל איגרת החוב אותן קרן או ריבית כשהן מוגדלות באופן</w:t>
                        </w:r>
                      </w:p>
                      <w:p w:rsidR="00CD4E01" w:rsidRDefault="00CD4E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 לשיעור העליז; של המדד החדש לעומת המדד היסודי.</w:t>
                        </w:r>
                      </w:p>
                      <w:p w:rsidR="00CD4E01" w:rsidRDefault="00CD4E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זה -</w:t>
                        </w:r>
                      </w:p>
                      <w:p w:rsidR="00CD4E01" w:rsidRDefault="00CD4E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 יוקר המחיה"' או "מדד" - מדד המחירים המתפרסם על-ידי הלשכה</w:t>
                        </w:r>
                      </w:p>
                      <w:p w:rsidR="00CD4E01" w:rsidRDefault="00CD4E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לסטטיסטיקה ולמחקר כלכלי, כולל אותו מדד אף אם יתפרסם</w:t>
                        </w:r>
                      </w:p>
                      <w:p w:rsidR="00CD4E01" w:rsidRDefault="00CD4E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על-ידי כל מוסד ממשלתי אחר וכן כולל כל מדד רשמי שיבוא במקומו, בין</w:t>
                        </w:r>
                      </w:p>
                      <w:p w:rsidR="00CD4E01" w:rsidRDefault="00CD4E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יהיה בנוי על אותם נתונים שעליהן בנוי המדד הקיים ובין אם לאו. אם</w:t>
                        </w:r>
                      </w:p>
                      <w:p w:rsidR="00CD4E01" w:rsidRDefault="00CD4E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מדד אחר תקבע הלשכה המרכזית לסטטיסטיקה ומחקר כלכלי את</w:t>
                        </w:r>
                      </w:p>
                      <w:p w:rsidR="00CD4E01" w:rsidRPr="00817230" w:rsidRDefault="00CD4E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היחס שבינו לבין המדד המוחלף,</w:t>
                        </w:r>
                      </w:p>
                    </w:tc>
                  </w:tr>
                  <w:tr w:rsidR="00CD4E01" w:rsidRPr="00817230">
                    <w:trPr>
                      <w:jc w:val="right"/>
                    </w:trPr>
                    <w:tc>
                      <w:tcPr>
                        <w:tcW w:w="901" w:type="pct"/>
                      </w:tcPr>
                      <w:p w:rsidR="00CD4E01" w:rsidRPr="00817230" w:rsidRDefault="00CD4E0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הערר הנקוב</w:t>
                        </w:r>
                      </w:p>
                    </w:tc>
                    <w:tc>
                      <w:tcPr>
                        <w:tcW w:w="4099" w:type="pct"/>
                      </w:tcPr>
                      <w:p w:rsidR="00CD4E01" w:rsidRPr="00817230" w:rsidRDefault="00CD4E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איגרות החוב לפי פרק זה יוצאו בסכומים של 50, 100, 500, ו-1000 לירות.</w:t>
                        </w:r>
                      </w:p>
                    </w:tc>
                  </w:tr>
                  <w:tr w:rsidR="00CD4E01" w:rsidRPr="00817230">
                    <w:trPr>
                      <w:jc w:val="right"/>
                    </w:trPr>
                    <w:tc>
                      <w:tcPr>
                        <w:tcW w:w="901" w:type="pct"/>
                      </w:tcPr>
                      <w:p w:rsidR="00CD4E01" w:rsidRDefault="00CD4E0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 איגרות</w:t>
                        </w:r>
                      </w:p>
                      <w:p w:rsidR="00CD4E01" w:rsidRPr="00817230" w:rsidRDefault="00CD4E0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שם</w:t>
                        </w:r>
                      </w:p>
                    </w:tc>
                    <w:tc>
                      <w:tcPr>
                        <w:tcW w:w="4099" w:type="pct"/>
                      </w:tcPr>
                      <w:p w:rsidR="00CD4E01" w:rsidRDefault="00CD4E0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המינהל ינהל פנקס שבו יירשמו שמותיהם וכתובותיהם של בעלי האיגרות על</w:t>
                        </w:r>
                      </w:p>
                      <w:p w:rsidR="00CD4E01" w:rsidRDefault="00CD4E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וסכומי איגרותיהם (להלן - הפנקס).</w:t>
                        </w:r>
                      </w:p>
                      <w:p w:rsidR="00CD4E01" w:rsidRPr="00817230" w:rsidRDefault="00CD4E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הפנקס ישמש ראיה לכאורה לכל ענין הרשום בו כדין.</w:t>
                        </w:r>
                      </w:p>
                    </w:tc>
                  </w:tr>
                  <w:tr w:rsidR="00CD4E01" w:rsidRPr="00817230">
                    <w:trPr>
                      <w:jc w:val="right"/>
                    </w:trPr>
                    <w:tc>
                      <w:tcPr>
                        <w:tcW w:w="901" w:type="pct"/>
                      </w:tcPr>
                      <w:p w:rsidR="00CD4E01" w:rsidRDefault="00CD4E0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</w:t>
                        </w:r>
                      </w:p>
                      <w:p w:rsidR="00CD4E01" w:rsidRPr="00817230" w:rsidRDefault="00CD4E0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איגרות החוב</w:t>
                        </w:r>
                      </w:p>
                    </w:tc>
                    <w:tc>
                      <w:tcPr>
                        <w:tcW w:w="4099" w:type="pct"/>
                        <w:vMerge w:val="restart"/>
                      </w:tcPr>
                      <w:p w:rsidR="00CD4E01" w:rsidRDefault="00CD4E0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איגרת למוכ"ז ניתנת להעברה במסירה.</w:t>
                        </w:r>
                      </w:p>
                      <w:p w:rsidR="00CD4E01" w:rsidRDefault="00CD4E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איגרת על שם ניתנת להעברה בכתב העברה חתום על ידי המעביר והמועבר-</w:t>
                        </w:r>
                      </w:p>
                      <w:p w:rsidR="00CD4E01" w:rsidRPr="00817230" w:rsidRDefault="00CD4E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אליו. כתב ההעברה יימסר למינהל, שירשום את ההעברה.</w:t>
                        </w:r>
                      </w:p>
                    </w:tc>
                  </w:tr>
                  <w:tr w:rsidR="00CD4E01">
                    <w:trPr>
                      <w:jc w:val="right"/>
                    </w:trPr>
                    <w:tc>
                      <w:tcPr>
                        <w:tcW w:w="901" w:type="pct"/>
                      </w:tcPr>
                      <w:p w:rsidR="00CD4E01" w:rsidRDefault="00CD4E0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99" w:type="pct"/>
                        <w:vMerge/>
                      </w:tcPr>
                      <w:p w:rsidR="00CD4E01" w:rsidRDefault="00CD4E0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D4E01" w:rsidRPr="00817230">
                    <w:trPr>
                      <w:jc w:val="right"/>
                    </w:trPr>
                    <w:tc>
                      <w:tcPr>
                        <w:tcW w:w="901" w:type="pct"/>
                      </w:tcPr>
                      <w:p w:rsidR="00CD4E01" w:rsidRDefault="00CD4E0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החלפה</w:t>
                        </w:r>
                      </w:p>
                      <w:p w:rsidR="00CD4E01" w:rsidRDefault="00CD4E0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מאיגרות</w:t>
                        </w:r>
                      </w:p>
                      <w:p w:rsidR="00CD4E01" w:rsidRDefault="00CD4E0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צמודות דולר</w:t>
                        </w:r>
                      </w:p>
                      <w:p w:rsidR="00CD4E01" w:rsidRDefault="00CD4E0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לאיגרות</w:t>
                        </w:r>
                      </w:p>
                      <w:p w:rsidR="00CD4E01" w:rsidRPr="00817230" w:rsidRDefault="00CD4E0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צמודות טרד</w:t>
                        </w:r>
                      </w:p>
                    </w:tc>
                    <w:tc>
                      <w:tcPr>
                        <w:tcW w:w="4099" w:type="pct"/>
                      </w:tcPr>
                      <w:p w:rsidR="00CD4E01" w:rsidRDefault="00CD4E0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הרוכש לפני ה-1 במרס 1957 איגרת חוב צמודת דולר לפי תנאי הצמידות המ-</w:t>
                        </w:r>
                      </w:p>
                      <w:p w:rsidR="00CD4E01" w:rsidRDefault="00CD4E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פורשים בסעיף 12 זכאי לדרוש עד אותו מועד, את החלפתה באיגרת מאותו סוג שהיא</w:t>
                        </w:r>
                      </w:p>
                      <w:p w:rsidR="00CD4E01" w:rsidRPr="00817230" w:rsidRDefault="00CD4E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צמודת מדד לפי תנאי הצמידות המפורשים בסעיף 13.</w:t>
                        </w:r>
                      </w:p>
                    </w:tc>
                  </w:tr>
                </w:tbl>
                <w:p w:rsidR="00CD4E01" w:rsidRDefault="00CD4E0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905CD" w:rsidRDefault="005905CD">
      <w:pPr>
        <w:rPr>
          <w:rtl/>
        </w:rPr>
      </w:pPr>
      <w:r>
        <w:rPr>
          <w:rtl/>
        </w:rPr>
        <w:br w:type="page"/>
      </w:r>
    </w:p>
    <w:p w:rsidR="005905CD" w:rsidRDefault="00000000">
      <w:pPr>
        <w:rPr>
          <w:rtl/>
        </w:rPr>
      </w:pPr>
      <w:r>
        <w:pict>
          <v:shape id="_x0000_s11540" o:spid="_x0000_s1034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1540" inset="0,0,0,0">
              <w:txbxContent>
                <w:p w:rsidR="00CD4E01" w:rsidRDefault="00CD4E01">
                  <w:r>
                    <w:rPr>
                      <w:rtl/>
                    </w:rPr>
                    <w:t>10                                           ספר החוקים 210                 כ"ו בכסליו התשי"ז 30.11.1956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41" o:spid="_x0000_s1035" type="#_x0000_t202" style="position:absolute;left:0;text-align:left;margin-left:68.35pt;margin-top:783.7pt;width:191.25pt;height:23.75pt;z-index:12;mso-position-horizontal-relative:page;mso-position-vertical-relative:page" stroked="f">
            <v:textbox style="mso-next-textbox:#_x0000_s11541" inset="0,0,0,0">
              <w:txbxContent>
                <w:p w:rsidR="00CD4E01" w:rsidRDefault="00CD4E0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1542" o:spid="_x0000_s1036" type="#_x0000_t202" style="position:absolute;left:0;text-align:left;margin-left:76.25pt;margin-top:102pt;width:484.9pt;height:671.6pt;z-index:11;mso-position-horizontal-relative:page;mso-position-vertical-relative:page" stroked="f">
            <v:textbox style="mso-next-textbox:#_x0000_s1154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49"/>
                    <w:gridCol w:w="1268"/>
                  </w:tblGrid>
                  <w:tr w:rsidR="00CD4E01" w:rsidRPr="005905CD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CD4E01" w:rsidRDefault="00CD4E01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18. על פדיון סכומי הקרן של איגרות החוב של מילווה נושא פרסים (להלן - איגרות</w:t>
                        </w:r>
                      </w:p>
                      <w:p w:rsidR="00CD4E01" w:rsidRPr="005905CD" w:rsidRDefault="00CD4E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הפרס) יחולו תנאי הצמידות לדולר המפורשים בסעיף .12</w:t>
                        </w:r>
                      </w:p>
                    </w:tc>
                    <w:tc>
                      <w:tcPr>
                        <w:tcW w:w="719" w:type="pct"/>
                      </w:tcPr>
                      <w:p w:rsidR="00CD4E01" w:rsidRDefault="00CD4E0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הצמידות</w:t>
                        </w:r>
                      </w:p>
                      <w:p w:rsidR="00CD4E01" w:rsidRPr="005905CD" w:rsidRDefault="00CD4E0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לרולר</w:t>
                        </w:r>
                      </w:p>
                    </w:tc>
                  </w:tr>
                  <w:tr w:rsidR="00CD4E01" w:rsidRPr="005905CD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CD4E01" w:rsidRDefault="00CD4E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19. סכומי הפרסים שישולמו על איגרות הפרס יהיו פטורים מכל מס המוטל על הכנסה</w:t>
                        </w:r>
                      </w:p>
                      <w:p w:rsidR="00CD4E01" w:rsidRPr="005905CD" w:rsidRDefault="00CD4E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תהא חובה להגיש עליהם דו"ח.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CD4E01" w:rsidRDefault="00CD4E0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</w:t>
                        </w:r>
                      </w:p>
                      <w:p w:rsidR="00CD4E01" w:rsidRPr="005905CD" w:rsidRDefault="00CD4E0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הכנסה ומדו"ח</w:t>
                        </w:r>
                      </w:p>
                    </w:tc>
                  </w:tr>
                  <w:tr w:rsidR="00CD4E01" w:rsidRPr="005905CD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CD4E01" w:rsidRDefault="00CD4E0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(א) כל איגרת פרס תוצא על סך 100 לירות מחולקת לארבע רביעיות של 25 לירות</w:t>
                        </w:r>
                      </w:p>
                      <w:p w:rsidR="00CD4E01" w:rsidRDefault="00CD4E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אחת.</w:t>
                        </w:r>
                      </w:p>
                      <w:p w:rsidR="00CD4E01" w:rsidRDefault="00CD4E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דין רביעית איגרת פרס כדין איגרת פרס לכל דבר, למעט סכום הפדיון וסכום</w:t>
                        </w:r>
                      </w:p>
                      <w:p w:rsidR="00CD4E01" w:rsidRPr="005905CD" w:rsidRDefault="00CD4E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הפרס שיהא רבע מסכום הפדיון ומסכום הפרם של האיגרת כולה' ללא כל תלות ביתר חלקיה.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CD4E01" w:rsidRPr="005905CD" w:rsidRDefault="00CD4E0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הערר הנקוב</w:t>
                        </w:r>
                      </w:p>
                    </w:tc>
                  </w:tr>
                  <w:tr w:rsidR="00CD4E01" w:rsidRPr="005905CD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CD4E01" w:rsidRDefault="00CD4E0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איגרות פרס יסומנו במספרים סידוריים ראשיים מ-1 עד 100,000. כל רביעית</w:t>
                        </w:r>
                      </w:p>
                      <w:p w:rsidR="00CD4E01" w:rsidRDefault="00CD4E01">
                        <w:pPr>
                          <w:pStyle w:val="OCRStyle3"/>
                        </w:pPr>
                        <w:r>
                          <w:rPr>
                            <w:rtl/>
                          </w:rPr>
                          <w:t>איגרת פרס תסומן במספר הסידורי הראשי של האיגרת כולה ובמספר סידורי משני מ-</w:t>
                        </w:r>
                        <w:r>
                          <w:t>I</w:t>
                        </w:r>
                      </w:p>
                      <w:p w:rsidR="00CD4E01" w:rsidRDefault="00CD4E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עד </w:t>
                        </w:r>
                        <w:r>
                          <w:t>IV</w:t>
                        </w:r>
                        <w:r>
                          <w:rPr>
                            <w:rtl/>
                          </w:rPr>
                          <w:t xml:space="preserve"> ; כל 20,000 איגרות פרס יסומנו כקבוצת איגרות באחת מחמשת האותיות מן א</w:t>
                        </w:r>
                      </w:p>
                      <w:p w:rsidR="00CD4E01" w:rsidRPr="005905CD" w:rsidRDefault="00CD4E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ה.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CD4E01" w:rsidRDefault="00CD4E0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סימון</w:t>
                        </w:r>
                      </w:p>
                      <w:p w:rsidR="00CD4E01" w:rsidRPr="005905CD" w:rsidRDefault="00CD4E0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איגרות פרס</w:t>
                        </w:r>
                      </w:p>
                    </w:tc>
                  </w:tr>
                  <w:tr w:rsidR="00CD4E01" w:rsidRPr="005905CD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CD4E01" w:rsidRDefault="00CD4E0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(א) ב-1 ביוני וב-1 בדצמבר של כל שנה החל מ-1 ביוני 1957 ועד ל-1 בדצמבר</w:t>
                        </w:r>
                      </w:p>
                      <w:p w:rsidR="00CD4E01" w:rsidRDefault="00CD4E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1968 ייפדו 200 איגרות פרס על ידי תשלום פרסים בסכום כולל של 225,000 לירות. הפדיון</w:t>
                        </w:r>
                      </w:p>
                      <w:p w:rsidR="00CD4E01" w:rsidRDefault="00CD4E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בהגרלות.</w:t>
                        </w:r>
                      </w:p>
                      <w:p w:rsidR="00CD4E01" w:rsidRDefault="00CD4E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אותו חלק מסכומו של כל פרס השווה לסכומה הנקוב של האיגרת שנפדית בפרס</w:t>
                        </w:r>
                      </w:p>
                      <w:p w:rsidR="00CD4E01" w:rsidRPr="005905CD" w:rsidRDefault="00CD4E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בסכום כפי שישתנה עקב תנאי הצמידות על פי סעיף 18.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CD4E01" w:rsidRPr="005905CD" w:rsidRDefault="00CD4E0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הגר5ת פרסים</w:t>
                        </w:r>
                      </w:p>
                    </w:tc>
                  </w:tr>
                  <w:tr w:rsidR="00CD4E01" w:rsidRPr="005905CD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CD4E01" w:rsidRDefault="00CD4E0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(א) הפרסים שישולמו על 200 איגרות הפרס שיעלו בגורל לצורך פדיון ב-1 ביוני</w:t>
                        </w:r>
                      </w:p>
                      <w:p w:rsidR="00CD4E01" w:rsidRDefault="00CD4E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שנה יהיה בסכומים אלה:</w:t>
                        </w:r>
                      </w:p>
                      <w:p w:rsidR="00CD4E01" w:rsidRDefault="00CD4E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120 איגרות הפרס שיעלו בגורל ראשונה - 500 לירות כל אחת.</w:t>
                        </w:r>
                      </w:p>
                      <w:p w:rsidR="00CD4E01" w:rsidRDefault="00CD4E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60 איגרות הפרס שיעלו אחריהן - 1,000 לירות כל אחת.</w:t>
                        </w:r>
                      </w:p>
                      <w:p w:rsidR="00CD4E01" w:rsidRDefault="00CD4E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10 איגרות הפרס שיעלו אחריהן - 2,500 לירות כל אחת.</w:t>
                        </w:r>
                      </w:p>
                      <w:p w:rsidR="00CD4E01" w:rsidRDefault="00CD4E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8 איגרות הפרס שיעלו אחריהן - 5,000 לירות בל אחת.</w:t>
                        </w:r>
                      </w:p>
                      <w:p w:rsidR="00CD4E01" w:rsidRDefault="00CD4E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איגרת הפרס שתעלה אחריהן - 10,000 לירות.</w:t>
                        </w:r>
                      </w:p>
                      <w:p w:rsidR="00CD4E01" w:rsidRDefault="00CD4E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איגרת הפרם שתעלה אחריה - 30,000 לירות.</w:t>
                        </w:r>
                      </w:p>
                      <w:p w:rsidR="00CD4E01" w:rsidRDefault="00CD4E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הפרסים שישולמו על 200 איגרות הפרם שיעלו בגורל לצורך פדיון ב-1</w:t>
                        </w:r>
                      </w:p>
                      <w:p w:rsidR="00CD4E01" w:rsidRDefault="00CD4E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בדצמבר לכל שנה יהיו בסכומים אלה:</w:t>
                        </w:r>
                      </w:p>
                      <w:p w:rsidR="00CD4E01" w:rsidRDefault="00CD4E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160 איגרות הפרס שיעלו בגורל ראשונה - 500 לירות כל אחת.</w:t>
                        </w:r>
                      </w:p>
                      <w:p w:rsidR="00CD4E01" w:rsidRDefault="00CD4E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20 איגרות הפרס שיעלו אחריהן - 1,000 לירות כל אחת.</w:t>
                        </w:r>
                      </w:p>
                      <w:p w:rsidR="00CD4E01" w:rsidRDefault="00CD4E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10 איגרות הפרס שיעלו אחריהן - 2,500 לירות כל אחת.</w:t>
                        </w:r>
                      </w:p>
                      <w:p w:rsidR="00CD4E01" w:rsidRDefault="00CD4E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8 איגרות הפרס שיעלו אחריהן - 5,000 לירות כל אחת.</w:t>
                        </w:r>
                      </w:p>
                      <w:p w:rsidR="00CD4E01" w:rsidRDefault="00CD4E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איגרת הפרס שתעלה אחריהן - 10,000 לירות.</w:t>
                        </w:r>
                      </w:p>
                      <w:p w:rsidR="00CD4E01" w:rsidRPr="005905CD" w:rsidRDefault="00CD4E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איגרת הפרס שתעלה אחריה - 50,000 לירות.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CD4E01" w:rsidRDefault="00CD4E0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חלוקת סכומי</w:t>
                        </w:r>
                      </w:p>
                      <w:p w:rsidR="00CD4E01" w:rsidRPr="005905CD" w:rsidRDefault="00CD4E0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הפרסים</w:t>
                        </w:r>
                      </w:p>
                    </w:tc>
                  </w:tr>
                  <w:tr w:rsidR="00CD4E01" w:rsidRPr="005905CD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CD4E01" w:rsidRDefault="00CD4E0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ב-1 בדצמבר של כל אחת מהשנים 1964 עד 1968 ייפדו כל איגרות הפרס של</w:t>
                        </w:r>
                      </w:p>
                      <w:p w:rsidR="00CD4E01" w:rsidRDefault="00CD4E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הקבוצות האמורות בסעיף 21 אשר טרם נפדו בתשלום פרס בהגרלה על פי סעיף .22</w:t>
                        </w:r>
                      </w:p>
                      <w:p w:rsidR="00CD4E01" w:rsidRDefault="00CD4E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הגרלה לפי סעיף קטן זה תיערך לאחר הגרלה לפי סעיף 23 המתקיימת לצורך פדיון הפרסים</w:t>
                        </w:r>
                      </w:p>
                      <w:p w:rsidR="00CD4E01" w:rsidRDefault="00CD4E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מועד.</w:t>
                        </w:r>
                      </w:p>
                      <w:p w:rsidR="00CD4E01" w:rsidRDefault="00CD4E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קבוצת איגרות הפרס שתיפדה בכל שנה מארבע שנות הפדיון הראשונות תיקבע</w:t>
                        </w:r>
                      </w:p>
                      <w:p w:rsidR="00CD4E01" w:rsidRPr="005905CD" w:rsidRDefault="00CD4E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הגרלה ובשנת הפדיון החמישית תיפדה קבוצת איגרות הפרס שטרם נפדתה.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CD4E01" w:rsidRDefault="00CD4E0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פדיון</w:t>
                        </w:r>
                      </w:p>
                      <w:p w:rsidR="00CD4E01" w:rsidRPr="005905CD" w:rsidRDefault="00CD4E0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איגרות הפרם</w:t>
                        </w:r>
                      </w:p>
                    </w:tc>
                  </w:tr>
                </w:tbl>
                <w:p w:rsidR="00CD4E01" w:rsidRDefault="00CD4E0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1543" o:spid="_x0000_s1037" type="#_x0000_t202" style="position:absolute;left:0;text-align:left;margin-left:147.15pt;margin-top:71.7pt;width:269.85pt;height:26.95pt;z-index:10;mso-position-horizontal-relative:page;mso-position-vertical-relative:page" stroked="f">
            <v:textbox style="mso-next-textbox:#_x0000_s11543" inset="0,0,0,0">
              <w:txbxContent>
                <w:p w:rsidR="00CD4E01" w:rsidRPr="005905CD" w:rsidRDefault="00CD4E01">
                  <w:pPr>
                    <w:pStyle w:val="OCRStyle3"/>
                    <w:ind w:left="112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פרק שלישי: המילווה הנושא פרטים ותנאי האיגרות</w:t>
                  </w:r>
                </w:p>
              </w:txbxContent>
            </v:textbox>
            <w10:wrap anchorx="page" anchory="page"/>
          </v:shape>
        </w:pict>
      </w:r>
    </w:p>
    <w:p w:rsidR="00CD4E01" w:rsidRDefault="00CD4E01">
      <w:pPr>
        <w:rPr>
          <w:rtl/>
        </w:rPr>
      </w:pPr>
      <w:r>
        <w:rPr>
          <w:rtl/>
        </w:rPr>
        <w:br w:type="page"/>
      </w:r>
    </w:p>
    <w:p w:rsidR="00CD4E01" w:rsidRDefault="00000000">
      <w:pPr>
        <w:rPr>
          <w:rtl/>
        </w:rPr>
      </w:pPr>
      <w:r>
        <w:pict>
          <v:shape id="_x0000_s11544" o:spid="_x0000_s1038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11544" inset="0,0,0,0">
              <w:txbxContent>
                <w:p w:rsidR="00CD4E01" w:rsidRDefault="00CD4E01">
                  <w:r>
                    <w:rPr>
                      <w:rtl/>
                    </w:rPr>
                    <w:t>11                                           ספר החוקים 210                 כ"ו בכסליו התשי"ז 30.11.1956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45" o:spid="_x0000_s1039" type="#_x0000_t202" style="position:absolute;left:0;text-align:left;margin-left:420.4pt;margin-top:555.4pt;width:134.25pt;height:24.75pt;z-index:20;mso-position-horizontal-relative:page;mso-position-vertical-relative:page" stroked="f">
            <v:textbox style="mso-next-textbox:#_x0000_s11545" inset="0,0,0,0">
              <w:txbxContent>
                <w:p w:rsidR="00CD4E01" w:rsidRPr="00CD4E01" w:rsidRDefault="00CD4E01">
                  <w:pPr>
                    <w:pStyle w:val="OCRStyle4"/>
                    <w:ind w:left="34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"חס 164, תשי"ד, עמ' 192.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46" o:spid="_x0000_s1040" type="#_x0000_t202" style="position:absolute;left:0;text-align:left;margin-left:165.35pt;margin-top:463.7pt;width:110.7pt;height:53.65pt;z-index:19;mso-position-horizontal-relative:page;mso-position-vertical-relative:page" stroked="f">
            <v:textbox style="mso-next-textbox:#_x0000_s11546" inset="0,0,0,0">
              <w:txbxContent>
                <w:p w:rsidR="00CD4E01" w:rsidRDefault="00CD4E01">
                  <w:pPr>
                    <w:pStyle w:val="OCRStyle4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CD4E01" w:rsidRDefault="00CD4E01">
                  <w:pPr>
                    <w:pStyle w:val="OCRStyle4"/>
                    <w:ind w:left="50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47" o:spid="_x0000_s1041" type="#_x0000_t202" style="position:absolute;left:0;text-align:left;margin-left:299.6pt;margin-top:464.9pt;width:119.6pt;height:46.95pt;z-index:18;mso-position-horizontal-relative:page;mso-position-vertical-relative:page" stroked="f">
            <v:textbox style="mso-next-textbox:#_x0000_s11547" inset="0,0,0,0">
              <w:txbxContent>
                <w:p w:rsidR="00CD4E01" w:rsidRDefault="00CD4E01">
                  <w:pPr>
                    <w:pStyle w:val="OCRStyle4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D4E01" w:rsidRDefault="00CD4E01">
                  <w:pPr>
                    <w:pStyle w:val="OCRStyle4"/>
                    <w:ind w:left="47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48" o:spid="_x0000_s1042" type="#_x0000_t202" style="position:absolute;left:0;text-align:left;margin-left:447.1pt;margin-top:502.9pt;width:113.05pt;height:43.55pt;z-index:17;mso-position-horizontal-relative:page;mso-position-vertical-relative:page" stroked="f">
            <v:textbox style="mso-next-textbox:#_x0000_s11548" inset="0,0,0,0">
              <w:txbxContent>
                <w:p w:rsidR="00CD4E01" w:rsidRDefault="00CD4E01">
                  <w:pPr>
                    <w:pStyle w:val="OCRStyle4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יצחק ב ן-צב י</w:t>
                  </w:r>
                </w:p>
                <w:p w:rsidR="00CD4E01" w:rsidRDefault="00CD4E01">
                  <w:pPr>
                    <w:pStyle w:val="OCRStyle4"/>
                    <w:ind w:left="58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49" o:spid="_x0000_s1043" type="#_x0000_t202" style="position:absolute;left:0;text-align:left;margin-left:88.15pt;margin-top:181.75pt;width:489.85pt;height:279.75pt;z-index:16;mso-position-horizontal-relative:page;mso-position-vertical-relative:page" stroked="f">
            <v:textbox style="mso-next-textbox:#_x0000_s11549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5"/>
                    <w:gridCol w:w="7672"/>
                  </w:tblGrid>
                  <w:tr w:rsidR="00CD4E01" w:rsidRPr="00CD4E01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CD4E01" w:rsidRDefault="00CD4E0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מכירת איגרות</w:t>
                        </w:r>
                      </w:p>
                      <w:p w:rsidR="00CD4E01" w:rsidRPr="00CD4E01" w:rsidRDefault="00CD4E0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החוב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CD4E01" w:rsidRDefault="00CD4E0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איגרות החוב שהוצאו לפי חוק זה יימכרו באמצעות בנק ישראל או באמצעות</w:t>
                        </w:r>
                      </w:p>
                      <w:p w:rsidR="00CD4E01" w:rsidRDefault="00CD4E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מוסדות בנקאיים כמשמעותם בחוק בנק ישראל' תשי"ד-1954 2; לענין סעיף זה דין חברת</w:t>
                        </w:r>
                      </w:p>
                      <w:p w:rsidR="00CD4E01" w:rsidRPr="00CD4E01" w:rsidRDefault="00CD4E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גמול בע"מ כדין מוסד בנקאי.</w:t>
                        </w:r>
                      </w:p>
                    </w:tc>
                  </w:tr>
                  <w:tr w:rsidR="00CD4E01" w:rsidRPr="00CD4E01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CD4E01" w:rsidRPr="00CD4E01" w:rsidRDefault="00CD4E0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עמלה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CD4E01" w:rsidRDefault="00CD4E0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שר האוצר רשאי לשלם למוסד בנקאי, המפיץ או הערב להפצת סכום מסויים של</w:t>
                        </w:r>
                      </w:p>
                      <w:p w:rsidR="00CD4E01" w:rsidRPr="00CD4E01" w:rsidRDefault="00CD4E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חוב, עמלה שלא תעלה על 2% מהסכום המופץ או הנערב.</w:t>
                        </w:r>
                      </w:p>
                    </w:tc>
                  </w:tr>
                  <w:tr w:rsidR="00CD4E01" w:rsidRPr="00CD4E01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CD4E01" w:rsidRDefault="00CD4E0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מטור</w:t>
                        </w:r>
                      </w:p>
                      <w:p w:rsidR="00CD4E01" w:rsidRPr="00CD4E01" w:rsidRDefault="00CD4E0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ממס בולים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CD4E01" w:rsidRPr="00CD4E01" w:rsidRDefault="00CD4E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איגרות החוב והעברתן פטורים ממס בולים.</w:t>
                        </w:r>
                      </w:p>
                    </w:tc>
                  </w:tr>
                  <w:tr w:rsidR="00CD4E01" w:rsidRPr="00CD4E01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CD4E01" w:rsidRPr="00CD4E01" w:rsidRDefault="00CD4E0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חתימה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CD4E01" w:rsidRDefault="00CD4E0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כל איגרת חוב שתוצא לפי חוק זה תישא את חותם חתימתו של שר האוצר והחשב</w:t>
                        </w:r>
                      </w:p>
                      <w:p w:rsidR="00CD4E01" w:rsidRPr="00CD4E01" w:rsidRDefault="00CD4E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הכללי.</w:t>
                        </w:r>
                      </w:p>
                    </w:tc>
                  </w:tr>
                  <w:tr w:rsidR="00CD4E01" w:rsidRPr="00CD4E01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CD4E01" w:rsidRPr="00CD4E01" w:rsidRDefault="00CD4E0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CD4E01" w:rsidRDefault="00CD4E0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(א) שר האוצר ממונה על ביצוע חוק זה והוא רשאי להתקין תקנות בכל ענין הנוגע</w:t>
                        </w:r>
                      </w:p>
                      <w:p w:rsidR="00CD4E01" w:rsidRDefault="00CD4E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ובכלל זה תקנות בדבר -</w:t>
                        </w:r>
                      </w:p>
                      <w:p w:rsidR="00CD4E01" w:rsidRDefault="00CD4E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נוסח האיגרות;</w:t>
                        </w:r>
                      </w:p>
                      <w:p w:rsidR="00CD4E01" w:rsidRDefault="00CD4E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דרכי תשלום הקרן והריבית של איגרות חוב לפי פרק שני ;</w:t>
                        </w:r>
                      </w:p>
                      <w:p w:rsidR="00CD4E01" w:rsidRDefault="00CD4E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החלפת איגרות על שם והאגרות המשתלמות עליה ;</w:t>
                        </w:r>
                      </w:p>
                      <w:p w:rsidR="00CD4E01" w:rsidRDefault="00CD4E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מועדי ההגרלות וסדריהן.</w:t>
                        </w:r>
                      </w:p>
                      <w:p w:rsidR="00CD4E01" w:rsidRPr="00CD4E01" w:rsidRDefault="00CD4E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סעיף קטן (א) (4) יותקנו לפני הוצאת איגרות החוב.</w:t>
                        </w:r>
                      </w:p>
                    </w:tc>
                  </w:tr>
                </w:tbl>
                <w:p w:rsidR="00CD4E01" w:rsidRDefault="00CD4E0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1550" o:spid="_x0000_s1044" type="#_x0000_t202" style="position:absolute;left:0;text-align:left;margin-left:289.5pt;margin-top:159.4pt;width:156.6pt;height:22.2pt;z-index:15;mso-position-horizontal-relative:page;mso-position-vertical-relative:page" stroked="f">
            <v:textbox style="mso-next-textbox:#_x0000_s11550" inset="0,0,0,0">
              <w:txbxContent>
                <w:p w:rsidR="00CD4E01" w:rsidRPr="00CD4E01" w:rsidRDefault="00CD4E01">
                  <w:pPr>
                    <w:pStyle w:val="OCRStyle4"/>
                    <w:ind w:left="20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פרק רביעי: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51" o:spid="_x0000_s1045" type="#_x0000_t202" style="position:absolute;left:0;text-align:left;margin-left:86.95pt;margin-top:62.15pt;width:484.3pt;height:87.3pt;z-index:14;mso-position-horizontal-relative:page;mso-position-vertical-relative:page" stroked="f">
            <v:textbox style="mso-next-textbox:#_x0000_s11551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3"/>
                    <w:gridCol w:w="7501"/>
                  </w:tblGrid>
                  <w:tr w:rsidR="00CD4E01" w:rsidRPr="00CD4E01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CD4E01" w:rsidRPr="00CD4E01" w:rsidRDefault="00CD4E0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מועצה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CD4E01" w:rsidRDefault="00CD4E0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שר האוצר ימנה מועצה לפיקוח על ההגרלות שחבריה יהיו שלושה חברים מטעם</w:t>
                        </w:r>
                      </w:p>
                      <w:p w:rsidR="00CD4E01" w:rsidRPr="00CD4E01" w:rsidRDefault="00CD4E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וחמישה עד חמישה עשר חברים מטעם הציבור (להלן - המועצה).</w:t>
                        </w:r>
                      </w:p>
                    </w:tc>
                  </w:tr>
                  <w:tr w:rsidR="00CD4E01" w:rsidRPr="00CD4E01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CD4E01" w:rsidRDefault="00CD4E0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הממשלה</w:t>
                        </w:r>
                      </w:p>
                      <w:p w:rsidR="00CD4E01" w:rsidRDefault="00CD4E0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באיגרות חוב</w:t>
                        </w:r>
                      </w:p>
                      <w:p w:rsidR="00CD4E01" w:rsidRPr="00CD4E01" w:rsidRDefault="00CD4E0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שטרם הוצאו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CD4E01" w:rsidRDefault="00CD4E0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כל עוד לא הוצאה איגרת חוב לפי פרק זה יראוה. לצורך פדיון של קרן או פדיון</w:t>
                        </w:r>
                      </w:p>
                      <w:p w:rsidR="00CD4E01" w:rsidRPr="00CD4E01" w:rsidRDefault="00CD4E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בפרס, כאילו הוצאה והמדינה מחזיקה בה.</w:t>
                        </w:r>
                      </w:p>
                    </w:tc>
                  </w:tr>
                </w:tbl>
                <w:p w:rsidR="00CD4E01" w:rsidRDefault="00CD4E0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1268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F888484-7CC7-463A-B224-8A0825A4C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1268B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81723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5905CD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CD4E01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28</Characters>
  <Application>Microsoft Office Word</Application>
  <DocSecurity>4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2008-04-06T19:00:00Z</dcterms:created>
  <dcterms:modified xsi:type="dcterms:W3CDTF">2008-04-06T19:00:00Z</dcterms:modified>
</cp:coreProperties>
</file>