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C3196" w:rsidRDefault="00EC3196">
      <w:pPr>
        <w:rPr>
          <w:rtl/>
        </w:rPr>
      </w:pPr>
    </w:p>
    <w:p w:rsidR="00EC319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98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983" inset="0,0,0,0">
              <w:txbxContent>
                <w:p w:rsidR="00A811F8" w:rsidRDefault="00A811F8">
                  <w:r>
                    <w:rPr>
                      <w:rtl/>
                    </w:rPr>
                    <w:t>15                                           ספר החוקים 472                    י' באדר התשכ"ו 02.03.1966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84" o:spid="_x0000_s1026" type="#_x0000_t202" style="position:absolute;left:0;text-align:left;margin-left:153.95pt;margin-top:597.2pt;width:395.2pt;height:141.15pt;z-index:6;mso-position-horizontal-relative:page;mso-position-vertical-relative:page" stroked="f">
            <v:textbox style="mso-next-textbox:#_x0000_s11984" inset="0,0,0,0">
              <w:txbxContent>
                <w:p w:rsidR="00A811F8" w:rsidRDefault="00A811F8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באיר תשכ"ו (22 בפברואר 1966); הצעת החוק לדברי הסבר פורסמו בת"ח 682/ תשכיל/</w:t>
                  </w:r>
                </w:p>
                <w:p w:rsidR="00A811F8" w:rsidRDefault="00A811F8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עמ' 78.</w:t>
                  </w:r>
                </w:p>
                <w:p w:rsidR="00A811F8" w:rsidRDefault="00A811F8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1 ס"ח תש"ך/ עמ' 47; תשכ"א/ עמ' 128; תשכיב/ עמ' 129; תשכ''ד/ עמ' 6/ עמ' 116.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85" o:spid="_x0000_s1027" type="#_x0000_t202" style="position:absolute;left:0;text-align:left;margin-left:187.6pt;margin-top:165.15pt;width:91.3pt;height:38.6pt;z-index:5;mso-position-horizontal-relative:page;mso-position-vertical-relative:page" stroked="f">
            <v:textbox style="mso-next-textbox:#_x0000_s11985" inset="0,0,0,0">
              <w:txbxContent>
                <w:p w:rsidR="00A811F8" w:rsidRDefault="00A811F8">
                  <w:pPr>
                    <w:pStyle w:val="OCRStyle1"/>
                    <w:ind w:left="25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פנחס ספיר</w:t>
                  </w:r>
                </w:p>
                <w:p w:rsidR="00A811F8" w:rsidRPr="00EC3196" w:rsidRDefault="00A811F8">
                  <w:pPr>
                    <w:pStyle w:val="OCRStyle1"/>
                    <w:ind w:left="43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86" o:spid="_x0000_s1028" type="#_x0000_t202" style="position:absolute;left:0;text-align:left;margin-left:302.85pt;margin-top:159.05pt;width:89.5pt;height:47.3pt;z-index:4;mso-position-horizontal-relative:page;mso-position-vertical-relative:page" stroked="f">
            <v:textbox style="mso-next-textbox:#_x0000_s11986" inset="0,0,0,0">
              <w:txbxContent>
                <w:p w:rsidR="00A811F8" w:rsidRDefault="00A811F8">
                  <w:pPr>
                    <w:pStyle w:val="OCRStyle1"/>
                    <w:ind w:left="12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לוי אשכול</w:t>
                  </w:r>
                </w:p>
                <w:p w:rsidR="00A811F8" w:rsidRPr="00EC3196" w:rsidRDefault="00A811F8">
                  <w:pPr>
                    <w:pStyle w:val="OCRStyle1"/>
                    <w:ind w:left="16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87" o:spid="_x0000_s1029" type="#_x0000_t202" style="position:absolute;left:0;text-align:left;margin-left:422.6pt;margin-top:190.9pt;width:129.1pt;height:39.6pt;z-index:3;mso-position-horizontal-relative:page;mso-position-vertical-relative:page" stroked="f">
            <v:textbox style="mso-next-textbox:#_x0000_s11987" inset="0,0,0,0">
              <w:txbxContent>
                <w:p w:rsidR="00A811F8" w:rsidRDefault="00A811F8">
                  <w:pPr>
                    <w:pStyle w:val="OCRStyle1"/>
                    <w:ind w:left="169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שניאור זלמן שזר</w:t>
                  </w:r>
                </w:p>
                <w:p w:rsidR="00A811F8" w:rsidRPr="00EC3196" w:rsidRDefault="00A811F8">
                  <w:pPr>
                    <w:pStyle w:val="OCRStyle1"/>
                    <w:ind w:left="64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88" o:spid="_x0000_s1030" type="#_x0000_t202" style="position:absolute;left:0;text-align:left;margin-left:102.25pt;margin-top:105.75pt;width:450.25pt;height:39.6pt;z-index:2;mso-position-horizontal-relative:page;mso-position-vertical-relative:page" stroked="f">
            <v:textbox style="mso-next-textbox:#_x0000_s1198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1"/>
                    <w:gridCol w:w="7016"/>
                  </w:tblGrid>
                  <w:tr w:rsidR="00A811F8" w:rsidRPr="00EC3196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A811F8" w:rsidRDefault="00A811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A811F8" w:rsidRDefault="00A811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מילווה פיתוח' תש"ך-1960 1, מקום "225 מיליון לירות" יבוא "350</w:t>
                        </w:r>
                      </w:p>
                      <w:p w:rsidR="00A811F8" w:rsidRPr="00EC3196" w:rsidRDefault="00A811F8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מיליון לירות".</w:t>
                        </w:r>
                      </w:p>
                    </w:tc>
                  </w:tr>
                </w:tbl>
                <w:p w:rsidR="00A811F8" w:rsidRDefault="00A811F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989" o:spid="_x0000_s1031" type="#_x0000_t202" style="position:absolute;left:0;text-align:left;margin-left:228pt;margin-top:69.55pt;width:263.35pt;height:28.5pt;z-index:1;mso-position-horizontal-relative:page;mso-position-vertical-relative:page" stroked="f">
            <v:textbox style="mso-next-textbox:#_x0000_s11989" inset="0,0,0,0">
              <w:txbxContent>
                <w:p w:rsidR="00A811F8" w:rsidRPr="00EC3196" w:rsidRDefault="00A811F8">
                  <w:pPr>
                    <w:pStyle w:val="OCRStyle1"/>
                    <w:ind w:left="18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פיתוח (תיקון מס' 5), תשכ"ו-1966 *</w:t>
                  </w:r>
                </w:p>
              </w:txbxContent>
            </v:textbox>
            <w10:wrap anchorx="page" anchory="page"/>
          </v:shape>
        </w:pict>
      </w:r>
    </w:p>
    <w:p w:rsidR="00A811F8" w:rsidRDefault="00A811F8">
      <w:pPr>
        <w:rPr>
          <w:rtl/>
        </w:rPr>
      </w:pPr>
      <w:r>
        <w:rPr>
          <w:rtl/>
        </w:rPr>
        <w:br w:type="page"/>
      </w:r>
    </w:p>
    <w:p w:rsidR="00A811F8" w:rsidRDefault="00000000">
      <w:pPr>
        <w:rPr>
          <w:rtl/>
        </w:rPr>
      </w:pPr>
      <w:r>
        <w:pict>
          <v:shape id="_x0000_s11990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1990" inset="0,0,0,0">
              <w:txbxContent>
                <w:p w:rsidR="00A811F8" w:rsidRDefault="00A811F8">
                  <w:r>
                    <w:rPr>
                      <w:rtl/>
                    </w:rPr>
                    <w:t>16                                           ספר החוקים 472                    י' באדר התשכ"ו 02.03.1966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91" o:spid="_x0000_s1033" type="#_x0000_t202" style="position:absolute;left:0;text-align:left;margin-left:85.05pt;margin-top:699.8pt;width:161.95pt;height:45.55pt;z-index:8;mso-position-horizontal-relative:page;mso-position-vertical-relative:page" stroked="f">
            <v:textbox style="mso-next-textbox:#_x0000_s11991" inset="0,0,0,0">
              <w:txbxContent>
                <w:p w:rsidR="00A811F8" w:rsidRDefault="00A811F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C319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319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DAF01E2-73A5-4713-AE7D-1F5FDDE5D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C319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811F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2008-04-06T20:37:00Z</dcterms:created>
  <dcterms:modified xsi:type="dcterms:W3CDTF">2008-04-06T20:37:00Z</dcterms:modified>
</cp:coreProperties>
</file>