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1438" w:rsidRDefault="00271438">
      <w:pPr>
        <w:rPr>
          <w:rtl/>
        </w:rPr>
      </w:pPr>
    </w:p>
    <w:p w:rsidR="002714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799" inset="0,0,0,0">
              <w:txbxContent>
                <w:p w:rsidR="00D6569C" w:rsidRDefault="00D6569C">
                  <w:r>
                    <w:rPr>
                      <w:rtl/>
                    </w:rPr>
                    <w:t>28                                           ספר החוקים 788                   כ"א בטבת התשל"ו 25.12.1975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00" o:spid="_x0000_s1026" type="#_x0000_t202" style="position:absolute;left:0;text-align:left;margin-left:74.4pt;margin-top:670.2pt;width:379.75pt;height:82.35pt;z-index:3;mso-position-horizontal-relative:page;mso-position-vertical-relative:page" stroked="f">
            <v:textbox style="mso-next-textbox:#_x0000_s12800" inset="0,0,0,0">
              <w:txbxContent>
                <w:p w:rsidR="00D6569C" w:rsidRDefault="00D6569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בטבת תשל"ו (16 בדצמבר 1975); הצעת החוק ודברי הסבר פורסמו בה"ח 1209, תשל"ו,</w:t>
                  </w:r>
                </w:p>
                <w:p w:rsidR="00D6569C" w:rsidRDefault="00D6569C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39.</w:t>
                  </w:r>
                </w:p>
                <w:p w:rsidR="00D6569C" w:rsidRDefault="00D6569C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תשכ"ג, עמי 10; תשכ"ד, עמי 6; תשכ"ט, עמ' 222.</w:t>
                  </w:r>
                </w:p>
                <w:p w:rsidR="00D6569C" w:rsidRPr="00271438" w:rsidRDefault="00D6569C">
                  <w:pPr>
                    <w:pStyle w:val="OCRStyle1"/>
                    <w:ind w:left="39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סמר החוקים 788, כ''א בטבת תשל''ו, 25.12.1975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01" o:spid="_x0000_s1027" type="#_x0000_t202" style="position:absolute;left:0;text-align:left;margin-left:75.2pt;margin-top:107.9pt;width:462.15pt;height:550.65pt;z-index:2;mso-position-horizontal-relative:page;mso-position-vertical-relative:page" stroked="f">
            <v:textbox style="mso-next-textbox:#_x0000_s1280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1"/>
                    <w:gridCol w:w="1245"/>
                    <w:gridCol w:w="1217"/>
                  </w:tblGrid>
                  <w:tr w:rsidR="00D6569C" w:rsidRPr="00271438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D6569C" w:rsidRPr="00271438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המילווה (חברות ביטוח)' תשכ"ג-1962 1 (להלן - החוק העיקרי) -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6569C" w:rsidRPr="00271438" w:rsidRDefault="00D656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D6569C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"המדד היסודי" יבוא: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""המדד היסודי" -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 איגרת חוב "א" כמשמעותה בסעיף 3 (ב) - המדד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שנתפרסם לאחרונה לסני התאריך הנקוב של האיגרת;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 איגרת חוב "ב" כמשמעותה בסעיף 3 (ב) - המדד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שנתפרסם לחודש שבו התאריך הנקוב של האיגרת?"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כהגדרת "המדד החדש" -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"לענין פדיון" יבוא "איגרת חוב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"ב" או"?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(2)' אחרי "איגרת חוב" יבוא "א";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(2) יבוא: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לענין רכישת איגרות חוב "ביי, המדד שנתפרסם</w:t>
                        </w:r>
                      </w:p>
                      <w:p w:rsidR="00D6569C" w:rsidRPr="00271438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שבו יום הרכישה של איגרת החוב?".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6569C" w:rsidRPr="00271438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במקום "200 מיליון לירות" יבוא "1,250 מיליון לירות".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6569C" w:rsidRPr="00271438" w:rsidRDefault="00D656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D6569C" w:rsidRPr="00271438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D6569C" w:rsidRPr="00271438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3 לחוק העיקרי יבוא: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6569C" w:rsidRPr="00271438" w:rsidRDefault="00D656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</w:t>
                        </w:r>
                      </w:p>
                    </w:tc>
                  </w:tr>
                  <w:tr w:rsidR="00D6569C">
                    <w:trPr>
                      <w:jc w:val="right"/>
                    </w:trPr>
                    <w:tc>
                      <w:tcPr>
                        <w:tcW w:w="3535" w:type="pct"/>
                      </w:tcPr>
                      <w:p w:rsidR="00D6569C" w:rsidRDefault="00D656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שר האוצר רשאי להוציא לחברות המלוות איגרות חוב רשו-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על שם, שאינן עבירות, בסדרות שיורה עליהן.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החוב יוצאו בשני סוגים שיכונו "א" ו-"ב"? תמורת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שמקורם בפרמיות ששולמו לא לפני המועד שנועד לתשלומם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לתנאי החוזה, ועל פי חוזים לביטוח חיים שנקשרו ונכנסו לתקפם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כ' בשבט תשל"ה (1 בפברואר 1975), יוצאו איגרות חוב "א";</w:t>
                        </w:r>
                      </w:p>
                      <w:p w:rsidR="00D6569C" w:rsidRPr="00271438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כספים אחרים יוצאו איגרות חוב "ב"."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6569C" w:rsidRPr="00271438" w:rsidRDefault="00D656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"איגרות חוב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6569C" w:rsidRPr="00271438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D6569C" w:rsidRDefault="00D656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 לחוק העיקרי, בסוף סעיף קטן (א) יבוא "ואיגרות חוב אשר יום רכישתן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י"ז בניסן תשל"ב (1 באפריל 1972) או לאחר מכן ישאו ריבית של 6.2%/0 מיום רכישתן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ריבית בשיעור אחר שקבע שר האוצר בתקנות, באישור ועדת הכספים של הכנסת, דרך</w:t>
                        </w:r>
                      </w:p>
                      <w:p w:rsidR="00D6569C" w:rsidRPr="00271438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לסדרה פלונית",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6569C" w:rsidRPr="00271438" w:rsidRDefault="00D656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D6569C" w:rsidRPr="00271438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D6569C" w:rsidRDefault="00D656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האמור כסעיף 11 לחוק העיקרי יסומן "(א)" ואחריו יבוא:</w:t>
                        </w:r>
                      </w:p>
                      <w:p w:rsidR="00D6569C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האוצר רשאי לנהל רישום של איגרות חוב שרכשה</w:t>
                        </w:r>
                      </w:p>
                      <w:p w:rsidR="00D6569C" w:rsidRPr="00271438" w:rsidRDefault="00D656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מלווה במקום להוציא איגרת חוב."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6569C" w:rsidRPr="00271438" w:rsidRDefault="00D656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D6569C" w:rsidRDefault="00D656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02" o:spid="_x0000_s1028" type="#_x0000_t202" style="position:absolute;left:0;text-align:left;margin-left:106.1pt;margin-top:73.65pt;width:324.5pt;height:29.7pt;z-index:1;mso-position-horizontal-relative:page;mso-position-vertical-relative:page" stroked="f">
            <v:textbox style="mso-next-textbox:#_x0000_s12802" inset="0,0,0,0">
              <w:txbxContent>
                <w:p w:rsidR="00D6569C" w:rsidRPr="00271438" w:rsidRDefault="00D6569C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(חברות ביטוח) (תיקון מס' 3), תשל"ו-1975 *</w:t>
                  </w:r>
                </w:p>
              </w:txbxContent>
            </v:textbox>
            <w10:wrap anchorx="page" anchory="page"/>
          </v:shape>
        </w:pict>
      </w:r>
    </w:p>
    <w:p w:rsidR="00D6569C" w:rsidRDefault="00D6569C">
      <w:pPr>
        <w:rPr>
          <w:rtl/>
        </w:rPr>
      </w:pPr>
      <w:r>
        <w:rPr>
          <w:rtl/>
        </w:rPr>
        <w:br w:type="page"/>
      </w:r>
    </w:p>
    <w:p w:rsidR="00D6569C" w:rsidRDefault="00000000">
      <w:pPr>
        <w:rPr>
          <w:rtl/>
        </w:rPr>
      </w:pPr>
      <w:r>
        <w:pict>
          <v:shape id="_x0000_s1280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2803" inset="0,0,0,0">
              <w:txbxContent>
                <w:p w:rsidR="00D6569C" w:rsidRDefault="00D6569C">
                  <w:r>
                    <w:rPr>
                      <w:rtl/>
                    </w:rPr>
                    <w:t>29                                           ספר החוקים 788                   כ"א בטבת התשל"ו 25.12.1975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04" o:spid="_x0000_s1030" type="#_x0000_t202" style="position:absolute;left:0;text-align:left;margin-left:141.3pt;margin-top:226pt;width:121.35pt;height:36.05pt;z-index:8;mso-position-horizontal-relative:page;mso-position-vertical-relative:page" stroked="f">
            <v:textbox style="mso-next-textbox:#_x0000_s12804" inset="0,0,0,0">
              <w:txbxContent>
                <w:p w:rsidR="00D6569C" w:rsidRDefault="00D6569C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D6569C" w:rsidRDefault="00D6569C">
                  <w:pPr>
                    <w:pStyle w:val="OCRStyle2"/>
                    <w:ind w:left="6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05" o:spid="_x0000_s1031" type="#_x0000_t202" style="position:absolute;left:0;text-align:left;margin-left:285.25pt;margin-top:228.75pt;width:89.1pt;height:35.05pt;z-index:7;mso-position-horizontal-relative:page;mso-position-vertical-relative:page" stroked="f">
            <v:textbox style="mso-next-textbox:#_x0000_s12805" inset="0,0,0,0">
              <w:txbxContent>
                <w:p w:rsidR="00D6569C" w:rsidRDefault="00D6569C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רבי ן</w:t>
                  </w:r>
                </w:p>
                <w:p w:rsidR="00D6569C" w:rsidRDefault="00D6569C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06" o:spid="_x0000_s1032" type="#_x0000_t202" style="position:absolute;left:0;text-align:left;margin-left:422.1pt;margin-top:256.7pt;width:115.25pt;height:33.25pt;z-index:6;mso-position-horizontal-relative:page;mso-position-vertical-relative:page" stroked="f">
            <v:textbox style="mso-next-textbox:#_x0000_s12806" inset="0,0,0,0">
              <w:txbxContent>
                <w:p w:rsidR="00D6569C" w:rsidRDefault="00D6569C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6569C" w:rsidRDefault="00D6569C">
                  <w:pPr>
                    <w:pStyle w:val="OCRStyle2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07" o:spid="_x0000_s1033" type="#_x0000_t202" style="position:absolute;left:0;text-align:left;margin-left:74.6pt;margin-top:64.05pt;width:463.5pt;height:152.05pt;z-index:5;mso-position-horizontal-relative:page;mso-position-vertical-relative:page" stroked="f">
            <v:textbox style="mso-next-textbox:#_x0000_s128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6"/>
                    <w:gridCol w:w="7251"/>
                  </w:tblGrid>
                  <w:tr w:rsidR="00D6569C" w:rsidRPr="00D6569C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6569C" w:rsidRPr="00D6569C" w:rsidRDefault="00D656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D6569C" w:rsidRDefault="00D656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גא) האמור בסעיף 12 לחוק העיקרי יסומן "(א)" ובו במקום "בכפוף לעליה במדד</w:t>
                        </w:r>
                      </w:p>
                      <w:p w:rsidR="00D6569C" w:rsidRDefault="00D656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בין המדד היסודי" יבוא "המתואם לפי השינוי שכין המדד היסודי".</w:t>
                        </w:r>
                      </w:p>
                      <w:p w:rsidR="00D6569C" w:rsidRDefault="00D656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D6569C" w:rsidRDefault="00D656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(א)' איגרות חוב אשר יום רכישתן</w:t>
                        </w:r>
                      </w:p>
                      <w:p w:rsidR="00D6569C" w:rsidRDefault="00D656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י"ז בניסן תשל"ב (1 באפריל 1972) או לאחר מכן יימכרו ללא</w:t>
                        </w:r>
                      </w:p>
                      <w:p w:rsidR="00D6569C" w:rsidRDefault="00D656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הנחה' אך שר האוצר רשאי להתיר מכירתן של איגרות חוב בהנחה אשר</w:t>
                        </w:r>
                      </w:p>
                      <w:p w:rsidR="00D6569C" w:rsidRDefault="00D656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תעלה על אחוז שקבע שר האוצר בתקנות, באישור ועדת הכספים</w:t>
                        </w:r>
                      </w:p>
                      <w:p w:rsidR="00D6569C" w:rsidRPr="00D6569C" w:rsidRDefault="00D656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הכנסת' דרך כלל או לסדרה פלונית."</w:t>
                        </w:r>
                      </w:p>
                    </w:tc>
                  </w:tr>
                </w:tbl>
                <w:p w:rsidR="00D6569C" w:rsidRDefault="00D6569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714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070CA3-647D-4C33-9FEF-3338D5A95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143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6569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2008-04-06T22:32:00Z</dcterms:created>
  <dcterms:modified xsi:type="dcterms:W3CDTF">2008-04-06T22:33:00Z</dcterms:modified>
</cp:coreProperties>
</file>