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03B1" w:rsidRDefault="006903B1">
      <w:pPr>
        <w:rPr>
          <w:rtl/>
        </w:rPr>
      </w:pPr>
    </w:p>
    <w:p w:rsidR="006903B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84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840" inset="0,0,0,0">
              <w:txbxContent>
                <w:p w:rsidR="00D165E4" w:rsidRDefault="00D165E4">
                  <w:r>
                    <w:rPr>
                      <w:rtl/>
                    </w:rPr>
                    <w:t>82                                           ספר החוקים 844                   כ"ט בשבט התשל"ז 17.02.1977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41" o:spid="_x0000_s1026" type="#_x0000_t202" style="position:absolute;left:0;text-align:left;margin-left:101.35pt;margin-top:668.9pt;width:378.6pt;height:77.2pt;z-index:3;mso-position-horizontal-relative:page;mso-position-vertical-relative:page" stroked="f">
            <v:textbox style="mso-next-textbox:#_x0000_s12841" inset="0,0,0,0">
              <w:txbxContent>
                <w:p w:rsidR="00D165E4" w:rsidRDefault="00D165E4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בשבט תשל''ז (8 בפברואר 1977); הצעת החוק ודברי הסבר פורסמו בה''ח 1283, תשל''ז,</w:t>
                  </w:r>
                </w:p>
                <w:p w:rsidR="00D165E4" w:rsidRDefault="00D165E4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120.</w:t>
                  </w:r>
                </w:p>
                <w:p w:rsidR="00D165E4" w:rsidRDefault="00D165E4">
                  <w:pPr>
                    <w:pStyle w:val="OCRStyle1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תשל''ג, עמ' 52; תשל''ה, עמ' 84,</w:t>
                  </w:r>
                </w:p>
                <w:p w:rsidR="00D165E4" w:rsidRPr="006903B1" w:rsidRDefault="00D165E4">
                  <w:pPr>
                    <w:pStyle w:val="OCRStyle1"/>
                    <w:ind w:left="40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844, כ"ט בשבט תשל"ז, 17.2.1977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42" o:spid="_x0000_s1027" type="#_x0000_t202" style="position:absolute;left:0;text-align:left;margin-left:95.6pt;margin-top:559.6pt;width:458.35pt;height:97.8pt;z-index:2;mso-position-horizontal-relative:page;mso-position-vertical-relative:page" stroked="f">
            <v:textbox style="mso-next-textbox:#_x0000_s1284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4"/>
                    <w:gridCol w:w="1180"/>
                  </w:tblGrid>
                  <w:tr w:rsidR="00D165E4" w:rsidRPr="006903B1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D165E4" w:rsidRDefault="00D165E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תהיה לכל מונח המשמעות שיש לו בחוק מימון מפלגות, תשל"ג-11973</w:t>
                        </w:r>
                      </w:p>
                      <w:p w:rsidR="00D165E4" w:rsidRPr="006903B1" w:rsidRDefault="00D165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D165E4" w:rsidRPr="006903B1" w:rsidRDefault="00D165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D165E4" w:rsidRPr="006903B1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D165E4" w:rsidRDefault="00D165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2.סיעה שמילאה אחרי הוראות סעיף 6 (א) לחוק העיקרי ומסרה ליושב ראש הכנסת</w:t>
                        </w:r>
                      </w:p>
                      <w:p w:rsidR="00D165E4" w:rsidRDefault="00D165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בכתב חתומה בידי רוב חבריה שתגיש במועד שנקבע בחוק רשימת מועמדים לכנסת</w:t>
                        </w:r>
                      </w:p>
                      <w:p w:rsidR="00D165E4" w:rsidRPr="006903B1" w:rsidRDefault="00D165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התשיעית - תשולם לה מקדמה מיוהדת על חשבון הוצאות הבחירות; המקדמה המיוחדת</w:t>
                        </w:r>
                      </w:p>
                    </w:tc>
                    <w:tc>
                      <w:tcPr>
                        <w:tcW w:w="708" w:type="pct"/>
                      </w:tcPr>
                      <w:p w:rsidR="00D165E4" w:rsidRPr="006903B1" w:rsidRDefault="00D165E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מקדמה מיוחדת</w:t>
                        </w:r>
                      </w:p>
                    </w:tc>
                  </w:tr>
                </w:tbl>
                <w:p w:rsidR="00D165E4" w:rsidRDefault="00D165E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843" o:spid="_x0000_s1028" type="#_x0000_t202" style="position:absolute;left:0;text-align:left;margin-left:95.6pt;margin-top:462.6pt;width:413.25pt;height:87.9pt;z-index:1;mso-position-horizontal-relative:page;mso-position-vertical-relative:page" stroked="f">
            <v:textbox style="mso-next-textbox:#_x0000_s12843" inset="0,0,0,0">
              <w:txbxContent>
                <w:p w:rsidR="00D165E4" w:rsidRDefault="00D165E4">
                  <w:pPr>
                    <w:pStyle w:val="OCRStyle1"/>
                    <w:ind w:left="756"/>
                    <w:rPr>
                      <w:rtl/>
                    </w:rPr>
                  </w:pPr>
                </w:p>
                <w:p w:rsidR="00D165E4" w:rsidRDefault="00D165E4">
                  <w:pPr>
                    <w:pStyle w:val="OCRStyle1"/>
                    <w:ind w:left="763"/>
                    <w:rPr>
                      <w:rtl/>
                    </w:rPr>
                  </w:pPr>
                </w:p>
                <w:p w:rsidR="00D165E4" w:rsidRPr="006903B1" w:rsidRDefault="00D165E4">
                  <w:pPr>
                    <w:pStyle w:val="OCRStyle1"/>
                    <w:ind w:left="157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מימון מפלגות (הוראות שעה), תשל"ז-1977 *</w:t>
                  </w:r>
                </w:p>
              </w:txbxContent>
            </v:textbox>
            <w10:wrap anchorx="page" anchory="page"/>
          </v:shape>
        </w:pict>
      </w:r>
    </w:p>
    <w:p w:rsidR="007E4E08" w:rsidRDefault="007E4E08">
      <w:pPr>
        <w:rPr>
          <w:rtl/>
        </w:rPr>
      </w:pPr>
      <w:r>
        <w:rPr>
          <w:rtl/>
        </w:rPr>
        <w:br w:type="page"/>
      </w:r>
    </w:p>
    <w:p w:rsidR="007E4E08" w:rsidRDefault="00000000">
      <w:pPr>
        <w:rPr>
          <w:rtl/>
        </w:rPr>
      </w:pPr>
      <w:r>
        <w:pict>
          <v:shape id="_x0000_s1284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2844" inset="0,0,0,0">
              <w:txbxContent>
                <w:p w:rsidR="00D165E4" w:rsidRDefault="00D165E4">
                  <w:r>
                    <w:rPr>
                      <w:rtl/>
                    </w:rPr>
                    <w:t>83                                           ספר החוקים 844                   כ"ט בשבט התשל"ז 17.02.1977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45" o:spid="_x0000_s1030" type="#_x0000_t202" style="position:absolute;left:0;text-align:left;margin-left:372.95pt;margin-top:714.15pt;width:170.85pt;height:34.45pt;z-index:8;mso-position-horizontal-relative:page;mso-position-vertical-relative:page" stroked="f">
            <v:textbox style="mso-next-textbox:#_x0000_s12845" inset="0,0,0,0">
              <w:txbxContent>
                <w:p w:rsidR="00D165E4" w:rsidRDefault="00D165E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846" o:spid="_x0000_s1031" type="#_x0000_t202" style="position:absolute;left:0;text-align:left;margin-left:176.55pt;margin-top:244.3pt;width:110.1pt;height:39.4pt;z-index:7;mso-position-horizontal-relative:page;mso-position-vertical-relative:page" stroked="f">
            <v:textbox style="mso-next-textbox:#_x0000_s12846" inset="0,0,0,0">
              <w:txbxContent>
                <w:p w:rsidR="00D165E4" w:rsidRDefault="00D165E4">
                  <w:pPr>
                    <w:pStyle w:val="OCRStyle2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165E4" w:rsidRDefault="00D165E4">
                  <w:pPr>
                    <w:pStyle w:val="OCRStyle2"/>
                    <w:ind w:left="6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47" o:spid="_x0000_s1032" type="#_x0000_t202" style="position:absolute;left:0;text-align:left;margin-left:447.8pt;margin-top:273pt;width:108.3pt;height:36.25pt;z-index:6;mso-position-horizontal-relative:page;mso-position-vertical-relative:page" stroked="f">
            <v:textbox style="mso-next-textbox:#_x0000_s12847" inset="0,0,0,0">
              <w:txbxContent>
                <w:p w:rsidR="00D165E4" w:rsidRDefault="00D165E4">
                  <w:pPr>
                    <w:pStyle w:val="OCRStyle2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165E4" w:rsidRDefault="00D165E4">
                  <w:pPr>
                    <w:pStyle w:val="OCRStyle2"/>
                    <w:ind w:left="5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48" o:spid="_x0000_s1033" type="#_x0000_t202" style="position:absolute;left:0;text-align:left;margin-left:111.8pt;margin-top:74.2pt;width:433.6pt;height:160.95pt;z-index:5;mso-position-horizontal-relative:page;mso-position-vertical-relative:page" stroked="f">
            <v:textbox style="mso-next-textbox:#_x0000_s12848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6"/>
                    <w:gridCol w:w="7078"/>
                  </w:tblGrid>
                  <w:tr w:rsidR="00D165E4">
                    <w:trPr>
                      <w:jc w:val="right"/>
                    </w:trPr>
                    <w:tc>
                      <w:tcPr>
                        <w:tcW w:w="511" w:type="pct"/>
                      </w:tcPr>
                      <w:p w:rsidR="00D165E4" w:rsidRPr="007E4E08" w:rsidRDefault="00D165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קיזוז</w:t>
                        </w:r>
                      </w:p>
                    </w:tc>
                    <w:tc>
                      <w:tcPr>
                        <w:tcW w:w="4489" w:type="pct"/>
                      </w:tcPr>
                      <w:p w:rsidR="00D165E4" w:rsidRDefault="00D165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ביום כ"ה בשבט תשל"ז (13 בפברואר 1977) ותהיה בשיעור של 36% מיחידת</w:t>
                        </w:r>
                      </w:p>
                      <w:p w:rsidR="00D165E4" w:rsidRDefault="00D165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אחת לכל חבר הכנסת שנמנה עם הסיעה ביום האמור.</w:t>
                        </w:r>
                      </w:p>
                      <w:p w:rsidR="00D165E4" w:rsidRDefault="00D165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3.סכומי המקדמה המיוחדת יקוזזו מן המקדמה המגיעה לסיעה על פי סעיף 4 לחוק</w:t>
                        </w:r>
                      </w:p>
                      <w:p w:rsidR="00D165E4" w:rsidRDefault="00D165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העיקרי, ולענין זה תיווסף עליהם ריבית של חצי אחוז בשל כל שבוע או חלק ממנו שבין</w:t>
                        </w:r>
                      </w:p>
                      <w:p w:rsidR="00D165E4" w:rsidRDefault="00D165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תשלום המקדמה המיוחדת לבין יום תשלום המקדמה.</w:t>
                        </w:r>
                      </w:p>
                    </w:tc>
                  </w:tr>
                  <w:tr w:rsidR="00D165E4" w:rsidRPr="007E4E08">
                    <w:trPr>
                      <w:jc w:val="right"/>
                    </w:trPr>
                    <w:tc>
                      <w:tcPr>
                        <w:tcW w:w="511" w:type="pct"/>
                      </w:tcPr>
                      <w:p w:rsidR="00D165E4" w:rsidRPr="007E4E08" w:rsidRDefault="00D165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489" w:type="pct"/>
                      </w:tcPr>
                      <w:p w:rsidR="00D165E4" w:rsidRPr="007E4E08" w:rsidRDefault="00D165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יושב ראש הכנסת ממונה על ביצוע חוק זה. י</w:t>
                        </w:r>
                      </w:p>
                    </w:tc>
                  </w:tr>
                  <w:tr w:rsidR="00D165E4" w:rsidRPr="007E4E08">
                    <w:trPr>
                      <w:jc w:val="right"/>
                    </w:trPr>
                    <w:tc>
                      <w:tcPr>
                        <w:tcW w:w="511" w:type="pct"/>
                      </w:tcPr>
                      <w:p w:rsidR="00D165E4" w:rsidRPr="007E4E08" w:rsidRDefault="00D165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89" w:type="pct"/>
                      </w:tcPr>
                      <w:p w:rsidR="00D165E4" w:rsidRPr="007E4E08" w:rsidRDefault="00D165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מיום קבלתו בכנסת.</w:t>
                        </w:r>
                      </w:p>
                    </w:tc>
                  </w:tr>
                </w:tbl>
                <w:p w:rsidR="00D165E4" w:rsidRDefault="00D165E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165E4" w:rsidRDefault="00D165E4">
      <w:pPr>
        <w:rPr>
          <w:rtl/>
        </w:rPr>
      </w:pPr>
      <w:r>
        <w:rPr>
          <w:rtl/>
        </w:rPr>
        <w:br w:type="page"/>
      </w:r>
    </w:p>
    <w:p w:rsidR="00D165E4" w:rsidRDefault="00000000">
      <w:pPr>
        <w:rPr>
          <w:rtl/>
        </w:rPr>
      </w:pPr>
      <w:r>
        <w:pict>
          <v:shape id="_x0000_s12849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2849" inset="0,0,0,0">
              <w:txbxContent>
                <w:p w:rsidR="00D165E4" w:rsidRDefault="00D165E4">
                  <w:r>
                    <w:rPr>
                      <w:rtl/>
                    </w:rPr>
                    <w:t>84                                           ספר החוקים 844                   כ"ט בשבט התשל"ז 17.02.1977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50" o:spid="_x0000_s1035" type="#_x0000_t202" style="position:absolute;left:0;text-align:left;margin-left:98.35pt;margin-top:711.85pt;width:121.55pt;height:32.85pt;z-index:10;mso-position-horizontal-relative:page;mso-position-vertical-relative:page" stroked="f">
            <v:textbox style="mso-next-textbox:#_x0000_s12850" inset="0,0,0,0">
              <w:txbxContent>
                <w:p w:rsidR="00D165E4" w:rsidRDefault="00D165E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903B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0DB1865-09C9-46A8-862D-727EC5AD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903B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E4E0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165E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2008-04-06T22:58:00Z</dcterms:created>
  <dcterms:modified xsi:type="dcterms:W3CDTF">2008-04-06T22:58:00Z</dcterms:modified>
</cp:coreProperties>
</file>