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1594" w:rsidRDefault="00261594">
      <w:pPr>
        <w:rPr>
          <w:rtl/>
        </w:rPr>
      </w:pPr>
    </w:p>
    <w:p w:rsidR="002615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6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864" inset="0,0,0,0">
              <w:txbxContent>
                <w:p w:rsidR="00D76717" w:rsidRDefault="00D76717">
                  <w:r>
                    <w:rPr>
                      <w:rtl/>
                    </w:rPr>
                    <w:t>216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5" o:spid="_x0000_s1026" type="#_x0000_t202" style="position:absolute;left:0;text-align:left;margin-left:95.25pt;margin-top:720.7pt;width:169.5pt;height:24.95pt;z-index:4;mso-position-horizontal-relative:page;mso-position-vertical-relative:page" stroked="f">
            <v:textbox style="mso-next-textbox:#_x0000_s13865" inset="0,0,0,0">
              <w:txbxContent>
                <w:p w:rsidR="00D76717" w:rsidRDefault="00D767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66" o:spid="_x0000_s1027" type="#_x0000_t202" style="position:absolute;left:0;text-align:left;margin-left:89.3pt;margin-top:667.05pt;width:382.95pt;height:45.15pt;z-index:3;mso-position-horizontal-relative:page;mso-position-vertical-relative:page" stroked="f">
            <v:textbox style="mso-next-textbox:#_x0000_s13866" inset="0,0,0,0">
              <w:txbxContent>
                <w:p w:rsidR="00D76717" w:rsidRDefault="00D7671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תשל''ט אוגוסט 1978); הצעת החוק ודברי הסכר פורסמו בה''ח 1337, תשל''ח,</w:t>
                  </w:r>
                </w:p>
                <w:p w:rsidR="00D76717" w:rsidRDefault="00D7671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עמי 162.</w:t>
                  </w:r>
                </w:p>
                <w:p w:rsidR="00D76717" w:rsidRPr="00261594" w:rsidRDefault="00D7671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ג דיני מדינת ישראל, נוסח חדש 6, עמ' 120; ס"ח תשל"ח, עמ' 173,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67" o:spid="_x0000_s1028" type="#_x0000_t202" style="position:absolute;left:0;text-align:left;margin-left:90.7pt;margin-top:109.7pt;width:463.7pt;height:551.05pt;z-index:2;mso-position-horizontal-relative:page;mso-position-vertical-relative:page" stroked="f">
            <v:textbox style="mso-next-textbox:#_x0000_s138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8"/>
                    <w:gridCol w:w="1251"/>
                    <w:gridCol w:w="1304"/>
                  </w:tblGrid>
                  <w:tr w:rsidR="00D76717" w:rsidRPr="0026159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כסעיף 1 לפקודת מס הכנסה1 (להלן - הפקודה) -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"הפרשי הצמדה", במקום "לקרן מילווה - כמשמעותו בחוק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הריבית, תשי"ז-1957" - יבוא "לחוב או לסכום תביעה";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כהגדרת "תושב ישראל" או "תושב", הקטע "חבר שהשליטה על עסקיו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וניהולם מופעלים בישראל" יסומן (2) ולפניו יבוא: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חכר הרשום כישראל ועיקר פעילותו כישראל; ובלבד שאם הוא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כחברה נכרית יראוהו כתושב ישראל רק אם ביקש זאת; ביקש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לא יוכל לחזור בו לפני תום שלוש שנות מס אלא אם שר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התיר זאת?"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"נישום" יבוא: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""נישום" - אדם שהיתה לו הכנסה כשנת המס?"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בהגדרת "פנקסים קבילים", בסופה יבוא "ובלבד שלא יראו פנקסים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כקבילים אם הנישום הודה כי אינם קבילים ואישר בכתב שהוסברו לו התוצאות</w:t>
                        </w:r>
                      </w:p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המשפטיות הנובעות מהודאתו".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76717" w:rsidRPr="0026159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בסעיף 3 (ח) (2) לפקודה -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"ונתקיימו שתי אלה" יבוא "ובאיגרת חוב צמודה -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שתי אלה";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פסקת משנה (ב) יבוא: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"ובאיגרת חוב כלתי צמודה - אם נתקיימו שתי אלה: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(א) הריבית נצברה לגבי תקופה העולה על שלושה חדשים; 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איגרת החוב נרכשה בתוך שלוש שנים לפני פדיונה או לפני המועד -</w:t>
                        </w:r>
                      </w:p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לתשלום הריבית."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D76717" w:rsidRPr="00261594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3 לפקודה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לענין סעיף זה -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 ישראלי" - כמשמעותו בחוק האזרחות, תשי"ב-21952, או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תושבת ישראל;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כל אחד מאלה: יהודה והשומרון, חבל עזה, רמת הגולן, סיני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ודרום סיני;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"רווחים" - כמשמעותם לענין מס על פי חוק המס החל באזור;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שהופקה באזור" - לרכות הכנסה שנתקיימו כה התנאים שלפיהם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אותה על פי סעיף 5 כהכנסה שהופקה בישראל.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הכנסתו של אזרח ישראלי שנצמחה, הופקה או נתקבלה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- יראוה כהכנסה שנצמחה, הופקה או נתקבלה כישראל.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אזרח ישראלי הנמנה עם חבר-בני-אדם תושב האזור -</w:t>
                        </w:r>
                      </w:p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חלק מרווח החבר, כיחס חלקו של אותו אזרח בזכויות לרווחי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76717" w:rsidRPr="00261594" w:rsidRDefault="00D767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''הכנסה מאזור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76717" w:rsidRDefault="00D7671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76717" w:rsidRDefault="00D767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868" o:spid="_x0000_s1029" type="#_x0000_t202" style="position:absolute;left:0;text-align:left;margin-left:119.6pt;margin-top:68.5pt;width:342.35pt;height:35.05pt;z-index:1;mso-position-horizontal-relative:page;mso-position-vertical-relative:page" stroked="f">
            <v:textbox style="mso-next-textbox:#_x0000_s13868" inset="0,0,0,0">
              <w:txbxContent>
                <w:p w:rsidR="00D76717" w:rsidRPr="00261594" w:rsidRDefault="00D76717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32), תשל"ח-1978 *</w:t>
                  </w:r>
                </w:p>
              </w:txbxContent>
            </v:textbox>
            <w10:wrap anchorx="page" anchory="page"/>
          </v:shape>
        </w:pict>
      </w:r>
    </w:p>
    <w:p w:rsidR="001F16ED" w:rsidRDefault="001F16ED">
      <w:pPr>
        <w:rPr>
          <w:rtl/>
        </w:rPr>
      </w:pPr>
      <w:r>
        <w:rPr>
          <w:rtl/>
        </w:rPr>
        <w:br w:type="page"/>
      </w:r>
    </w:p>
    <w:p w:rsidR="001F16ED" w:rsidRDefault="00000000">
      <w:pPr>
        <w:rPr>
          <w:rtl/>
        </w:rPr>
      </w:pPr>
      <w:r>
        <w:pict>
          <v:shape id="_x0000_s1386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869" inset="0,0,0,0">
              <w:txbxContent>
                <w:p w:rsidR="00D76717" w:rsidRDefault="00D76717">
                  <w:r>
                    <w:rPr>
                      <w:rtl/>
                    </w:rPr>
                    <w:t>217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0" o:spid="_x0000_s1031" type="#_x0000_t202" style="position:absolute;left:0;text-align:left;margin-left:365.75pt;margin-top:624.65pt;width:183.95pt;height:115.85pt;z-index:7;mso-position-horizontal-relative:page;mso-position-vertical-relative:page" stroked="f">
            <v:textbox style="mso-next-textbox:#_x0000_s13870" inset="0,0,0,0">
              <w:txbxContent>
                <w:p w:rsidR="00D76717" w:rsidRDefault="00D76717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2 ס''ח תשי"ב, עמ' 146.</w:t>
                  </w:r>
                </w:p>
                <w:p w:rsidR="00D76717" w:rsidRDefault="00D76717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3 ס"ח תשי''ט, עמ' 276.</w:t>
                  </w:r>
                </w:p>
                <w:p w:rsidR="00D76717" w:rsidRDefault="00D76717">
                  <w:pPr>
                    <w:pStyle w:val="OCRStyle2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4 ס"ח תשי"ד, עמ' .76</w:t>
                  </w:r>
                </w:p>
                <w:p w:rsidR="00D76717" w:rsidRDefault="00D76717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5 ס''ח תשי"ז, עמ' .103</w:t>
                  </w:r>
                </w:p>
                <w:p w:rsidR="00D76717" w:rsidRDefault="00D76717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6 ס''ח תש"ל, עמ' 126,</w:t>
                  </w:r>
                </w:p>
                <w:p w:rsidR="00D76717" w:rsidRDefault="00D76717">
                  <w:pPr>
                    <w:pStyle w:val="OCRStyle2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ל ס"ח תשי"ז, עמ' .22</w:t>
                  </w:r>
                </w:p>
                <w:p w:rsidR="00D76717" w:rsidRPr="001F16ED" w:rsidRDefault="00D76717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8 ס"ח תשכיח,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1" o:spid="_x0000_s1032" type="#_x0000_t202" style="position:absolute;left:0;text-align:left;margin-left:101.45pt;margin-top:65.1pt;width:441.15pt;height:555.2pt;z-index:6;mso-position-horizontal-relative:page;mso-position-vertical-relative:page" stroked="f">
            <v:textbox style="mso-next-textbox:#_x0000_s1387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8"/>
                    <w:gridCol w:w="5017"/>
                    <w:gridCol w:w="1995"/>
                  </w:tblGrid>
                  <w:tr w:rsidR="00D76717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2" w:type="pct"/>
                        <w:gridSpan w:val="2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החבר, כהכנסתו המופקת בישראל, אולם דיבידנד שקיבל האזרח הישראלי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רווחים ששילם עליהם מס על פי סעיף קטן זה יהיו פטורים ממס.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הכנסה שאזרח ישראלי שילם עליה מס על פי סעיף קטן (כ)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תהא חייבת כמס מכוח הוראות אחרות של פקודה זו.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אזרח ישראלי ששילם על הכנסה כאמור בסעיף קטן (ב)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לשלטונות האזור, יזוכה מהמס הישראלי כסכום המס ששילם באזור;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הכנסה כאמור בסעיף קטן (ג) יזוכה אזרח ישראלי בחלק מסכום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ששילם החבר על רווחיו, ביחס הלקו בזכויות לרווחי החבר."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76717" w:rsidRPr="001F16ED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72" w:type="pct"/>
                        <w:gridSpan w:val="2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5 לפקודה -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(2), במקום "12,000 לירות" יבוא "50,000 לירות";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 (א), אחרי "ותמלוגים" יבוא "ששילמה המדינה או" ובמקום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נכסים ששולמו" יבוא "או נכסים ששימשו".</w:t>
                        </w:r>
                      </w:p>
                    </w:tc>
                  </w:tr>
                  <w:tr w:rsidR="00D76717" w:rsidRPr="001F16ED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76717" w:rsidRPr="001F16ED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72" w:type="pct"/>
                        <w:gridSpan w:val="2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 לפקודה -</w:t>
                        </w:r>
                      </w:p>
                      <w:p w:rsidR="00D76717" w:rsidRPr="001F16ED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</w:tc>
                  </w:tr>
                  <w:tr w:rsidR="00D76717" w:rsidRPr="001F16ED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28" w:type="pct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משכורתו של נשיא המדינה, וכן תשלומים אחרים,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וטובות הנאה המשתלמים או ניתנים מאוצר המדינה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או לנשיא לשעבר או לשאיריו כקשר למילוי תפקידו</w:t>
                        </w:r>
                      </w:p>
                      <w:p w:rsidR="00D76717" w:rsidRPr="001F16ED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כנשיא;"</w:t>
                        </w:r>
                      </w:p>
                    </w:tc>
                    <w:tc>
                      <w:tcPr>
                        <w:tcW w:w="1244" w:type="pct"/>
                      </w:tcPr>
                      <w:p w:rsidR="00D76717" w:rsidRPr="001F16ED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''נשיא המדינה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628" w:type="pct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72" w:type="pct"/>
                        <w:gridSpan w:val="2"/>
                      </w:tcPr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 -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כפסקת משנה (א), במקום הרישה יבוא: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עד לסכום של 600,000 לירות מיגיעתם האישית של עיוור או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נכה שנקבעה לו נכות של 100% או נכות של 90% לפחות מחמת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שלקה באברים שונים והאחוז האמור הוא תוצאה של חישוב מיוחד של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הליקוי באברים השונים שבלעדיו היה נקבע אחוז נכות של 100% לפחות;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 ";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בפסקת משנה (א) (א), כמקום "על פי חוק תחול הקביעה האמורה"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 פי אחד החוקים שלהלן תחול הקביעה האמורה: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הנכים (תגמולים ושיקום), תשי"ט-1959 ננוסח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משולב]3;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נכי המלחמה בנאצים, תשי"ד-1954 4;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נכי רדיפות הנאצים, תשי"ז-1957 5;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התגמולים לנפגעי פעולות איבה, תש"ל-1970 6;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הגימלאות לנפגעי ספר, תשי"ז-1957 7;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פרק ג/ פרק ו'2 ופרק ט'2 לחוק הביטוח הלאומי</w:t>
                        </w:r>
                      </w:p>
                      <w:p w:rsidR="00D76717" w:rsidRDefault="00D7671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תשכ"ח-1968 8;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71038" w:rsidRDefault="00B71038">
      <w:pPr>
        <w:rPr>
          <w:rtl/>
        </w:rPr>
      </w:pPr>
      <w:r>
        <w:rPr>
          <w:rtl/>
        </w:rPr>
        <w:br w:type="page"/>
      </w:r>
    </w:p>
    <w:p w:rsidR="00B71038" w:rsidRDefault="00000000">
      <w:pPr>
        <w:rPr>
          <w:rtl/>
        </w:rPr>
      </w:pPr>
      <w:r>
        <w:pict>
          <v:shape id="_x0000_s1387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3872" inset="0,0,0,0">
              <w:txbxContent>
                <w:p w:rsidR="00D76717" w:rsidRDefault="00D76717">
                  <w:r>
                    <w:rPr>
                      <w:rtl/>
                    </w:rPr>
                    <w:t>218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3" o:spid="_x0000_s1034" type="#_x0000_t202" style="position:absolute;left:0;text-align:left;margin-left:99.6pt;margin-top:719.4pt;width:153.25pt;height:19pt;z-index:10;mso-position-horizontal-relative:page;mso-position-vertical-relative:page" stroked="f">
            <v:textbox style="mso-next-textbox:#_x0000_s13873" inset="0,0,0,0">
              <w:txbxContent>
                <w:p w:rsidR="00D76717" w:rsidRDefault="00D7671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3874" o:spid="_x0000_s1035" type="#_x0000_t202" style="position:absolute;left:0;text-align:left;margin-left:92.3pt;margin-top:71.35pt;width:352.65pt;height:643.5pt;z-index:9;mso-position-horizontal-relative:page;mso-position-vertical-relative:page" stroked="f">
            <v:textbox style="mso-next-textbox:#_x0000_s13874" inset="0,0,0,0">
              <w:txbxContent>
                <w:tbl>
                  <w:tblPr>
                    <w:tblW w:w="4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53"/>
                    <w:gridCol w:w="1458"/>
                  </w:tblGrid>
                  <w:tr w:rsidR="00D7671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כאישור ועדת הכספים של הכנסת, רשאי להוסיף על החוקים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האמורים?"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בפסקת משנה (ב), כמקום "36,000" פעמיים, יבוא "72,000";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כותרת השוליים של פסקה (6) יבוא "קצבאות לנכי מלחמה";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(6ב) יבוא:</w:t>
                        </w:r>
                      </w:p>
                    </w:tc>
                  </w:tr>
                  <w:tr w:rsidR="00D76717" w:rsidRPr="00B71038">
                    <w:trPr>
                      <w:jc w:val="right"/>
                    </w:trPr>
                    <w:tc>
                      <w:tcPr>
                        <w:tcW w:w="3863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(6ג) קיצבת נכות המשתלמת על פי סימן ה' לפרק ג', פרק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וי2 או פרק ט'2 לחוק הביטוח הלאומי;</w:t>
                        </w:r>
                      </w:p>
                    </w:tc>
                    <w:tc>
                      <w:tcPr>
                        <w:tcW w:w="1137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"קיצבאות נכות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מהביטוח הלאומי</w:t>
                        </w:r>
                      </w:p>
                    </w:tc>
                  </w:tr>
                  <w:tr w:rsidR="00D76717" w:rsidRPr="00B71038">
                    <w:trPr>
                      <w:jc w:val="right"/>
                    </w:trPr>
                    <w:tc>
                      <w:tcPr>
                        <w:tcW w:w="3863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(6ד) הטבה סוציאלית או תגמול לאסירי ציון ולבני משפחו-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של אסירי ציון והרוגי מלכות, מכוח חוק;</w:t>
                        </w:r>
                      </w:p>
                    </w:tc>
                    <w:tc>
                      <w:tcPr>
                        <w:tcW w:w="1137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הטבות לאסירי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</w:t>
                        </w:r>
                      </w:p>
                    </w:tc>
                  </w:tr>
                  <w:tr w:rsidR="00D76717" w:rsidRPr="00B71038">
                    <w:trPr>
                      <w:jc w:val="right"/>
                    </w:trPr>
                    <w:tc>
                      <w:tcPr>
                        <w:tcW w:w="3863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(6ה) קיצבת נכות המשתלמת מאת מדינת חוץ מכוח דיניה?"</w:t>
                        </w:r>
                      </w:p>
                    </w:tc>
                    <w:tc>
                      <w:tcPr>
                        <w:tcW w:w="1137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קיצבאות נכות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ממדינות חוץ</w:t>
                        </w:r>
                      </w:p>
                    </w:tc>
                  </w:tr>
                  <w:tr w:rsidR="00D76717" w:rsidRPr="00B7103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(7א) (א) (4) -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פרט משנה (ב) יבוא: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"(בא) נתקיים האמור כפרט משנה (א) והעובד נפטר, יחולו לגביו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פסקת משנה (ב) בכפוף להוראות 0) ו-)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>( של פרט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 ובשינויים המחוייבים לפי הענין;"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בפרט משנה (ד), אחרי "כחלק מהמענק"? יבוא "ולענין הפטור -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חזר בו מבחירתו, יראוהו כאילו מלכתחילה לא בחר כאמור, ואילו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חזר בו לאחר מכן, תהיה המשכורת האחרונה, לענין זה, משכורתו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שהיתה בעת פרישתו כשהיא מוגדלת כשיעור עליית מדד המחירים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לצרכן בתקופה מפרישתו ועד חזרתו מבחירתו, ותקרת הפטור תהיה כפי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בעת חזרתו מבחירתו, אולם תקופת עבודתו לאחר פרישתו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מהמעביד האחרון לא תובא בחשבון;"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בפסקה (7א) (ז), במקום הסיפה המתחילה במלים "הודיע כאמור" יבוא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"הודיע כאמור, רשאי הוא לחזור בו על ידי הודעה לנציב; חזר בו כאמור,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כל הסכום - בכפוף לפסקה (17) - כולל ריבית, הפרשי הצמדה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ורווחים אחרים עליו, כמענק פרישה ויחולו לגביו ההוראות הבאות: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קיבל מענק כעת פרישתו - יהיה זכאי לפטור על פי פסקת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(א), ותקרת הפטור תהיה כפי שהיתה בעת חזרתו מבחירתו;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-(2) קיבל מענק בעת פרישתו, תופחת תקרת הפטור בשיעור השווה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המענק לכל שנת עבודה, מחולק בתקרת הפטור כפי שהיתה כעת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הפרישה; לענין זה, אם נתקבל המענק בתוך חמש שנים שלפני חזרתו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מבחירתו, יובא בחשבון המענק כשלמותו, ואילו אם נתקבל בין השנה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השישית לבין השנה העשירית שלפני חזרתו מבחירתו - יוקטן סכום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שיובא כחשבון כ-20% לכל שנה מהשנה השישית שלפני הבחירה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השגה העשירית";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פסקה (10) יבוא:</w:t>
                        </w:r>
                      </w:p>
                    </w:tc>
                  </w:tr>
                  <w:tr w:rsidR="00D76717" w:rsidRPr="00B71038">
                    <w:trPr>
                      <w:jc w:val="right"/>
                    </w:trPr>
                    <w:tc>
                      <w:tcPr>
                        <w:tcW w:w="3863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ריבית המשתלטת למדינת חוץ, או למי ששר האוצר,</w:t>
                        </w:r>
                      </w:p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כאישור ועדת הכספים של הכנסת, הכיר בו בפועל בשם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חוץ ובשבילה?"</w:t>
                        </w:r>
                      </w:p>
                    </w:tc>
                    <w:tc>
                      <w:tcPr>
                        <w:tcW w:w="1137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למדינת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פסקה (13) יבוא;</w:t>
                        </w:r>
                      </w:p>
                    </w:tc>
                  </w:tr>
                  <w:tr w:rsidR="00D76717" w:rsidRPr="00B71038">
                    <w:trPr>
                      <w:jc w:val="right"/>
                    </w:trPr>
                    <w:tc>
                      <w:tcPr>
                        <w:tcW w:w="3863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(13א) הפרשי הצמדה ששולמו כשל הפקעת נכס?"</w:t>
                        </w:r>
                      </w:p>
                    </w:tc>
                    <w:tc>
                      <w:tcPr>
                        <w:tcW w:w="1137" w:type="pct"/>
                      </w:tcPr>
                      <w:p w:rsidR="00D76717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D76717" w:rsidRPr="00B71038" w:rsidRDefault="00D7671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הפקעה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32862" w:rsidRDefault="00932862">
      <w:pPr>
        <w:rPr>
          <w:rtl/>
        </w:rPr>
      </w:pPr>
      <w:r>
        <w:rPr>
          <w:rtl/>
        </w:rPr>
        <w:br w:type="page"/>
      </w:r>
    </w:p>
    <w:p w:rsidR="00932862" w:rsidRDefault="00000000">
      <w:pPr>
        <w:rPr>
          <w:rtl/>
        </w:rPr>
      </w:pPr>
      <w:r>
        <w:pict>
          <v:shape id="_x0000_s1387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3875" inset="0,0,0,0">
              <w:txbxContent>
                <w:p w:rsidR="00D76717" w:rsidRDefault="00D76717">
                  <w:r>
                    <w:rPr>
                      <w:rtl/>
                    </w:rPr>
                    <w:t>219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6" o:spid="_x0000_s1037" type="#_x0000_t202" style="position:absolute;left:0;text-align:left;margin-left:379.35pt;margin-top:692.35pt;width:162.35pt;height:58.2pt;z-index:13;mso-position-horizontal-relative:page;mso-position-vertical-relative:page" stroked="f">
            <v:textbox style="mso-next-textbox:#_x0000_s13876" inset="0,0,0,0">
              <w:txbxContent>
                <w:p w:rsidR="00D76717" w:rsidRPr="00932862" w:rsidRDefault="00D76717">
                  <w:pPr>
                    <w:pStyle w:val="OCRStyle4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 ס"ת תשכ''א,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7" o:spid="_x0000_s1038" type="#_x0000_t202" style="position:absolute;left:0;text-align:left;margin-left:91.5pt;margin-top:72.6pt;width:452.65pt;height:617.15pt;z-index:12;mso-position-horizontal-relative:page;mso-position-vertical-relative:page" stroked="f">
            <v:textbox style="mso-next-textbox:#_x0000_s1387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4835"/>
                    <w:gridCol w:w="907"/>
                    <w:gridCol w:w="1285"/>
                  </w:tblGrid>
                  <w:tr w:rsidR="00D767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בפסקה (14), כרישה, אחרי "שהפקיד יחיד" יבוא "ולענין זה, יחיד -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קרן להשקעות בנאמנות, כמשמעותה בחוק להשקעות משותפות בנאמנות,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תשכ"א-1961" 9;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אחרי פסקה (14) יבוא: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8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(14א) הפרשי שער בידי חברה שרוב הון המניות הרשום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נקוב במטבע חוץ ורוב מניותיה כידי תושבי חוץ;</w:t>
                        </w:r>
                      </w:p>
                    </w:tc>
                    <w:tc>
                      <w:tcPr>
                        <w:tcW w:w="1332" w:type="pct"/>
                        <w:gridSpan w:val="2"/>
                      </w:tcPr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''הפרשי שער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חברה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שמניותיה נקובות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במטבע חוץ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8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(14ב) הפרשי שער על פקדון של חברה במטבע חוץ הנובע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מתשלומי תושבי חוץ על חשבון רכישת מניות בה, כמידה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נעשה שימוש בכספי הפקדון, ובלבד שרוב הון המניות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החברה, רוב זכויות ההצבעה בה ורוב הזכויות לרווחים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הם כידי תושבי חוץ;"</w:t>
                        </w:r>
                      </w:p>
                    </w:tc>
                    <w:tc>
                      <w:tcPr>
                        <w:tcW w:w="1332" w:type="pct"/>
                        <w:gridSpan w:val="2"/>
                      </w:tcPr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הפרשי שער בידי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חברה בשליטת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תושבי חוץ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אחרי פסקה (15א) יבוא: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8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(15ב) ריבית על איגרת חוב שהוצאה מכוח חוק הפוטר את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בעלה ממס על הריבית, אם הוא תושב חוץ והיא משתלמת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שהיה תושב חוץ כאשר רכש את האיגרת;"</w:t>
                        </w:r>
                      </w:p>
                    </w:tc>
                    <w:tc>
                      <w:tcPr>
                        <w:tcW w:w="1332" w:type="pct"/>
                        <w:gridSpan w:val="2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 על איגרת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שרכש תושב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בפסקה (20) -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בכותרת השוליים, בסופה יבוא "ושוויה של הסעה מאורגנת";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אחרי פסקת משנה (ג) יבוא: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שוויה של נסיעת העובד מביתו למקום העבודה ובחזרה בהסעה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מרוכזת המאורגנת וממומנת כידי המעביד, אם הנציב או מי שהוא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לכך קבע שהסעה מרוכזת של העובדים למקום העבודה היא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הכרחית בשל תנאי העבודה ומיקומו של מקום העבודה, וההסעה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היא בהתאם לתנאים שקבע;".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11 לפקודה, בסופו יבוא "או על הכנסתו של תושב שטח כאמור, וכן רשאי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באישור כאמור, לקבוע ניכוי נוסף בשל נכסים של מפעל באותו שטח, והכל בתנאים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שיקבע".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15 לפקודה, בסופו יבוא "וכן רשאי הוא, באישור כאמור, להורות כי הריבית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המשתלמת על מילווה שערבים להחזרתו מדינת חוץ או מי ששר האוצר הכיר בו כפועל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בשמה של מדינת חוץ ובשבילה, או ריבית על הלוואה שקיבלה הסוכנות היהודית לארץ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תהיה פטורה ממס".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כסעיף 16 (2) לפקודה, אחרי "מריבית המשתלמת" יבוא "על ידי המדינה או המש-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תלמת", ובמקום "במוסד בנקאי כאמור" יבוא "אצלם".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  <w:vMerge w:val="restart"/>
                      </w:tcPr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16נ ו-16ג</w:t>
                        </w:r>
                      </w:p>
                    </w:tc>
                    <w:tc>
                      <w:tcPr>
                        <w:tcW w:w="4270" w:type="pct"/>
                        <w:gridSpan w:val="3"/>
                      </w:tcPr>
                      <w:p w:rsidR="00D76717" w:rsidRPr="00932862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16א לפקודה יבוא:</w:t>
                        </w:r>
                      </w:p>
                    </w:tc>
                  </w:tr>
                  <w:tr w:rsidR="00D76717" w:rsidRPr="00932862">
                    <w:trPr>
                      <w:jc w:val="right"/>
                    </w:trPr>
                    <w:tc>
                      <w:tcPr>
                        <w:tcW w:w="730" w:type="pct"/>
                        <w:vMerge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9" w:type="pct"/>
                        <w:gridSpan w:val="2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שר האוצר, באישור ועדת הכספים של הכנסת, רשאי לפטור ממס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 הצמדה שנוספו לסכום תביעה מסוג תביעות שנקבע.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שר האוצר רשאי בצו, כאישור ועדת הכספים של הכנסת, לפטור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בתנאים שנקבעו כצו הכנסה ממכירת מים של מי שכל עיסוקו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בהספקת מים." יי</w:t>
                        </w:r>
                      </w:p>
                    </w:tc>
                    <w:tc>
                      <w:tcPr>
                        <w:tcW w:w="781" w:type="pct"/>
                      </w:tcPr>
                      <w:p w:rsidR="00D76717" w:rsidRDefault="00D7671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  <w:p w:rsidR="00D76717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 ממכירת</w:t>
                        </w:r>
                      </w:p>
                      <w:p w:rsidR="00D76717" w:rsidRPr="00932862" w:rsidRDefault="00D7671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D18F2" w:rsidRDefault="007D18F2">
      <w:pPr>
        <w:rPr>
          <w:rtl/>
        </w:rPr>
      </w:pPr>
      <w:r>
        <w:rPr>
          <w:rtl/>
        </w:rPr>
        <w:br w:type="page"/>
      </w:r>
    </w:p>
    <w:p w:rsidR="007D18F2" w:rsidRDefault="00000000">
      <w:pPr>
        <w:rPr>
          <w:rtl/>
        </w:rPr>
      </w:pPr>
      <w:r>
        <w:pict>
          <v:shape id="_x0000_s13878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3878" inset="0,0,0,0">
              <w:txbxContent>
                <w:p w:rsidR="00D76717" w:rsidRDefault="00D76717">
                  <w:r>
                    <w:rPr>
                      <w:rtl/>
                    </w:rPr>
                    <w:t>220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79" o:spid="_x0000_s1040" type="#_x0000_t202" style="position:absolute;left:0;text-align:left;margin-left:92.1pt;margin-top:718.85pt;width:176.2pt;height:32.45pt;z-index:17;mso-position-horizontal-relative:page;mso-position-vertical-relative:page" stroked="f">
            <v:textbox style="mso-next-textbox:#_x0000_s13879" inset="0,0,0,0">
              <w:txbxContent>
                <w:p w:rsidR="00D76717" w:rsidRDefault="00D7671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3880" o:spid="_x0000_s1041" type="#_x0000_t202" style="position:absolute;left:0;text-align:left;margin-left:364.15pt;margin-top:668.15pt;width:116.4pt;height:61.6pt;z-index:16;mso-position-horizontal-relative:page;mso-position-vertical-relative:page" stroked="f">
            <v:textbox style="mso-next-textbox:#_x0000_s13880" inset="0,0,0,0">
              <w:txbxContent>
                <w:p w:rsidR="00D76717" w:rsidRDefault="00D76717">
                  <w:pPr>
                    <w:pStyle w:val="OCRStyle5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10 ק"ת תשל"ח, עמ' 1006.</w:t>
                  </w:r>
                </w:p>
                <w:p w:rsidR="00D76717" w:rsidRDefault="00D76717">
                  <w:pPr>
                    <w:pStyle w:val="OCRStyle5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11 ס''ח תשל''ו, עמ' .206</w:t>
                  </w:r>
                </w:p>
                <w:p w:rsidR="00D76717" w:rsidRPr="007D18F2" w:rsidRDefault="00D76717">
                  <w:pPr>
                    <w:pStyle w:val="OCRStyle5"/>
                    <w:ind w:left="349"/>
                  </w:pPr>
                  <w:r>
                    <w:rPr>
                      <w:rtl/>
                    </w:rPr>
                    <w:t>12 ס"ח 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81" o:spid="_x0000_s1042" type="#_x0000_t202" style="position:absolute;left:0;text-align:left;margin-left:87.95pt;margin-top:61.65pt;width:467.5pt;height:601.5pt;z-index:15;mso-position-horizontal-relative:page;mso-position-vertical-relative:page" stroked="f">
            <v:textbox style="mso-next-textbox:#_x0000_s1388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318"/>
                  </w:tblGrid>
                  <w:tr w:rsidR="00D76717" w:rsidRPr="007D18F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כסעיף 17 לפקודה 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"על הלוואה שלא ניתן עליה אישור מאת המפקח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מטבע חוץ" יבוא "על הלוואה שלא נתקיימו בה התנאים שבהיתר לפי חוק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המטבע, תשל'יח-1978 10";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אחרי "לענין פסקה זו" יבוא "וכן סכומים כשיעורים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כאמור אך בשינויים המחוייבים על פי הענין ששילם מעביד למדינה,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מקומית או לגוף אחר שקבע שר האוצר לענין זה, לשם שמירת זכות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הפנסיה של עובדו", ואחרי "לקופת גמל כאמור" יבוא "או למוסד או לגוף</w:t>
                        </w:r>
                      </w:p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D76717" w:rsidRPr="007D18F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כסעיף 18 לפקודה 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כסופו יבוא "ובלבד שתשלומים כאמור ששולמו לקופת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לגבי החודש האחרון של שנת המס, יראו כאילו שולמו בתוך שנת המס אם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לה תוך חודש מתום שנת המס";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"שכר עבודה" יבוא "דמי ניהול, תשלומים אח-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רים", וכמקום הסיפה המתחילה במלים "רק אם שולמו לו כאותה שנת מס"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שולמו לו באותה שנת מס או כלל אותם בדו"ח על הכנסותיו לאותה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 או שהמס עליהם נוכה לפי תקנות הניכויים ממשכורת לא יאוחר משלו-</w:t>
                        </w:r>
                      </w:p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 חדשים לאחר תום שנת המס".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D76717" w:rsidRPr="007D18F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19 לפקודה 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"מילוות מועדפים", המלה "צמודים" - תימחק, ואחרי "מילווה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מלחמה, תשל"ד-1973" יבוא "ומילווה חדש על פי חוק מילוות חסכון, תשל"ו-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1976 11, שמועד פרעונו המקורי היה 1 באוקטובר 1977"; 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כהגדרת "הלוואות מיועדות", כסופה יבוא: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'(3) בקיבוץ כמשמעותו כסעיף 54 - חלק מסכום ההל-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וואות המתואמות בשנת מס לפי כללים שקבע שר האוצר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כאישור ועדת הכספים של הכנסת עד לסכום הערך הממוצע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המילוות המועדפים באותה שנה";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כסעיף קטן (ב) יסומן (1) ולפני "לא יותרו לניכוי" יבוא "היו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 מילוות מועדפים צמודים", ובסופו יבוא: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היו לנישום מילוות מועדפים בלתי צמודים, תותר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לפי סעיף 17(1) הריבית על ההלוואות המיועדות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הריבית על המילוות המועדפים הבלתי צמודים;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היו לנישום מילוות מועדפים צמודים ובלתי צמודים,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ייועדו ההלוואות המיועדות תחילה כנגד המילוות הצמודים</w:t>
                        </w:r>
                      </w:p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היתרה יחולו הוראות פסקה (2),"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D76717" w:rsidRPr="007D18F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21 לפקודה -</w:t>
                        </w:r>
                      </w:p>
                      <w:p w:rsidR="00D76717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 "וכן יראו כבעל נכס מי שעל אף שהסב</w:t>
                        </w:r>
                      </w:p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הוא חייב עליו במס על פי סעיפים 83 או 84, ומי שהעביר את הנכס אך</w:t>
                        </w:r>
                      </w:p>
                    </w:tc>
                    <w:tc>
                      <w:tcPr>
                        <w:tcW w:w="775" w:type="pct"/>
                      </w:tcPr>
                      <w:p w:rsidR="00D76717" w:rsidRPr="007D18F2" w:rsidRDefault="00D7671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43992" w:rsidRDefault="00E43992">
      <w:pPr>
        <w:rPr>
          <w:rtl/>
        </w:rPr>
      </w:pPr>
      <w:r>
        <w:rPr>
          <w:rtl/>
        </w:rPr>
        <w:br w:type="page"/>
      </w:r>
    </w:p>
    <w:p w:rsidR="00E43992" w:rsidRDefault="00000000">
      <w:pPr>
        <w:rPr>
          <w:rtl/>
        </w:rPr>
      </w:pPr>
      <w:r>
        <w:pict>
          <v:shape id="_x0000_s13882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3882" inset="0,0,0,0">
              <w:txbxContent>
                <w:p w:rsidR="00D76717" w:rsidRDefault="00D76717">
                  <w:r>
                    <w:rPr>
                      <w:rtl/>
                    </w:rPr>
                    <w:t>221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83" o:spid="_x0000_s1044" type="#_x0000_t202" style="position:absolute;left:0;text-align:left;margin-left:366.45pt;margin-top:721.45pt;width:172.25pt;height:29.9pt;z-index:20;mso-position-horizontal-relative:page;mso-position-vertical-relative:page" stroked="f">
            <v:textbox style="mso-next-textbox:#_x0000_s13883" inset="0,0,0,0">
              <w:txbxContent>
                <w:p w:rsidR="00D76717" w:rsidRDefault="00D7671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3884" o:spid="_x0000_s1045" type="#_x0000_t202" style="position:absolute;left:0;text-align:left;margin-left:86.85pt;margin-top:65.9pt;width:459.35pt;height:652.2pt;z-index:19;mso-position-horizontal-relative:page;mso-position-vertical-relative:page" stroked="f">
            <v:textbox style="mso-next-textbox:#_x0000_s138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7099"/>
                  </w:tblGrid>
                  <w:tr w:rsidR="00D76717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השאיר לעצמו את הזכות ליהנות מפירותיו, ובלבד שהפחת שיותר לו יהיה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שהיה מותר לו אילולא ההסבה או ההעברה כאמור";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(כ), אחרי "משנת קבלתה" יבוא "או שולם מס ערך מוסף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רכישת נכס והנישום ניכה את המס כמס תשומות לפי חוק מס ערך מוסף,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תשל"ו-1975 12", ובמקום "או החוב" יבוא "החוב או מס התשומות".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24 לפקודה -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כמקום הרישה עד המלים "או לאחר מכן" יבוא "הועבר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בר-פחת מאדם לאדם";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כמקום "שני עסקים או חלק מהם, או נכס מנכסיהם"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"נכסים".</w:t>
                        </w:r>
                      </w:p>
                    </w:tc>
                  </w:tr>
                  <w:tr w:rsidR="00D76717" w:rsidRPr="00E43992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32(9) (א) לפקודה -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עד המלים "הוראה זו תחול" יבוא: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תשלום סכומי מענק עקב פרישה או עקב מוות הפטורים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לפי סעיף 9(7א) ששילמה חברה שהיא בשליטתם של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מחמישה כני אדם, כמשמעותה בסעיף 76, לבעל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שהוא חכר בה או לאחר במקומו, בשל שנות עבודה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שנת 1975;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לקופת גמל ששילמה חברה כאמור בפסקת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(1) כשל חכר, למעט תשלומים לקופת גמל לפיצויים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לקיצבה בשיעורים ובתנאים שנקבעו בתקנות לענין סעיף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 אך לא יותר מ-8,000 לירות לשנה;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פסקאות משנה (1) ו-(2) יחולו;"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"קרוב" יבוא: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""חבר" - כעל שליטה שיש לו לבדו או יחד עם בן-זוגו, או שיש לבן-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זוגו, במישרין או בעקיפין, לפחות 5% מהון המניות שהוצא או מכוח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או מהזכות להחזיק או לרכוש כל אחד מאלה או מהזכות לקבל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רווחים; ובלבד שלא יובאו בחשבון לענין זה זכויותיו של בן-זוג שנרכשו</w:t>
                        </w:r>
                      </w:p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הנישואין או שנתקבלו בירושה;".</w:t>
                        </w:r>
                      </w:p>
                    </w:tc>
                  </w:tr>
                  <w:tr w:rsidR="00D76717" w:rsidRPr="00E43992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כסעיף 33(כ) לפקודה, כמקום "נישום החייב" יבוא "נישום שבשנת מס פלונית לא</w:t>
                        </w:r>
                      </w:p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 פנקסים קבילים לא יותר לו קיזוז הפסדים משנים קודמות כנגד הכנסתו באותה שנת</w:t>
                        </w:r>
                      </w:p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ואם הוא חייב".</w:t>
                        </w:r>
                      </w:p>
                    </w:tc>
                  </w:tr>
                  <w:tr w:rsidR="00D76717" w:rsidRPr="00E43992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38(א) לפקודה, בסופו יבוא "ואם אשתו היא תלמידה, גם הזיכוי שלפי סעיף</w:t>
                        </w:r>
                      </w:p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45ב".</w:t>
                        </w:r>
                      </w:p>
                    </w:tc>
                  </w:tr>
                  <w:tr w:rsidR="00D76717" w:rsidRPr="00E43992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 בסעיף 40(ב)(1) לפקודה, כמקום "שני ילדים, וכשמספר הילדים הוא בלתי זוגי -</w:t>
                        </w:r>
                      </w:p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זיכוי גם בשל ילד יחיד או אחרון" יבוא "ילד".</w:t>
                        </w:r>
                      </w:p>
                    </w:tc>
                  </w:tr>
                  <w:tr w:rsidR="00D76717" w:rsidRPr="00E43992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44(ד) סיפה לפקודה, אחרי "מחוץ לישראל" יבוא "או שבית חולים אישר</w:t>
                        </w:r>
                      </w:p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שהנוסע לקבל את הטיפול חולה במחלה המסכנת את חייו".</w:t>
                        </w:r>
                      </w:p>
                    </w:tc>
                  </w:tr>
                  <w:tr w:rsidR="00D76717" w:rsidRPr="00E43992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45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D76717" w:rsidRPr="00E43992" w:rsidRDefault="00D7671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45 לפקודה, בסופו יבוא "בשל כל נטול יכולת".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A5312" w:rsidRDefault="002A5312">
      <w:pPr>
        <w:rPr>
          <w:rtl/>
        </w:rPr>
      </w:pPr>
      <w:r>
        <w:rPr>
          <w:rtl/>
        </w:rPr>
        <w:br w:type="page"/>
      </w:r>
    </w:p>
    <w:p w:rsidR="002A5312" w:rsidRDefault="00000000">
      <w:pPr>
        <w:rPr>
          <w:rtl/>
        </w:rPr>
      </w:pPr>
      <w:r>
        <w:pict>
          <v:shape id="_x0000_s13885" o:spid="_x0000_s1046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3885" inset="0,0,0,0">
              <w:txbxContent>
                <w:p w:rsidR="00D76717" w:rsidRDefault="00D76717">
                  <w:r>
                    <w:rPr>
                      <w:rtl/>
                    </w:rPr>
                    <w:t>222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86" o:spid="_x0000_s1047" type="#_x0000_t202" style="position:absolute;left:0;text-align:left;margin-left:87.4pt;margin-top:692.45pt;width:382.75pt;height:62.95pt;z-index:25;mso-position-horizontal-relative:page;mso-position-vertical-relative:page" stroked="f">
            <v:textbox style="mso-next-textbox:#_x0000_s13886" inset="0,0,0,0">
              <w:txbxContent>
                <w:p w:rsidR="00D76717" w:rsidRPr="002A5312" w:rsidRDefault="00D76717">
                  <w:pPr>
                    <w:pStyle w:val="OCRStyle7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13 ס"ח תש"ח,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87" o:spid="_x0000_s1048" type="#_x0000_t202" style="position:absolute;left:0;text-align:left;margin-left:94.15pt;margin-top:646.95pt;width:388.5pt;height:43.75pt;z-index:24;mso-position-horizontal-relative:page;mso-position-vertical-relative:page" stroked="f">
            <v:textbox style="mso-next-textbox:#_x0000_s13887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4"/>
                    <w:gridCol w:w="1249"/>
                  </w:tblGrid>
                  <w:tr w:rsidR="00D76717" w:rsidRPr="002A5312">
                    <w:trPr>
                      <w:jc w:val="right"/>
                    </w:trPr>
                    <w:tc>
                      <w:tcPr>
                        <w:tcW w:w="4116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64א. (א) הכנסתה החייבת של חברה שחבריה הם כני משפחה שלפי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76(ד10) רואים אותם כאדם אחד (להלן - חברה משפחתית)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והפסדיה ייחשבו, לפי בקשתה שתומצא לפקיד השומה לא יאוחר מחודש</w:t>
                        </w:r>
                      </w:p>
                    </w:tc>
                    <w:tc>
                      <w:tcPr>
                        <w:tcW w:w="884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 משפחתיות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3888" o:spid="_x0000_s1049" type="#_x0000_t202" style="position:absolute;left:0;text-align:left;margin-left:206.8pt;margin-top:622.75pt;width:164.75pt;height:20.8pt;z-index:23;mso-position-horizontal-relative:page;mso-position-vertical-relative:page" stroked="f">
            <v:textbox style="mso-next-textbox:#_x0000_s13888" inset="0,0,0,0">
              <w:txbxContent>
                <w:p w:rsidR="00D76717" w:rsidRDefault="00D76717">
                  <w:pPr>
                    <w:pStyle w:val="OCRStyle7"/>
                    <w:ind w:left="288"/>
                  </w:pPr>
                  <w:r>
                    <w:rPr>
                      <w:rtl/>
                    </w:rPr>
                    <w:t>"סימן ד': חברות משפחתיות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89" o:spid="_x0000_s1050" type="#_x0000_t202" style="position:absolute;left:0;text-align:left;margin-left:97.3pt;margin-top:62.05pt;width:456.6pt;height:559.15pt;z-index:22;mso-position-horizontal-relative:page;mso-position-vertical-relative:page" stroked="f">
            <v:textbox style="mso-next-textbox:#_x0000_s1388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1"/>
                    <w:gridCol w:w="1160"/>
                    <w:gridCol w:w="1270"/>
                  </w:tblGrid>
                  <w:tr w:rsidR="00D76717" w:rsidRPr="002A531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45א לפקודה -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"ששילם" יבוא "ששילמו הוא, ק זוגו,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או הורהו", ובמקום "חיי אשתו" יבוא "חיי בן-זוגו, ילדו או הורהו";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.בסעיף קטן (כ), במקום "ששילם" יבוא "ששילמו הוא, בן-זוגו, ילדו או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הורהו", ובסופו יבוא "או ששילמו כאמור למדיבה, לרשות מקומית או לגוף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שקבע שר האוצר, לשם שמירת זכות הפנסיה שלו, של בן-זוגו, של ילדו</w:t>
                        </w:r>
                      </w:p>
                      <w:p w:rsidR="00D76717" w:rsidRPr="002A5312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הורהו".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45א</w:t>
                        </w:r>
                      </w:p>
                    </w:tc>
                  </w:tr>
                  <w:tr w:rsidR="00D76717" w:rsidRPr="002A531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אחרי סעיף 45א לפקודה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45ב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3536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45ב. תלמיד במוסד שהוכר כמוסד להשכלה גבוהה לפי חוק המועצה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תשי"ח-1958 13, או במוסד אחר ששר האוצר קבע אותו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יזוכה ממס כ-25% מהוצאותיו בשנת מס פלונית לשכר לימודיו,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ספרים וציוד אחר הדרושים ללימודיו וכן לתשלום שכר דירה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לימודיו, אם היה התלמיד גר עם משפחתו אילולא למד, ובלבד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יותר זיכוי כשל סכום הוצאות העולה על הכנסתו מיגיעתו האישית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 או משלח יד או מעבודה כאותה שנת מס."</w:t>
                        </w:r>
                      </w:p>
                    </w:tc>
                    <w:tc>
                      <w:tcPr>
                        <w:tcW w:w="699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"זיכוי לתלמיד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2A531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47 לפקודה -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(א)(1), הסיפה המתחילה במלים "למעט הכנסתו של בעל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שליטה" - תימחק;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הרישה יבוא "יחיד שבשנת המס שילמו הוא, בן-זוגו,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ילדו או הורהו סכומים לקופת גמל בעד תגמולים או קיצבה לטובת אחד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גם אם ציווה שלאחר מותו תועבר זכותו לטובת מוסד שהוכר כמוסד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לענין סעיף 9(2), או ששילמו כאמור למדינה, לרשות מקומית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לגוף אחר שקבע שר האוצר, לשם שמירת זכות הפנסיה של אחד מהם,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ניכוי הסכומים ששולמו כאמור ובלבד שהניכוי לא יעלה על - ";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המלים "או מהכנסתו המזכה שהיא הכנסת עבודה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מחברה שהוא בעל שליטה בה" - יימחקו;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(2), המלים "למעט הכנסתו של בעל שליטה בחברה מעבו-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 בה" - יימחקו.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2A531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אחרי סעיף 47א לפקודה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47ב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3536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47ב. יחיד ששילם בשנת מס סכומים לגוף שקבע שר האוצר, בעד ביטוח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 שלו או של בני משפחתו התלויים בפרנסתו, יותר לו ניכוי הסכומים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מעל לסכום שקבע שר האוצר לענין זה, ובלבד שלא יעלה סכום</w:t>
                        </w:r>
                      </w:p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על סכום שקבע שר האוצר."</w:t>
                        </w:r>
                      </w:p>
                    </w:tc>
                    <w:tc>
                      <w:tcPr>
                        <w:tcW w:w="699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בשל</w:t>
                        </w:r>
                      </w:p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ביטוח רפואי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Default="00D7671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2A531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50 לפקודה, סעיף קטן (ב) - בטל, והסימן (א) - יימחק.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50</w:t>
                        </w:r>
                      </w:p>
                    </w:tc>
                  </w:tr>
                  <w:tr w:rsidR="00D76717" w:rsidRPr="002A5312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אחרי סעיף 64 לפקודה יבואן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2A5312" w:rsidRDefault="00D7671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64א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080249" w:rsidRDefault="00080249">
      <w:pPr>
        <w:rPr>
          <w:rtl/>
        </w:rPr>
      </w:pPr>
      <w:r>
        <w:rPr>
          <w:rtl/>
        </w:rPr>
        <w:br w:type="page"/>
      </w:r>
    </w:p>
    <w:p w:rsidR="00080249" w:rsidRDefault="00000000">
      <w:pPr>
        <w:rPr>
          <w:rtl/>
        </w:rPr>
      </w:pPr>
      <w:r>
        <w:pict>
          <v:shape id="_x0000_s13890" o:spid="_x0000_s1051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13890" inset="0,0,0,0">
              <w:txbxContent>
                <w:p w:rsidR="00D76717" w:rsidRDefault="00D76717">
                  <w:r>
                    <w:rPr>
                      <w:rtl/>
                    </w:rPr>
                    <w:t>223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91" o:spid="_x0000_s1052" type="#_x0000_t202" style="position:absolute;left:0;text-align:left;margin-left:385.6pt;margin-top:717.7pt;width:157.4pt;height:26.55pt;z-index:28;mso-position-horizontal-relative:page;mso-position-vertical-relative:page" stroked="f">
            <v:textbox style="mso-next-textbox:#_x0000_s13891" inset="0,0,0,0">
              <w:txbxContent>
                <w:p w:rsidR="00D76717" w:rsidRDefault="00D7671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3892" o:spid="_x0000_s1053" type="#_x0000_t202" style="position:absolute;left:0;text-align:left;margin-left:92.35pt;margin-top:73.2pt;width:448.25pt;height:632.2pt;z-index:27;mso-position-horizontal-relative:page;mso-position-vertical-relative:page" stroked="f">
            <v:textbox style="mso-next-textbox:#_x0000_s1389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9"/>
                    <w:gridCol w:w="6930"/>
                  </w:tblGrid>
                  <w:tr w:rsidR="00D7671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2" w:type="pct"/>
                      </w:tcPr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תחילתה של שבת מס פלונית, כהכנסתו או הפסדו של אחד מחבריה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שציינה בבקשה ואשר הסכמתו ככתב צורפה לבקשה (בסעיף זה -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הנישום), ויחולו הוראות אלה: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רווחים שחולקו מהכנסות החברה כשנים שהמס שהיא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בו חושב על פי סעיף זה (להלן כסעיף זה - תקופת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ההטבה) יראו כאילו לא חולקו, וזאת אף אם חולקו לאחר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ההטבה או לאחר שהחברה חדלה להיות חכרה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משפחתית;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שילמה החברה משכורות או שכר עבודה לחבריה, לא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עליה לגביהם חובת תשלום מס מעסיקים ומילווה חסכון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מעסיקים;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מענק פרישה או מענק מוות ששילמה החברה לחבריה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השנים שבהן היתה חברה משפחתית לא יותרו לה כהו-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צאה ולא ייחשבו כהכנסה בידי חבריה; תשלומים לקופת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 ששילמה חברה בשל שנים כאמור לא יוכרו כהוצאה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סעיף 47 לא תיחשב משכורתם של חבריה כהכנסת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מקדמות, יצורפו הסכומים המהווים בסיס למקד-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של הנישום ושל החברה;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ניתן לגבות את המס על הכנסת החברה, לרבות מקדמות,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מהחברה והן מהנישום;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הפסדים שהיו לנישום לפני תקופת ההטבה אינם ניתנים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לקיזוז כנגד הכנסת החברה;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במכירת מניה של חברה משפחתית יופחת מהתמורה,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88 הן לגבי המוכר והן לגבי הקונה, סכום השווה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מסכום הרווחים שהצטברו כחברה בתקופת ההטבה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לא חילקה אותם, כחלקה של המניה בזכויות רווחי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החברה; סכומים שהופחתו כאמור, לא יראו אותם כרווחים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הראויים לחלוקה לענין סעיף 94ב.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משפחתית שביקשה להחיל לגביה את הוראותיו של סעיף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לא תוכל לחזור בה מבקשתה לפני תום שלוש שנות מס אלא אם אישר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 אחרת מטעמים מיוחדים שיירשמו; נפטר הנישום, רשאית החברה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לקבוע בישום אחר שהסכמתו בכתב צורפה לבקשה או לחזור בה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מבקשתה להיחשב כחברה משפחתית.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להוציא חברה משפחתית מגדר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לענין סעיפים 9(14) ו-19 ולענין חוק עידוד התעשיה (מסים),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תשכ"ט-1969, למעט פרק ה' שלו,"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D76717" w:rsidRPr="00080249" w:rsidRDefault="00D7671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0עיף 65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65 לפקודה -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</w:t>
                        </w:r>
                        <w:r>
                          <w:rPr>
                            <w:rtl/>
                          </w:rPr>
                          <w:tab/>
                          <w:t>, ובסופו יבוא "כפי שצויין כקביעת פקיד השומה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שהודעה עליה הומצאה לאשה; דינה של קביעה כאמור כדין שומה לגבי הכנסת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האשה";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כהשגה או בערעור על קביעה כאמור בסעיף קטן (א) לא</w:t>
                        </w:r>
                      </w:p>
                      <w:p w:rsidR="00D76717" w:rsidRDefault="00D7671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להגדיל את שומת הכנסתה של האשה.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C1363" w:rsidRDefault="008C1363">
      <w:pPr>
        <w:rPr>
          <w:rtl/>
        </w:rPr>
      </w:pPr>
      <w:r>
        <w:rPr>
          <w:rtl/>
        </w:rPr>
        <w:br w:type="page"/>
      </w:r>
    </w:p>
    <w:p w:rsidR="008C1363" w:rsidRDefault="00000000">
      <w:pPr>
        <w:rPr>
          <w:rtl/>
        </w:rPr>
      </w:pPr>
      <w:r>
        <w:pict>
          <v:shape id="_x0000_s13893" o:spid="_x0000_s1054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3893" inset="0,0,0,0">
              <w:txbxContent>
                <w:p w:rsidR="00D76717" w:rsidRDefault="00D76717">
                  <w:r>
                    <w:rPr>
                      <w:rtl/>
                    </w:rPr>
                    <w:t>224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94" o:spid="_x0000_s1055" type="#_x0000_t202" style="position:absolute;left:0;text-align:left;margin-left:97.3pt;margin-top:10in;width:163.35pt;height:28.9pt;z-index:31;mso-position-horizontal-relative:page;mso-position-vertical-relative:page" stroked="f">
            <v:textbox style="mso-next-textbox:#_x0000_s13894" inset="0,0,0,0">
              <w:txbxContent>
                <w:p w:rsidR="00D76717" w:rsidRDefault="00D7671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3895" o:spid="_x0000_s1056" type="#_x0000_t202" style="position:absolute;left:0;text-align:left;margin-left:89.2pt;margin-top:72.95pt;width:461.35pt;height:642.9pt;z-index:30;mso-position-horizontal-relative:page;mso-position-vertical-relative:page" stroked="f">
            <v:textbox style="mso-next-textbox:#_x0000_s138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1"/>
                    <w:gridCol w:w="1213"/>
                    <w:gridCol w:w="1303"/>
                  </w:tblGrid>
                  <w:tr w:rsidR="00D76717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סכום הכנסתה של האשה, בקביעה סופית שאיננה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עוד להשגה או לערעור, תתוקן לפיה השומה של האיש."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66(א) לפקודה -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"45א" יבוא "45ב";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"שני ילדים. וכשמספר הילדים הוא בלתי זוגי -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זיכוי גם בשל ילד יחיד או אחרון" יבוא "ילד שבתחילת שנת המס טרם</w:t>
                        </w:r>
                      </w:p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18 שנה".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בסעיף 97 (ב) לפקודה, כמקום "35 (ג)" יבוא "35".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 אחרי סעיף 119 לפקודה יבוא: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119א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3500" w:type="pct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119א. היה לחבר-בני-אדם חוב למס הכנסה ונתפרק או העביר את נכסיו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תמורה או בתמורה חלקית בלי שנותרו לו אמצעים לסילוק החוב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ניתן לגבות את המס שהחבר חייב בו ממי שקיבל את הנכסים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בנסיכות כאמור; ובלבד שלא יגבו ממי שקיבל את הנכסים יותר משווי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שקיבל ללא תמורה או מההפרש שבין התמורה החלקית ששילם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שווי הנכסים, ואם שילם מס בקשר להעברת הנכסים כאמור, לא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מהשווי או מההפרש כאמור פחות סכום המס ששילם."</w:t>
                        </w:r>
                      </w:p>
                    </w:tc>
                    <w:tc>
                      <w:tcPr>
                        <w:tcW w:w="723" w:type="pct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"גביית מס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ממקבלי נכסים</w:t>
                        </w:r>
                      </w:p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מיוחדות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120א לפקודה -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"הנחות סוציאליות", במקום "9(5) (ב)" יבוא "9(5)", אחרי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 פי סעיף 9 (20)" יבוא "קיצבה מזכה כמשמעותה בסעיף 9א (א), הסכום י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 על פי סעיף 9א (ב), והסכום הנקוב כסעיף 9א (ג)" ובמקום "32 (9) (ב)"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"32(9)";</w:t>
                        </w:r>
                      </w:p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"קיצבה מזכה" - תימחק.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120א</w:t>
                        </w: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120ב לפקודה -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המלים עד "והקיצבה המזכה" יבוא "תקרות ההכנסה,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 נקודת זיכוי, נקודת קיצבה וההנחות הסוציאליות (לכל אלה ייקרא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- הסכומים)";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הסיפה יבוא "ובלבד שאם יותאמו הסכומים באוקטובר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כל אחד מהסכומים לאותה שנה, למעט סכום מענק עקב מוות או עקב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פרישה, סכום שהוא הממוצע של אותו סכום לתחילת שנת המס ושל סכומו לפי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ההתאמה באוקטובר";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(3) - תימחק, פסקה (4) תסומן (3) ובה המלים "וההנחות הסו-</w:t>
                        </w:r>
                      </w:p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ציאליות" - יימחקו.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120ב</w:t>
                        </w: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124 לפקודה אחרי "מיום קבלתה" יבוא "ואם הנישום מדווח על הכנסתו על</w:t>
                        </w:r>
                      </w:p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בסיס מצטבר - במועד שנקבע בסעיף 132 להגשת הדו"ח או תוך 30 יום מיום קבלתה,</w:t>
                        </w:r>
                      </w:p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124</w:t>
                        </w:r>
                      </w:p>
                    </w:tc>
                  </w:tr>
                  <w:tr w:rsidR="00D76717" w:rsidRPr="008C1363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D76717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128 (ב) לפקודה, המלים "שלא יותר ניכויו בחישוב מס ההכנסה בשל אותה</w:t>
                        </w:r>
                      </w:p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הכנסה" - יימחקו.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D76717" w:rsidRPr="008C1363" w:rsidRDefault="00D76717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128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4206AA" w:rsidRDefault="004206AA">
      <w:pPr>
        <w:rPr>
          <w:rtl/>
        </w:rPr>
      </w:pPr>
      <w:r>
        <w:rPr>
          <w:rtl/>
        </w:rPr>
        <w:br w:type="page"/>
      </w:r>
    </w:p>
    <w:p w:rsidR="004206AA" w:rsidRDefault="00000000">
      <w:pPr>
        <w:rPr>
          <w:rtl/>
        </w:rPr>
      </w:pPr>
      <w:r>
        <w:pict>
          <v:shape id="_x0000_s13896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3896" inset="0,0,0,0">
              <w:txbxContent>
                <w:p w:rsidR="00D76717" w:rsidRDefault="00D76717">
                  <w:r>
                    <w:rPr>
                      <w:rtl/>
                    </w:rPr>
                    <w:t>225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897" o:spid="_x0000_s1058" type="#_x0000_t202" style="position:absolute;left:0;text-align:left;margin-left:383.6pt;margin-top:719.05pt;width:166.7pt;height:28.9pt;z-index:34;mso-position-horizontal-relative:page;mso-position-vertical-relative:page" stroked="f">
            <v:textbox style="mso-next-textbox:#_x0000_s13897" inset="0,0,0,0">
              <w:txbxContent>
                <w:p w:rsidR="00D76717" w:rsidRDefault="00D7671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3898" o:spid="_x0000_s1059" type="#_x0000_t202" style="position:absolute;left:0;text-align:left;margin-left:93.15pt;margin-top:69.8pt;width:457.2pt;height:644.3pt;z-index:33;mso-position-horizontal-relative:page;mso-position-vertical-relative:page" stroked="f">
            <v:textbox style="mso-next-textbox:#_x0000_s1389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5753"/>
                    <w:gridCol w:w="1390"/>
                  </w:tblGrid>
                  <w:tr w:rsidR="00D7671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131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בסעיף 131 לפקודה -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אחרי "סעיף קטן (א) (5)" יבוא "למעט דו"ח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שותפות";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(ד) ו-(ה) יסומנו (ה) ו-(ו) ולפניהם יבוא: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האוצר, באישור ועדת הכספים של הכנסת, רשאי לקבוע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לחיוב שותפות בהגשת דו"ח מאושר כידי רואה חשבון ומתואם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בידיו לצרכי המס."</w:t>
                        </w:r>
                      </w:p>
                    </w:tc>
                  </w:tr>
                  <w:tr w:rsidR="00D76717" w:rsidRPr="004206AA">
                    <w:trPr>
                      <w:jc w:val="right"/>
                    </w:trPr>
                    <w:tc>
                      <w:tcPr>
                        <w:tcW w:w="704" w:type="pct"/>
                        <w:vMerge w:val="restar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 ו-134א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אחרי סעיף 133 לפקודה יבוא:</w:t>
                        </w:r>
                      </w:p>
                    </w:tc>
                  </w:tr>
                  <w:tr w:rsidR="00D76717" w:rsidRPr="004206AA">
                    <w:trPr>
                      <w:jc w:val="right"/>
                    </w:trPr>
                    <w:tc>
                      <w:tcPr>
                        <w:tcW w:w="704" w:type="pct"/>
                        <w:vMerge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134. אדם שבשנת מס פלונית פתח עסק או החל לעסוק במשלח-יד, או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ששינה את סוג עסקו או משלח-ידו, יודיע על כך בכתב לפקיד השומה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סמכותו נמצא העסק או מתנהל משלח-היד, תוך 90 יום מיום</w:t>
                        </w:r>
                      </w:p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ההתחלה או השינוי כאמור.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''הודעה על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התחלת התעסקות</w:t>
                        </w:r>
                      </w:p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שינויה</w:t>
                        </w:r>
                      </w:p>
                    </w:tc>
                  </w:tr>
                  <w:tr w:rsidR="00D76717" w:rsidRPr="004206AA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134א. שר האוצר, באישור ועדת הכספים של הכנסת, רשאי לפטור,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או ללא תנאים, מחובת הגשת דו"ח את המפורטים להלן: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שעיקר הכנסתו היא הכנסת עבודה או קיצבה;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מי שהכנסותיו אינן מעבודה, מעסק או משלח-יד והן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עלו על סכום שהוא פי שלושה מסכום נקודות הזיכוי שעל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סעיפים 34 ו-36;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תושב חוץ."</w:t>
                        </w:r>
                      </w:p>
                    </w:tc>
                    <w:tc>
                      <w:tcPr>
                        <w:tcW w:w="836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לסטור</w:t>
                        </w:r>
                      </w:p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מהגשת דו"ח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135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בסעיף 135 לפקודה -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(1) בפסקה (1), אחרי "לנקודות קיצכה" יבוא "או על נכסים שהוא משמש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כנאמנו של אדם אחר";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"בקשר לכך" יבוא "וכן רשאי הוא לדרוש מבעל-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או משלח-היד או מפקיד אחראי שלהם לגלות היכן מצויים פנקסים,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ומסמכים כאמור ולהיכנס למקום הימצאם ולבדקם ולדרוש הסכרים";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(3) יבוא: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רשאי פקיד השומה להזמין כל אדם שיש לו קשר עסקי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הנישום והיכול, לפי דעתו, להעיד בענין ההכנסה, שית-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ייצב לפניו ולחקור אותו בשבועה או שלא בשבועה, ולדרוש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כאמור למסור לו מסמכים הנוגעים לאותה הכנסה,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שפקיד או מורשה או עובד של הנישום או כל אדם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המועסק בעניניו על יסוד של מהימנות אישית לא ייחקר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דרישתו של הנישום וכן לא יחקור פקיד השומה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מיזמתו הוא את בן-זוגו של החייב במס, ילדיו או הוריו."</w:t>
                        </w:r>
                      </w:p>
                    </w:tc>
                  </w:tr>
                  <w:tr w:rsidR="00D76717" w:rsidRPr="004206AA">
                    <w:trPr>
                      <w:jc w:val="right"/>
                    </w:trPr>
                    <w:tc>
                      <w:tcPr>
                        <w:tcW w:w="704" w:type="pct"/>
                        <w:vMerge w:val="restar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145א ו-145ב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אחרי סעיף 145 לפקודה יבוא:</w:t>
                        </w:r>
                      </w:p>
                    </w:tc>
                  </w:tr>
                  <w:tr w:rsidR="00D76717" w:rsidRPr="004206AA">
                    <w:trPr>
                      <w:jc w:val="right"/>
                    </w:trPr>
                    <w:tc>
                      <w:tcPr>
                        <w:tcW w:w="704" w:type="pct"/>
                        <w:vMerge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0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145א. רשאי פקיד השומה לקבוע לפי מיטב שפיטתו את סכום הכנסתו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נישום שהוא בעל עסק זעיר מסוג שקבע שר האוצר וניהל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רישומיו כנדרש בהוראות הנציב לפי סעיף 130, אם סבור פקיד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שהכנסת הנישום לפי רישומיו איננה סבירה, ובלבד שלא יראו</w:t>
                        </w:r>
                      </w:p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פנקסיו של הנישום כבלתי קבילים בשל כך.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D76717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לשום</w:t>
                        </w:r>
                      </w:p>
                      <w:p w:rsidR="00D76717" w:rsidRPr="004206AA" w:rsidRDefault="00D76717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46E3B" w:rsidRDefault="00B46E3B">
      <w:pPr>
        <w:rPr>
          <w:rtl/>
        </w:rPr>
      </w:pPr>
      <w:r>
        <w:rPr>
          <w:rtl/>
        </w:rPr>
        <w:br w:type="page"/>
      </w:r>
    </w:p>
    <w:p w:rsidR="00B46E3B" w:rsidRDefault="00000000">
      <w:pPr>
        <w:rPr>
          <w:rtl/>
        </w:rPr>
      </w:pPr>
      <w:r>
        <w:pict>
          <v:shape id="_x0000_s13899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13899" inset="0,0,0,0">
              <w:txbxContent>
                <w:p w:rsidR="00D76717" w:rsidRDefault="00D76717">
                  <w:r>
                    <w:rPr>
                      <w:rtl/>
                    </w:rPr>
                    <w:t>226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00" o:spid="_x0000_s1061" type="#_x0000_t202" style="position:absolute;left:0;text-align:left;margin-left:99.95pt;margin-top:722.85pt;width:163.35pt;height:21.4pt;z-index:37;mso-position-horizontal-relative:page;mso-position-vertical-relative:page" stroked="f">
            <v:textbox style="mso-next-textbox:#_x0000_s13900" inset="0,0,0,0">
              <w:txbxContent>
                <w:p w:rsidR="00D76717" w:rsidRDefault="00D7671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3901" o:spid="_x0000_s1062" type="#_x0000_t202" style="position:absolute;left:0;text-align:left;margin-left:90.85pt;margin-top:65.3pt;width:464.5pt;height:650.05pt;z-index:36;mso-position-horizontal-relative:page;mso-position-vertical-relative:page" stroked="f">
            <v:textbox style="mso-next-textbox:#_x0000_s1390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0"/>
                    <w:gridCol w:w="1343"/>
                    <w:gridCol w:w="1292"/>
                  </w:tblGrid>
                  <w:tr w:rsidR="00D76717">
                    <w:trPr>
                      <w:jc w:val="right"/>
                    </w:trPr>
                    <w:tc>
                      <w:tcPr>
                        <w:tcW w:w="3440" w:type="pct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145ב. (א) (0 נישום הרושם תקבוליו בסרט קופה רושמת, שובר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קבלה, חשבונית, ספר פדיון יומי או תעוד אחר שהוא חייב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 על פי הוראות הנציב מכוח סעיף 130, ולא רשם בהם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 שהיה חייב לרשמו על פי אותן הוראות, יראו את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פנקסיו כבלתי קבילים זולת אם שוכנע פקיד השומה כי היתה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סבירה לאי הרישום; על החלטתו של פקיד השומה ניתן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לבית המשפט המחוזי.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נישום שפעמיים או יותר בשנת מס לא רשם תקבול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לרשמו כאמור בפסקה (1), מהן פעם אחת לפחות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שהזהירו פקיד השומה בכתב, חזקה שפנקסיו גם בשתי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המס שקדמו לאותה שנה אינם קבילים, אף אם דו"חותיו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נתקבלו והשומות נערכו לפיהם, אלא אם הוכיח, בערעור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לבית המשפט המחוזי על השומה שהוצאה בעקבות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הספרים כאמור, שההכנסה שהצהיר עליה לאותן שנים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סבירה.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החייב בניהול סרט קופה רושמת על פי הוראות הנציב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130 ולא ניהלו, יראו את פנקסיו כבלתי קבילים."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פסילת ספרים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 רישום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תקבולים או אי</w:t>
                        </w:r>
                      </w:p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קופה רושמת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B46E3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 בסעיף 149 לפקודה, במקום "סעיף 145" יבוא "פקודה זו" ובסופו יבוא "או סעיף</w:t>
                        </w:r>
                      </w:p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153, לפי הענין".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149</w:t>
                        </w:r>
                      </w:p>
                    </w:tc>
                  </w:tr>
                  <w:tr w:rsidR="00D76717" w:rsidRPr="00B46E3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159א לפקודה -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"הסכום המוצמד" יבוא "אותו סכום" ובסופו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"לענין זה, שיעור העליה של המדד ייקבע לפי העליה שבין המדד האחרון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שהתפרסם לפני תחילת התקופה לבין המדד האחרון שהתפרסם לפני סוף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התקופה";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"60 יום" יבוא "90 יום";</w:t>
                        </w:r>
                      </w:p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הסיפה המתחילה במלים "לענין זה" - תימחק.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159א</w:t>
                        </w:r>
                      </w:p>
                    </w:tc>
                  </w:tr>
                  <w:tr w:rsidR="00D76717" w:rsidRPr="00B46E3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בסעיף 164 לפקודה, אחרי "סעיף 9 (7א)" יבוא "של סכום המתקבל עקב היוון קיצבה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פטור על פי סעיפים 9א או 9ב, או של סכומים ותשלומים שחל עליהם סעיף 18 (ב)</w:t>
                        </w:r>
                      </w:p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והמהווים הכנסה כידי מקבלם".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164</w:t>
                        </w:r>
                      </w:p>
                    </w:tc>
                  </w:tr>
                  <w:tr w:rsidR="00D76717" w:rsidRPr="00B46E3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181 לפקודה, אחרי "בתשלום מס בעבר" יבוא "או לא נשום בעבר".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</w:t>
                        </w:r>
                      </w:p>
                    </w:tc>
                  </w:tr>
                  <w:tr w:rsidR="00D76717" w:rsidRPr="00B46E3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בסעיף 187 לפקודה -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(א1), אחרי "בסעיף 159א (א)" יבוא "ובלבד שמהריבית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האמורה יופחת סכום של עד 4,000 לירות או סכום הריבית המתייחסת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שמתום שנת המס ועד למועד שנקבע להגשת הדו"ח לפי סעיף 132,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הנמוך שביניהם"?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כסעיף קטן (ב) (1), במקום "מתום שנת המס שלגביה הוגש הדו"ח" יבוא</w:t>
                        </w:r>
                      </w:p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"מיום הגשת הדו"ח לאותה שנה". -י'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187</w:t>
                        </w:r>
                      </w:p>
                    </w:tc>
                  </w:tr>
                  <w:tr w:rsidR="00D76717" w:rsidRPr="00B46E3B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כסעיף 188 לפקודה -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"רשאי פקיד השומה להטיל" יבוא "יוטל"</w:t>
                        </w:r>
                      </w:p>
                      <w:p w:rsidR="00D76717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"50 לירות" יבוא "500 לירות";</w:t>
                        </w:r>
                      </w:p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כמקום "50 לירות" יבוא "500 לירות";</w:t>
                        </w:r>
                      </w:p>
                    </w:tc>
                    <w:tc>
                      <w:tcPr>
                        <w:tcW w:w="765" w:type="pct"/>
                      </w:tcPr>
                      <w:p w:rsidR="00D76717" w:rsidRPr="00B46E3B" w:rsidRDefault="00D76717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F03F4" w:rsidRDefault="003F03F4">
      <w:pPr>
        <w:rPr>
          <w:rtl/>
        </w:rPr>
      </w:pPr>
      <w:r>
        <w:rPr>
          <w:rtl/>
        </w:rPr>
        <w:br w:type="page"/>
      </w:r>
    </w:p>
    <w:p w:rsidR="003F03F4" w:rsidRDefault="00000000">
      <w:pPr>
        <w:rPr>
          <w:rtl/>
        </w:rPr>
      </w:pPr>
      <w:r>
        <w:pict>
          <v:shape id="_x0000_s13902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13902" inset="0,0,0,0">
              <w:txbxContent>
                <w:p w:rsidR="00D76717" w:rsidRDefault="00D76717">
                  <w:r>
                    <w:rPr>
                      <w:rtl/>
                    </w:rPr>
                    <w:t>227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03" o:spid="_x0000_s1064" type="#_x0000_t202" style="position:absolute;left:0;text-align:left;margin-left:380.15pt;margin-top:716.25pt;width:166.7pt;height:37.8pt;z-index:40;mso-position-horizontal-relative:page;mso-position-vertical-relative:page" stroked="f">
            <v:textbox style="mso-next-textbox:#_x0000_s13903" inset="0,0,0,0">
              <w:txbxContent>
                <w:p w:rsidR="00D76717" w:rsidRDefault="00D7671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3904" o:spid="_x0000_s1065" type="#_x0000_t202" style="position:absolute;left:0;text-align:left;margin-left:91.5pt;margin-top:66pt;width:450.45pt;height:642.7pt;z-index:39;mso-position-horizontal-relative:page;mso-position-vertical-relative:page" stroked="f">
            <v:textbox style="mso-next-textbox:#_x0000_s1390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027"/>
                  </w:tblGrid>
                  <w:tr w:rsidR="00D7671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</w:tcPr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 (1), במקום "50 לירות" יבוא "500 לירות";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(ד) (2), במקום "100 לירות" יבוא "1,000 לירות";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(ד) (3), כמקום "200 לירות" יבוא "2,000 לירות";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קטן (ה) יבוא: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אדם החייב לנכות מס במקור מסכומים שהוא משלם ולא נתן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שמתשלומיו נוכה מס את הטפסים המעידים על הסכומים ששולמו לו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 שנוכה, במועד שנקבע לכך, רשאי פקיד השומה להטיל עליו קנס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 100 לירות בשל כל אדם שלא נמסר לו הטופס."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190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כסעיף 190 לפקודה -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קטנים (א) ו-(ב) יסומנו (ג) ו-(ד) ולפניהם יבוא;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לא שילם אדם מקדמות שהוא חייב לשלם כמועד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- יווסף על הסכום שלא שולם במועד קנס בשיעור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1/1/2% מסכום הפיגור לכל 15 ימים של פיגור, עד למועד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כסעיף 132 להגשת הדו"ח, ולגבי מי שיש לו תקופת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מיוחדת - עד תום אותה תקופה,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ביקש אדם הפחתה מסכום מקדמותיו והתברר, לפי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שהגיש, שהמס על פי הדו"ח עולה על היתרה לאחר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ההפחתה, ישלם על סכום ההפחתה - אך לא יותר מאשר על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שכין הסכום שעליו הצהיר בדו"ח לבין יתרת המק-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דמות לאחר ההפחתה - הפרשי הצמדה וריבית כמשמעותם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159א (א) החל כמחצית שנת המס או תקופת השומה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המיוחדת ועד למועד שנקבע בסעיף 132 להגשת הדו"ח,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תשלום פלוני - עד מועד התשלום, לפי המוקדם;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אם שולם סכום כלשהו על חשבון המקדמות,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יזקפוהו תחילה על חשבון היתרה.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העביר אדם לפקיד השומה מס שניכה כמקור כמועד שנק-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 לכך, יווסף על סכום הניכוי שלא העביר קנס כשיעור של 1/1/2% לכל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ימים של פיגור.";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"לא שילם אדם סכום" יבוא "אחר".</w:t>
                        </w:r>
                      </w:p>
                    </w:tc>
                  </w:tr>
                  <w:tr w:rsidR="00D76717" w:rsidRPr="003F0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191ב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בסעיף 191ב לפקודה, אחרי "לשנת מס פלונית" יבוא "או לחלק ממנה", אחרי "ולא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ניהלם" יבוא "או שניהלם רק בחלק מהתקופה שבה היה חייב לנהלם", ובסופו יבוא "ובלבד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 שחוייב בניהול פנקסים לראשונה בשנת מס פלונית והחל לנהלם לאחר המועד שהיה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הייב להתחיל בניהולם, יחולו התוספות האמורות-רק לגבי התקופה שכה היה חייב כניהול</w:t>
                        </w:r>
                      </w:p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הפנקסים ולא ניהלם".</w:t>
                        </w:r>
                      </w:p>
                    </w:tc>
                  </w:tr>
                  <w:tr w:rsidR="00D76717" w:rsidRPr="003F0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215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כסעיף 215 לפקודה, במקום "מאסר שלושה חדשים או קנס 1,000 לירות" יבוא</w:t>
                        </w:r>
                      </w:p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שנה או קנס 15,000 לירות".</w:t>
                        </w:r>
                      </w:p>
                    </w:tc>
                  </w:tr>
                  <w:tr w:rsidR="00D76717" w:rsidRPr="003F03F4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216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בסעיף 216 לפקודה -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"20,000 לירות" יבוא "60,000 לירות";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(6) יבוא: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מי שרושם תקבוליו בסרט קופה רושמת, שובר קבלה,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חשבונית, ספר פדיון יומי או תעוד אחר על פי הוראות הנציב</w:t>
                        </w:r>
                      </w:p>
                      <w:p w:rsidR="00D76717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סעיף 130, ולא רשם בהם תקבול שהיה חייב לרושמו</w:t>
                        </w:r>
                      </w:p>
                      <w:p w:rsidR="00D76717" w:rsidRPr="003F03F4" w:rsidRDefault="00D76717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אותן הוראות."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85485F" w:rsidRDefault="0085485F">
      <w:pPr>
        <w:rPr>
          <w:rtl/>
        </w:rPr>
      </w:pPr>
      <w:r>
        <w:rPr>
          <w:rtl/>
        </w:rPr>
        <w:br w:type="page"/>
      </w:r>
    </w:p>
    <w:p w:rsidR="0085485F" w:rsidRDefault="00000000">
      <w:pPr>
        <w:rPr>
          <w:rtl/>
        </w:rPr>
      </w:pPr>
      <w:r>
        <w:pict>
          <v:shape id="_x0000_s13905" o:spid="_x0000_s1066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13905" inset="0,0,0,0">
              <w:txbxContent>
                <w:p w:rsidR="00D76717" w:rsidRDefault="00D76717">
                  <w:r>
                    <w:rPr>
                      <w:rtl/>
                    </w:rPr>
                    <w:t>228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06" o:spid="_x0000_s1067" type="#_x0000_t202" style="position:absolute;left:0;text-align:left;margin-left:103.2pt;margin-top:719.8pt;width:150.3pt;height:22.55pt;z-index:43;mso-position-horizontal-relative:page;mso-position-vertical-relative:page" stroked="f">
            <v:textbox style="mso-next-textbox:#_x0000_s13906" inset="0,0,0,0">
              <w:txbxContent>
                <w:p w:rsidR="00D76717" w:rsidRDefault="00D7671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3907" o:spid="_x0000_s1068" type="#_x0000_t202" style="position:absolute;left:0;text-align:left;margin-left:89.95pt;margin-top:62.45pt;width:465.3pt;height:647.65pt;z-index:42;mso-position-horizontal-relative:page;mso-position-vertical-relative:page" stroked="f">
            <v:textbox style="mso-next-textbox:#_x0000_s139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9"/>
                    <w:gridCol w:w="1446"/>
                    <w:gridCol w:w="1274"/>
                  </w:tblGrid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אחרי סעיף 216 לפקודה יבוא:</w:t>
                        </w:r>
                      </w:p>
                    </w:tc>
                    <w:tc>
                      <w:tcPr>
                        <w:tcW w:w="753" w:type="pct"/>
                        <w:vMerge w:val="restart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216א ו-216ב</w:t>
                        </w:r>
                      </w:p>
                    </w:tc>
                  </w:tr>
                  <w:tr w:rsidR="00D76717">
                    <w:trPr>
                      <w:jc w:val="right"/>
                    </w:trPr>
                    <w:tc>
                      <w:tcPr>
                        <w:tcW w:w="3392" w:type="pct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216א. (א) מי שתוקף אדם הממלא תפקידו כביצוע פקודה זו או מועסק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בביצועה, בכוונה להכשילו, או כשהתוקף מזויין בכלי יריה או כלי אחר,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שנים.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מעשה המכוון להפריע לאדם כאמור כסעיף קטן (א)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מלמלא את תפקידו כדין או להכשילו בכך, דינו - מאסר שלוש שנים.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'"תקיפה או הפרטה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מילוי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תטקיד</w:t>
                        </w:r>
                      </w:p>
                    </w:tc>
                    <w:tc>
                      <w:tcPr>
                        <w:tcW w:w="753" w:type="pct"/>
                        <w:vMerge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3392" w:type="pct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216ב. (א) אדם שהעביר את נכסיו לאחר בלא שהעביר את השליטה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מתוך כוונה למנוע גביית מס שהיה חייב בו או שהוא עתיד להתחייב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לגבי תקופה שקדמה להעברה או בשבת ההעברה או לגבי סוג הכנסה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שהפקתה התחילה אך נמשכת מספר שנים, וכמעביד שהוא חכר-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- מי שהביא להעברה כאמור, דינו - מאסר שנתיים או קנס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 לירות.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חילק אדם מנכסי חכרה כין חבריה מתוך כוונה למנוע גביית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שהחברה חייבת בו או שהיא עתידה להתחייב בו לגבי תקופה שקדמה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להעברה או בשנת ההעברה או לגבי סוג הכנסה שהפקתה התחילה אך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מספר שנים, דינו - מאסר שנתיים או קנס 150,000 לירות ובלבד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סכום הקנס על סכום החוב."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נכסים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בכוונה למנוע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מס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בסעיף 217 לפקודה, כמקום "30,000 לירות" יבוא "90,000" לירות.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217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בסעיף 218 לפקודה, במקום "מאסר ששה חדשים או קנס 1,000 לירות" יבוא "מאסר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85,000 לירות".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218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בסעיף 219 לפקודה, במקום "10,000 לירות" יבוא "30,000 לירות".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219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. בסעיף 220 לפקודה, במקום "80,000 לירות" יבוא "200,000 לירות".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220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בסעיף 221 לפקודה, במקום "הקנס הגבוה ביותר" יבוא "פי שניים מהקנס הגבוה -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ביותר".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221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בסעיף 236 לפקודה, אחרי "לייצג נישומים" יבוא "ולענין זה, ייצוג - לרבות לפני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לקבילות פנקסים'.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236</w:t>
                        </w:r>
                      </w:p>
                    </w:tc>
                  </w:tr>
                  <w:tr w:rsidR="00D76717" w:rsidRPr="0085485F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 . (א) תחולתם של סעיפים 5(4), (5), (7) ו-(12), 6, 7, 8, 11(1), 12(2), 13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ו-25 - לגבי שבת המס 1975 ואילך.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תחולתם של סעיפים 1 (4),* 12 (1) לגבי "מילווה חדש", 17, 20, 27, 29,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(1), 36 לגבי הוספת סעיף 134א, 40, 43 ו-44 (6) - לגבי שנת המס 1977 ואילך.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תחולתם של סעיפים 4 (1), 5 (2) (ג), 5 (9), 5 (10) לגבי הוספת פסקה (14 ב),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(2), 11 (2), 15 (2), 21, 22, 26,23, 28(1), 38 לגבי הוספת סעיף 145א, 42 ו-46-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שנת המס 1978 ואילך.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תחולתם של סעיפים 18 ו-28(2) - לגבי שנת המס 1979 ואילך,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תחולתו של סעיף 4(2) לגבי הלוואות שקיבלה הסוכנות היהודית לארץ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- על הלוואות שקיבלה החל משנת המס 1978.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תחולתו של סעיף 38 לגבי הוספת סעיף 145ב (ב) - משנת המס 1978, ובלבד</w:t>
                        </w:r>
                      </w:p>
                      <w:p w:rsidR="00D76717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התחיל הנישום לנהל סרט קופה רושמת לא יאוחר מיום כ' בטבת תשל"ט (1 בינואר</w:t>
                        </w:r>
                      </w:p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1979) לא יראו את פנקסיו כבלתי קבילים.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D76717" w:rsidRPr="0085485F" w:rsidRDefault="00D76717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82127" w:rsidRDefault="00E82127">
      <w:pPr>
        <w:rPr>
          <w:rtl/>
        </w:rPr>
      </w:pPr>
      <w:r>
        <w:rPr>
          <w:rtl/>
        </w:rPr>
        <w:br w:type="page"/>
      </w:r>
    </w:p>
    <w:p w:rsidR="00E82127" w:rsidRDefault="00000000">
      <w:pPr>
        <w:rPr>
          <w:rtl/>
        </w:rPr>
      </w:pPr>
      <w:r>
        <w:pict>
          <v:shape id="_x0000_s13908" o:spid="_x0000_s1069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3908" inset="0,0,0,0">
              <w:txbxContent>
                <w:p w:rsidR="00D76717" w:rsidRDefault="00D76717">
                  <w:r>
                    <w:rPr>
                      <w:rtl/>
                    </w:rPr>
                    <w:t>229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09" o:spid="_x0000_s1070" type="#_x0000_t202" style="position:absolute;left:0;text-align:left;margin-left:375.1pt;margin-top:716.15pt;width:165.15pt;height:26.35pt;z-index:50;mso-position-horizontal-relative:page;mso-position-vertical-relative:page" stroked="f">
            <v:textbox style="mso-next-textbox:#_x0000_s13909" inset="0,0,0,0">
              <w:txbxContent>
                <w:p w:rsidR="00D76717" w:rsidRDefault="00D7671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3910" o:spid="_x0000_s1071" type="#_x0000_t202" style="position:absolute;left:0;text-align:left;margin-left:426.4pt;margin-top:541.9pt;width:116.25pt;height:33.85pt;z-index:49;mso-position-horizontal-relative:page;mso-position-vertical-relative:page" stroked="f">
            <v:textbox style="mso-next-textbox:#_x0000_s13910" inset="0,0,0,0">
              <w:txbxContent>
                <w:p w:rsidR="00D76717" w:rsidRPr="00E82127" w:rsidRDefault="00D76717">
                  <w:pPr>
                    <w:pStyle w:val="OCRStyle14"/>
                    <w:ind w:left="396"/>
                  </w:pPr>
                  <w:r>
                    <w:rPr>
                      <w:rtl/>
                    </w:rPr>
                    <w:t>14 ס"ח תשל"ח, עמ' 133.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1" o:spid="_x0000_s1072" type="#_x0000_t202" style="position:absolute;left:0;text-align:left;margin-left:164.85pt;margin-top:465.25pt;width:115.45pt;height:51.9pt;z-index:48;mso-position-horizontal-relative:page;mso-position-vertical-relative:page" stroked="f">
            <v:textbox style="mso-next-textbox:#_x0000_s13911" inset="0,0,0,0">
              <w:txbxContent>
                <w:p w:rsidR="00D76717" w:rsidRDefault="00D76717">
                  <w:pPr>
                    <w:pStyle w:val="OCRStyle14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D76717" w:rsidRDefault="00D76717">
                  <w:pPr>
                    <w:pStyle w:val="OCRStyle14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D76717" w:rsidRDefault="00D76717">
                  <w:pPr>
                    <w:pStyle w:val="OCRStyle14"/>
                    <w:ind w:left="198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2" o:spid="_x0000_s1073" type="#_x0000_t202" style="position:absolute;left:0;text-align:left;margin-left:305pt;margin-top:467.65pt;width:82.55pt;height:37.2pt;z-index:47;mso-position-horizontal-relative:page;mso-position-vertical-relative:page" stroked="f">
            <v:textbox style="mso-next-textbox:#_x0000_s13912" inset="0,0,0,0">
              <w:txbxContent>
                <w:p w:rsidR="00D76717" w:rsidRDefault="00D76717">
                  <w:pPr>
                    <w:pStyle w:val="OCRStyle1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6717" w:rsidRDefault="00D76717">
                  <w:pPr>
                    <w:pStyle w:val="OCRStyle14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3" o:spid="_x0000_s1074" type="#_x0000_t202" style="position:absolute;left:0;text-align:left;margin-left:456.1pt;margin-top:490pt;width:90.7pt;height:35.45pt;z-index:46;mso-position-horizontal-relative:page;mso-position-vertical-relative:page" stroked="f">
            <v:textbox style="mso-next-textbox:#_x0000_s13913" inset="0,0,0,0">
              <w:txbxContent>
                <w:p w:rsidR="00D76717" w:rsidRDefault="00D76717">
                  <w:pPr>
                    <w:pStyle w:val="OCRStyle14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 -</w:t>
                  </w:r>
                </w:p>
                <w:p w:rsidR="00D76717" w:rsidRDefault="00D76717">
                  <w:pPr>
                    <w:pStyle w:val="OCRStyle14"/>
                    <w:ind w:left="3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4" o:spid="_x0000_s1075" type="#_x0000_t202" style="position:absolute;left:0;text-align:left;margin-left:89.8pt;margin-top:63.55pt;width:455.4pt;height:395.2pt;z-index:45;mso-position-horizontal-relative:page;mso-position-vertical-relative:page" stroked="f">
            <v:textbox style="mso-next-textbox:#_x0000_s1391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016"/>
                  </w:tblGrid>
                  <w:tr w:rsidR="00D76717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מי שנקבע לגביו כי איבד 100% מכושר עבודתו לענין סעיף 9 (5) לפקודה לפני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תיקונו בחוק זה, יראוהו כאילו נקבעה לו נכות של 100%.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של בני-זוג וילדיהם שהגישה, תוך חדשיים מיום פרסומו של חוק זה,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שתיחשב כחברה משפחתית משנת המס 1978, יראוה כאילו הגישה את הבקשה במועד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64א (א) לפקודה.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נישום שחוייב בניהול פנקסים לראשונה בשנת המס 1976 והחל לנהלם לא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מיום 1 באוגוסט אותה שנה, לא יראו אותם כבלתי קבילים בשל כך בלבד; נערכה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לנישום כאמור שומה סופית, רשאי הוא, תוך ארבעה חדשים מפרסומו של חוק זה, להגיש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לתיקון השומה ולהחזר מס יתר ששילם כתוצאה מפסילת ספריו כגלל אי ניהול פנק-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סים בתקופה האמורה, ובלבד שלא יהא זכאי לריבית והפרשי הצמדה על תשלום היתר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עד ל-90 יום מיום הגשת הבקשה.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נישום שהוא כעל עסק זעיר מסוג שקבע שר האוצר לענין סעיף 145א, שהת-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 לנהל את רישומיו כנדרש בהוראות הנציב לפי סעיף 130 לא יאוחר מחודש יולי 1978,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יראוהו, לענין סעיף 191כ, כאילו נתחייב בניהול פנקסיו לראשונה בשנת 1978 ולא יהא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בעובדה זו בלבד משום סיבה לפסילת ספריו.</w:t>
                        </w:r>
                      </w:p>
                    </w:tc>
                  </w:tr>
                  <w:tr w:rsidR="00D76717" w:rsidRPr="00E82127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לתיקון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</w:t>
                        </w:r>
                      </w:p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(מסי 29)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בחוק לתיקון פקודת מט הכנסה (מס' 29), תשל"ח-1978 14, בסעיף 9 (א) בסופו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"ובלבד שלגבי הזיכוי בעד נסיעה תובא בחשבון בחישוב המס לשנת 1977 רק מחצית</w:t>
                        </w:r>
                      </w:p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הזיכוי השנתי".</w:t>
                        </w:r>
                      </w:p>
                    </w:tc>
                  </w:tr>
                  <w:tr w:rsidR="00D76717" w:rsidRPr="00E82127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על אף האמור בסעיף 187 (א) (1) לפקודה, יהיה נישום שעד יום כ"ח באלול תשל"ח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 בספטמבר 1978) שילם את המס המגיע על פי הדו"ח שהגיש לשנת המס 1977 פטור</w:t>
                        </w:r>
                      </w:p>
                      <w:p w:rsidR="00D7671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הריבית בעד התקופה שמתום שנת המס או מתום תקופת השומה המיוחדת ועד</w:t>
                        </w:r>
                      </w:p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שבו היה עליו להגיש את הדו"ח.</w:t>
                        </w:r>
                      </w:p>
                    </w:tc>
                  </w:tr>
                  <w:tr w:rsidR="00D76717" w:rsidRPr="00E82127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D76717" w:rsidRPr="00E82127" w:rsidRDefault="00D76717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חוק זה יפורסם תוך שלושים יום מיום קבלתו בכנסת,</w:t>
                        </w:r>
                      </w:p>
                    </w:tc>
                  </w:tr>
                </w:tbl>
                <w:p w:rsidR="00D76717" w:rsidRDefault="00D76717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D76717" w:rsidRDefault="00D76717">
      <w:pPr>
        <w:rPr>
          <w:rtl/>
        </w:rPr>
      </w:pPr>
      <w:r>
        <w:rPr>
          <w:rtl/>
        </w:rPr>
        <w:br w:type="page"/>
      </w:r>
    </w:p>
    <w:p w:rsidR="00D76717" w:rsidRDefault="00000000">
      <w:pPr>
        <w:rPr>
          <w:rtl/>
        </w:rPr>
      </w:pPr>
      <w:r>
        <w:pict>
          <v:shape id="_x0000_s13915" o:spid="_x0000_s1076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13915" inset="0,0,0,0">
              <w:txbxContent>
                <w:p w:rsidR="00D76717" w:rsidRDefault="00D76717">
                  <w:r>
                    <w:rPr>
                      <w:rtl/>
                    </w:rPr>
                    <w:t>230                                          ספר החוקים 910                    י"ט באב התשל"ח 22.08.1978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3916" o:spid="_x0000_s1077" type="#_x0000_t202" style="position:absolute;left:0;text-align:left;margin-left:95.3pt;margin-top:715.4pt;width:141.75pt;height:29.7pt;z-index:52;mso-position-horizontal-relative:page;mso-position-vertical-relative:page" stroked="f">
            <v:textbox style="mso-next-textbox:#_x0000_s13916" inset="0,0,0,0">
              <w:txbxContent>
                <w:p w:rsidR="00D76717" w:rsidRDefault="00D76717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06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BD035C1-38C9-49A6-8334-F45B1D52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159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F16E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7103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32862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D18F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43992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A5312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080249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8C136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206A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46E3B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F03F4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85485F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E82127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D767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82</Characters>
  <Application>Microsoft Office Word</Application>
  <DocSecurity>4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2008-04-06T23:46:00Z</dcterms:created>
  <dcterms:modified xsi:type="dcterms:W3CDTF">2008-04-06T23:47:00Z</dcterms:modified>
</cp:coreProperties>
</file>