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493A" w:rsidRDefault="0099493A">
      <w:pPr>
        <w:rPr>
          <w:rtl/>
        </w:rPr>
      </w:pPr>
    </w:p>
    <w:p w:rsidR="009949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917" inset="0,0,0,0">
              <w:txbxContent>
                <w:p w:rsidR="00253924" w:rsidRDefault="00253924">
                  <w:r>
                    <w:rPr>
                      <w:rtl/>
                    </w:rPr>
                    <w:t>234                                          ספר החוקים 912                  כ"ט באלול התשל"ח 01.10.1978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8" o:spid="_x0000_s1026" type="#_x0000_t202" style="position:absolute;left:0;text-align:left;margin-left:86.85pt;margin-top:680.25pt;width:401.15pt;height:74.85pt;z-index:3;mso-position-horizontal-relative:page;mso-position-vertical-relative:page" stroked="f">
            <v:textbox style="mso-next-textbox:#_x0000_s13918" inset="0,0,0,0">
              <w:txbxContent>
                <w:p w:rsidR="00253924" w:rsidRDefault="00253924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באלול תשל''ח (27 בסספמבר 1978); הצעת החוק ודברי הסבר פורסמו בה''ח 1368,</w:t>
                  </w:r>
                </w:p>
                <w:p w:rsidR="00253924" w:rsidRDefault="00253924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תשל"ח, עמ' 359.</w:t>
                  </w:r>
                </w:p>
                <w:p w:rsidR="00253924" w:rsidRPr="0099493A" w:rsidRDefault="00253924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1 דיני מדינת ישראל, נוסח חדש 6, עמ' 120; ס''ח תשל''ח, עמ' 216.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9" o:spid="_x0000_s1027" type="#_x0000_t202" style="position:absolute;left:0;text-align:left;margin-left:88.2pt;margin-top:116.55pt;width:458.75pt;height:554.6pt;z-index:2;mso-position-horizontal-relative:page;mso-position-vertical-relative:page" stroked="f">
            <v:textbox style="mso-next-textbox:#_x0000_s139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7"/>
                    <w:gridCol w:w="1134"/>
                  </w:tblGrid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לפקודת מס הכנסה 1 (להלן - הפקודה) -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253924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(5)(א), במקום "600,000" יבוא "708,000" 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(5)(ב), במקום "72,000" יבוא "85,200";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(7א)(א)(2), במקום "8,000" יבוא "9,500";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(7א0ב)(2), במקום "20,000" יבוא "23,700" 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(20) -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בפסקת משנה (א), במקום "1,440 "יבוא "1,680 ";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בפסקת משנה (ב), במקום "2,880" יבוא "3,420*;</w:t>
                        </w:r>
                      </w:p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בפסקת משנה (ג), במקום "350* יבוא "420*.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9א לפקודה -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"קיצבה מזכה", במקום *7,000* יבוא "8,300";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"70" יבוא *83";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(ג)(1), במקום "7,000", פעמיים, יבוא "8,300*.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</w:tr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32(9) לפקודה, בפסקת משנה (ב), במקום "8,000" יבוא *9,500*.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44(א)(1) לפקודה, במקום "7,000" יבוא "15,000".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47(א) לפקודה, בהגדרת "הכנסה מזכה", במקום "116,000 "יבוא "137,000".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120א לפקודה, אחרי "32(9)" יבוא "הסכומים הנקובים בסעיף 44(א)(1)".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120א</w:t>
                        </w:r>
                      </w:p>
                    </w:tc>
                  </w:tr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121 לפקודה -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"132,000* יבוא "156,000*;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"24,000" יבוא "28,800" ;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במקום "48,000" יבוא "56,400";</w:t>
                        </w:r>
                      </w:p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"72,000", פעמיים, יבוא "85,200*.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253924" w:rsidRPr="0099493A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8. (א) האמור בסעיפים 1 עד 5 ו-7 בא במקום התאמת הסכומים למדד שמיתה צריכה 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לגבי תקרות ההכנסה וההנחות הסוציאליות (להלן - ההתאמה) ביום 15 בספטמבר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1978, לפי סעיף 120ב לפקודה.</w:t>
                        </w:r>
                      </w:p>
                      <w:p w:rsidR="00253924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4 בא גם במקום ההתאמה שהיתה צריכה לחול ביום 15 במרס</w:t>
                        </w:r>
                      </w:p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53924" w:rsidRPr="0099493A" w:rsidRDefault="00253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253924" w:rsidRDefault="00253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20" o:spid="_x0000_s1028" type="#_x0000_t202" style="position:absolute;left:0;text-align:left;margin-left:102.5pt;margin-top:82.3pt;width:361.95pt;height:21pt;z-index:1;mso-position-horizontal-relative:page;mso-position-vertical-relative:page" stroked="f">
            <v:textbox style="mso-next-textbox:#_x0000_s13920" inset="0,0,0,0">
              <w:txbxContent>
                <w:p w:rsidR="00253924" w:rsidRPr="0099493A" w:rsidRDefault="00253924">
                  <w:pPr>
                    <w:pStyle w:val="OCRStyle1"/>
                    <w:ind w:left="5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33), תשל"ח-1978 *</w:t>
                  </w:r>
                </w:p>
              </w:txbxContent>
            </v:textbox>
            <w10:wrap anchorx="page" anchory="page"/>
          </v:shape>
        </w:pict>
      </w:r>
    </w:p>
    <w:p w:rsidR="00E511D3" w:rsidRDefault="00E511D3">
      <w:pPr>
        <w:rPr>
          <w:rtl/>
        </w:rPr>
      </w:pPr>
      <w:r>
        <w:rPr>
          <w:rtl/>
        </w:rPr>
        <w:br w:type="page"/>
      </w:r>
    </w:p>
    <w:p w:rsidR="00E511D3" w:rsidRDefault="00000000">
      <w:pPr>
        <w:rPr>
          <w:rtl/>
        </w:rPr>
      </w:pPr>
      <w:r>
        <w:pict>
          <v:shape id="_x0000_s1392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921" inset="0,0,0,0">
              <w:txbxContent>
                <w:p w:rsidR="00253924" w:rsidRDefault="00253924">
                  <w:r>
                    <w:rPr>
                      <w:rtl/>
                    </w:rPr>
                    <w:t>235                                          ספר החוקים 912                  כ"ט באלול התשל"ח 01.10.1978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22" o:spid="_x0000_s1030" type="#_x0000_t202" style="position:absolute;left:0;text-align:left;margin-left:370.25pt;margin-top:713.05pt;width:180.95pt;height:32.65pt;z-index:9;mso-position-horizontal-relative:page;mso-position-vertical-relative:page" stroked="f">
            <v:textbox style="mso-next-textbox:#_x0000_s13922" inset="0,0,0,0">
              <w:txbxContent>
                <w:p w:rsidR="00253924" w:rsidRDefault="002539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923" o:spid="_x0000_s1031" type="#_x0000_t202" style="position:absolute;left:0;text-align:left;margin-left:160.55pt;margin-top:157.05pt;width:111.45pt;height:82.55pt;z-index:8;mso-position-horizontal-relative:page;mso-position-vertical-relative:page" stroked="f">
            <v:textbox style="mso-next-textbox:#_x0000_s13923" inset="0,0,0,0">
              <w:txbxContent>
                <w:p w:rsidR="00253924" w:rsidRDefault="00253924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253924" w:rsidRDefault="00253924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24" o:spid="_x0000_s1032" type="#_x0000_t202" style="position:absolute;left:0;text-align:left;margin-left:307.5pt;margin-top:165pt;width:87.7pt;height:77.2pt;z-index:7;mso-position-horizontal-relative:page;mso-position-vertical-relative:page" stroked="f">
            <v:textbox style="mso-next-textbox:#_x0000_s13924" inset="0,0,0,0">
              <w:txbxContent>
                <w:p w:rsidR="00253924" w:rsidRDefault="00253924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53924" w:rsidRDefault="00253924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25" o:spid="_x0000_s1033" type="#_x0000_t202" style="position:absolute;left:0;text-align:left;margin-left:425.5pt;margin-top:196.45pt;width:115.25pt;height:68.1pt;z-index:6;mso-position-horizontal-relative:page;mso-position-vertical-relative:page" stroked="f">
            <v:textbox style="mso-next-textbox:#_x0000_s13925" inset="0,0,0,0">
              <w:txbxContent>
                <w:p w:rsidR="00253924" w:rsidRDefault="00253924">
                  <w:pPr>
                    <w:pStyle w:val="OCRStyle2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53924" w:rsidRDefault="00253924">
                  <w:pPr>
                    <w:pStyle w:val="OCRStyle2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26" o:spid="_x0000_s1034" type="#_x0000_t202" style="position:absolute;left:0;text-align:left;margin-left:89.7pt;margin-top:67.95pt;width:465.5pt;height:74.65pt;z-index:5;mso-position-horizontal-relative:page;mso-position-vertical-relative:page" stroked="f">
            <v:textbox style="mso-next-textbox:#_x0000_s139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129"/>
                  </w:tblGrid>
                  <w:tr w:rsidR="00253924" w:rsidRPr="00E511D3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53924" w:rsidRPr="00E511D3" w:rsidRDefault="00253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53924" w:rsidRDefault="00253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חוץ פ'ן האמור בסעיף 6, אין בהוראות חוק זה כדי לגרוע מהוראות כל דין אלא לענין</w:t>
                        </w:r>
                      </w:p>
                      <w:p w:rsidR="00253924" w:rsidRPr="00E511D3" w:rsidRDefault="00253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ההתאמות בתאריכים האמורים בסעיף ,8</w:t>
                        </w:r>
                      </w:p>
                    </w:tc>
                  </w:tr>
                  <w:tr w:rsidR="00253924" w:rsidRPr="00E511D3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53924" w:rsidRPr="00E511D3" w:rsidRDefault="00253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53924" w:rsidRPr="00E511D3" w:rsidRDefault="00253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תחילתו של סעיף 6 ביים כ"ט באלול תשל"ח (1 באוקטובר 1978).</w:t>
                        </w:r>
                      </w:p>
                    </w:tc>
                  </w:tr>
                </w:tbl>
                <w:p w:rsidR="00253924" w:rsidRDefault="002539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53924" w:rsidRDefault="00253924">
      <w:pPr>
        <w:rPr>
          <w:rtl/>
        </w:rPr>
      </w:pPr>
      <w:r>
        <w:rPr>
          <w:rtl/>
        </w:rPr>
        <w:br w:type="page"/>
      </w:r>
    </w:p>
    <w:p w:rsidR="00253924" w:rsidRDefault="00000000">
      <w:pPr>
        <w:rPr>
          <w:rtl/>
        </w:rPr>
      </w:pPr>
      <w:r>
        <w:pict>
          <v:shape id="_x0000_s13927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3927" inset="0,0,0,0">
              <w:txbxContent>
                <w:p w:rsidR="00253924" w:rsidRDefault="00253924">
                  <w:r>
                    <w:rPr>
                      <w:rtl/>
                    </w:rPr>
                    <w:t>236                                          ספר החוקים 912                  כ"ט באלול התשל"ח 01.10.1978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28" o:spid="_x0000_s1036" type="#_x0000_t202" style="position:absolute;left:0;text-align:left;margin-left:93.05pt;margin-top:703.05pt;width:180.75pt;height:50.7pt;z-index:11;mso-position-horizontal-relative:page;mso-position-vertical-relative:page" stroked="f">
            <v:textbox style="mso-next-textbox:#_x0000_s13928" inset="0,0,0,0">
              <w:txbxContent>
                <w:p w:rsidR="00253924" w:rsidRDefault="002539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49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A9D8E0-5C96-4B22-9A36-595B5EDB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493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511D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539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2008-04-06T23:47:00Z</dcterms:created>
  <dcterms:modified xsi:type="dcterms:W3CDTF">2008-04-06T23:48:00Z</dcterms:modified>
</cp:coreProperties>
</file>