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4F63" w:rsidRDefault="00D74F63">
      <w:pPr>
        <w:rPr>
          <w:rtl/>
        </w:rPr>
      </w:pPr>
    </w:p>
    <w:p w:rsidR="00D74F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946" inset="0,0,0,0">
              <w:txbxContent>
                <w:p w:rsidR="00D74F63" w:rsidRDefault="00D74F63">
                  <w:r>
                    <w:rPr>
                      <w:rtl/>
                    </w:rPr>
                    <w:t>38                                           ספר החוקים 954                    י"ד בטבת התש"מ 03.01.1980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7" o:spid="_x0000_s1026" type="#_x0000_t202" style="position:absolute;left:0;text-align:left;margin-left:104.75pt;margin-top:228.55pt;width:371.85pt;height:55.05pt;z-index:6;mso-position-horizontal-relative:page;mso-position-vertical-relative:page" stroked="f">
            <v:textbox style="mso-next-textbox:#_x0000_s13947" inset="0,0,0,0">
              <w:txbxContent>
                <w:p w:rsidR="00D74F63" w:rsidRDefault="00D74F6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בטבת. תש"ם (24 בדצמבר 1979); הצעת החוק ודברי הסבר פורסמו בה"ח 1422, תש"ם,</w:t>
                  </w:r>
                </w:p>
                <w:p w:rsidR="00D74F63" w:rsidRDefault="00D74F63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48.</w:t>
                  </w:r>
                </w:p>
                <w:p w:rsidR="00D74F63" w:rsidRDefault="00D74F63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תש''ם, עמ' 27.</w:t>
                  </w:r>
                </w:p>
                <w:p w:rsidR="00D74F63" w:rsidRPr="00D74F63" w:rsidRDefault="00D74F63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תשל|ח, עמ' 18; תשל"ט, עמי 103; תש"ם, עמ' .27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8" o:spid="_x0000_s1027" type="#_x0000_t202" style="position:absolute;left:0;text-align:left;margin-left:130.45pt;margin-top:154.5pt;width:89.5pt;height:30.9pt;z-index:5;mso-position-horizontal-relative:page;mso-position-vertical-relative:page" stroked="f">
            <v:textbox style="mso-next-textbox:#_x0000_s13948" inset="0,0,0,0">
              <w:txbxContent>
                <w:p w:rsidR="00D74F63" w:rsidRDefault="00D74F63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D74F63" w:rsidRDefault="00D74F63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9" o:spid="_x0000_s1028" type="#_x0000_t202" style="position:absolute;left:0;text-align:left;margin-left:252.65pt;margin-top:153.5pt;width:75.85pt;height:33.65pt;z-index:4;mso-position-horizontal-relative:page;mso-position-vertical-relative:page" stroked="f">
            <v:textbox style="mso-next-textbox:#_x0000_s13949" inset="0,0,0,0">
              <w:txbxContent>
                <w:p w:rsidR="00D74F63" w:rsidRDefault="00D74F6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4F63" w:rsidRDefault="00D74F6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50" o:spid="_x0000_s1029" type="#_x0000_t202" style="position:absolute;left:0;text-align:left;margin-left:409.45pt;margin-top:178.65pt;width:74.05pt;height:34.25pt;z-index:3;mso-position-horizontal-relative:page;mso-position-vertical-relative:page" stroked="f">
            <v:textbox style="mso-next-textbox:#_x0000_s13950" inset="0,0,0,0">
              <w:txbxContent>
                <w:p w:rsidR="00D74F63" w:rsidRDefault="00D74F63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74F63" w:rsidRDefault="00D74F63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51" o:spid="_x0000_s1030" type="#_x0000_t202" style="position:absolute;left:0;text-align:left;margin-left:105.5pt;margin-top:99.45pt;width:449.25pt;height:49.9pt;z-index:2;mso-position-horizontal-relative:page;mso-position-vertical-relative:page" stroked="f">
            <v:textbox style="mso-next-textbox:#_x0000_s139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047"/>
                  </w:tblGrid>
                  <w:tr w:rsidR="00D74F63" w:rsidRPr="00D74F63">
                    <w:trPr>
                      <w:jc w:val="right"/>
                    </w:trPr>
                    <w:tc>
                      <w:tcPr>
                        <w:tcW w:w="4359" w:type="pct"/>
                      </w:tcPr>
                      <w:p w:rsidR="00D74F63" w:rsidRDefault="00D74F63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בסעיף 19 לפקודת מס הכנסה 1, בהגדרת "מיליות מועדפים"' אחרי "ולמעט מילוות</w:t>
                        </w:r>
                      </w:p>
                      <w:p w:rsidR="00D74F63" w:rsidRDefault="00D74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החובה" יבוא "שאינם ניתנים לפדיון מוקדם על פי תקנות מכוח סעיף 3ב לחוק המילוות</w:t>
                        </w:r>
                      </w:p>
                      <w:p w:rsidR="00D74F63" w:rsidRPr="00D74F63" w:rsidRDefault="00D74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שונות)' תשל"ח-1977 2".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D74F63" w:rsidRPr="00D74F63" w:rsidRDefault="00D74F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</w:tbl>
                <w:p w:rsidR="00D74F63" w:rsidRDefault="00D74F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52" o:spid="_x0000_s1031" type="#_x0000_t202" style="position:absolute;left:0;text-align:left;margin-left:146.9pt;margin-top:72.7pt;width:302.95pt;height:23.15pt;z-index:1;mso-position-horizontal-relative:page;mso-position-vertical-relative:page" stroked="f">
            <v:textbox style="mso-next-textbox:#_x0000_s13952" inset="0,0,0,0">
              <w:txbxContent>
                <w:p w:rsidR="00D74F63" w:rsidRPr="00D74F63" w:rsidRDefault="00D74F63">
                  <w:pPr>
                    <w:pStyle w:val="OCRStyle1"/>
                    <w:ind w:left="18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מס הכנסה (מס' 36), תש"ם-1979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4F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791906-0EB1-4E63-834E-3B305E56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4F63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