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5098" w:rsidRDefault="000E5098">
      <w:pPr>
        <w:rPr>
          <w:rtl/>
        </w:rPr>
      </w:pPr>
    </w:p>
    <w:p w:rsidR="000E509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98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3989" inset="0,0,0,0">
              <w:txbxContent>
                <w:p w:rsidR="000E5098" w:rsidRDefault="000E5098">
                  <w:r>
                    <w:rPr>
                      <w:rtl/>
                    </w:rPr>
                    <w:t>204                                          ספר החוקים 982                     כ"ו באב התש"מ 08.08.1980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90" o:spid="_x0000_s1026" type="#_x0000_t202" style="position:absolute;left:0;text-align:left;margin-left:100.05pt;margin-top:716.55pt;width:162.75pt;height:24.15pt;z-index:7;mso-position-horizontal-relative:page;mso-position-vertical-relative:page" stroked="f">
            <v:textbox style="mso-next-textbox:#_x0000_s13990" inset="0,0,0,0">
              <w:txbxContent>
                <w:p w:rsidR="000E5098" w:rsidRDefault="000E50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991" o:spid="_x0000_s1027" type="#_x0000_t202" style="position:absolute;left:0;text-align:left;margin-left:102.85pt;margin-top:645.1pt;width:375.2pt;height:42.15pt;z-index:6;mso-position-horizontal-relative:page;mso-position-vertical-relative:page" stroked="f">
            <v:textbox style="mso-next-textbox:#_x0000_s13991" inset="0,0,0,0">
              <w:txbxContent>
                <w:p w:rsidR="000E5098" w:rsidRDefault="000E5098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באב תשים (30 ביולי 1980); הצעת החוק ודברי הסבר פורסמו בה"ח 1441, תש"ם, עמי 153.</w:t>
                  </w:r>
                </w:p>
                <w:p w:rsidR="000E5098" w:rsidRPr="000E5098" w:rsidRDefault="000E5098">
                  <w:pPr>
                    <w:pStyle w:val="OCRStyle1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120; ס"ח תשים, עמ' 164.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92" o:spid="_x0000_s1028" type="#_x0000_t202" style="position:absolute;left:0;text-align:left;margin-left:119.05pt;margin-top:530.65pt;width:89.5pt;height:33.45pt;z-index:5;mso-position-horizontal-relative:page;mso-position-vertical-relative:page" stroked="f">
            <v:textbox style="mso-next-textbox:#_x0000_s13992" inset="0,0,0,0">
              <w:txbxContent>
                <w:p w:rsidR="000E5098" w:rsidRDefault="000E5098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0E5098" w:rsidRDefault="000E5098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93" o:spid="_x0000_s1029" type="#_x0000_t202" style="position:absolute;left:0;text-align:left;margin-left:245.6pt;margin-top:529.65pt;width:76.65pt;height:40.6pt;z-index:4;mso-position-horizontal-relative:page;mso-position-vertical-relative:page" stroked="f">
            <v:textbox style="mso-next-textbox:#_x0000_s13993" inset="0,0,0,0">
              <w:txbxContent>
                <w:p w:rsidR="000E5098" w:rsidRDefault="000E5098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E5098" w:rsidRDefault="000E5098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94" o:spid="_x0000_s1030" type="#_x0000_t202" style="position:absolute;left:0;text-align:left;margin-left:397.05pt;margin-top:557.4pt;width:74.05pt;height:40.4pt;z-index:3;mso-position-horizontal-relative:page;mso-position-vertical-relative:page" stroked="f">
            <v:textbox style="mso-next-textbox:#_x0000_s13994" inset="0,0,0,0">
              <w:txbxContent>
                <w:p w:rsidR="000E5098" w:rsidRDefault="000E5098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0E5098" w:rsidRDefault="000E5098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95" o:spid="_x0000_s1031" type="#_x0000_t202" style="position:absolute;left:0;text-align:left;margin-left:97.5pt;margin-top:436pt;width:454.6pt;height:78.2pt;z-index:2;mso-position-horizontal-relative:page;mso-position-vertical-relative:page" stroked="f">
            <v:textbox style="mso-next-textbox:#_x0000_s1399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5"/>
                    <w:gridCol w:w="1361"/>
                  </w:tblGrid>
                  <w:tr w:rsidR="000E5098" w:rsidRPr="000E5098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0E5098" w:rsidRDefault="000E509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האמור בסעיף 231 לפקודת מס הכנסה 1 יסומן (א) ואחריו יבוא;</w:t>
                        </w:r>
                      </w:p>
                      <w:p w:rsidR="000E5098" w:rsidRDefault="000E50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כסעיף קטן (א) זכאית אשה נשואה לגילוי</w:t>
                        </w:r>
                      </w:p>
                      <w:p w:rsidR="000E5098" w:rsidRDefault="000E50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ההכנסה של אישה בתקופת נישואיהם כפי שנמסר בדו"ח שהגיש</w:t>
                        </w:r>
                      </w:p>
                      <w:p w:rsidR="000E5098" w:rsidRPr="000E5098" w:rsidRDefault="000E50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כפי שנקבע בשומה."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0E5098" w:rsidRPr="000E5098" w:rsidRDefault="000E50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231</w:t>
                        </w:r>
                      </w:p>
                    </w:tc>
                  </w:tr>
                </w:tbl>
                <w:p w:rsidR="000E5098" w:rsidRDefault="000E50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996" o:spid="_x0000_s1032" type="#_x0000_t202" style="position:absolute;left:0;text-align:left;margin-left:133.7pt;margin-top:399pt;width:302.95pt;height:24.95pt;z-index:1;mso-position-horizontal-relative:page;mso-position-vertical-relative:page" stroked="f">
            <v:textbox style="mso-next-textbox:#_x0000_s13996" inset="0,0,0,0">
              <w:txbxContent>
                <w:p w:rsidR="000E5098" w:rsidRPr="000E5098" w:rsidRDefault="000E5098">
                  <w:pPr>
                    <w:pStyle w:val="OCRStyle1"/>
                    <w:ind w:left="11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40), תש"ם-1980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E509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7F6963-9D59-4CFE-AF2B-2B80D94F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E509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2008-04-07T00:20:00Z</dcterms:created>
  <dcterms:modified xsi:type="dcterms:W3CDTF">2008-04-07T00:20:00Z</dcterms:modified>
</cp:coreProperties>
</file>