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199" w:rsidRDefault="00FE5199">
      <w:pPr>
        <w:rPr>
          <w:rtl/>
        </w:rPr>
      </w:pPr>
    </w:p>
    <w:p w:rsidR="00FE51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142" inset="0,0,0,0">
              <w:txbxContent>
                <w:p w:rsidR="00BC115A" w:rsidRDefault="00BC115A">
                  <w:r>
                    <w:rPr>
                      <w:rtl/>
                    </w:rPr>
                    <w:t>68                                           ספר החוקים 961                     ד' באדר התש"מ 21.02.1980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3" o:spid="_x0000_s1026" type="#_x0000_t202" style="position:absolute;left:0;text-align:left;margin-left:87.9pt;margin-top:652.85pt;width:389.05pt;height:87.9pt;z-index:3;mso-position-horizontal-relative:page;mso-position-vertical-relative:page" stroked="f">
            <v:textbox style="mso-next-textbox:#_x0000_s14143" inset="0,0,0,0">
              <w:txbxContent>
                <w:p w:rsidR="00BC115A" w:rsidRDefault="00BC115A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בשבט תש"ם (12 בפברואר 1980); הצעת החוק ודברי הסבר פורסמו בה"ח 1424, תש"ם,</w:t>
                  </w:r>
                </w:p>
                <w:p w:rsidR="00BC115A" w:rsidRDefault="00BC115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עמי 61.</w:t>
                  </w:r>
                </w:p>
                <w:p w:rsidR="00BC115A" w:rsidRDefault="00BC115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ס''ח תשל"ח, עמ' 118; תשל"ו, עמ' 22.</w:t>
                  </w:r>
                </w:p>
                <w:p w:rsidR="00BC115A" w:rsidRDefault="00BC115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8 ס"ח תשכ"ט, עמ' .232</w:t>
                  </w:r>
                </w:p>
                <w:p w:rsidR="00BC115A" w:rsidRPr="00FE5199" w:rsidRDefault="00BC115A">
                  <w:pPr>
                    <w:pStyle w:val="OCRStyle1"/>
                    <w:ind w:left="4291"/>
                  </w:pPr>
                  <w:r>
                    <w:rPr>
                      <w:rtl/>
                    </w:rPr>
                    <w:t>ספר החוקים %1, ד' באדר תש''ם, 21.2.1988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4" o:spid="_x0000_s1027" type="#_x0000_t202" style="position:absolute;left:0;text-align:left;margin-left:83.75pt;margin-top:103.6pt;width:468.25pt;height:548.45pt;z-index:2;mso-position-horizontal-relative:page;mso-position-vertical-relative:page" stroked="f">
            <v:textbox style="mso-next-textbox:#_x0000_s141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3"/>
                    <w:gridCol w:w="1150"/>
                    <w:gridCol w:w="1112"/>
                  </w:tblGrid>
                  <w:tr w:rsidR="00BC115A" w:rsidRPr="00FE5199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אחרי סעיף 2 לחוק מס מעסיקים, תשל"ה-1975 1 (להלן - החוק העיקרי)' יבוא: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BC115A">
                    <w:trPr>
                      <w:jc w:val="right"/>
                    </w:trPr>
                    <w:tc>
                      <w:tcPr>
                        <w:tcW w:w="3672" w:type="pct"/>
                      </w:tcPr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מעסיק המשלם הכנסת עבודה בעד עבודה באחד מאלה יהיה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מעסיקים בשל אותה הכנסה: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במפעל תעשייתי שעיקר פעילותו כשנת המס היא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ייצורית כמשמעותה בחוק עידוד התעשיה (מסים)'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2;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במשק חקלאי המשמש בשנת המס בעיקר לייצור תוצרת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לרבות צמחים ובעלי חיים;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בתאגיד העוסק בשיווק ואשר לפחות 70% מהשיווק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בשנת המם הם מכירות לחוץ לארץ של מוצרים תעשיי-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תיים שיוצרו בישראל או של תוצרת חקלאית ישראלית'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דרך מכירה של מוצרים ותוצרת כאמור שקנה ובין דרך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 בשביל אחר תמורת עמלה;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בהפעלת מלון, פנסיון, בית מרגוע, בית הארחה או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אבות;י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בבניית בתי מגורים או בעבודה הקשורה כהכנה או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בהשלמה של בניה כאמור' לרבות עבודות חפירה' סלילת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ועבודות עפר.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מעסיק שחל עליו סעיף קטן (א)' המשלם הכנסת עבודה גם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במפעלים או פעילויות אחרים, אך מרבית הכנסת העבודה משתלמת בשל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שחל לגביה הפטור' יהיה פטור ממס מעסיקים גם בשל הכנסת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בעד עבודה מינהלית הקשורה בשני סוגי הפעילויות."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"פטורים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BC115A" w:rsidRPr="00FE5199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העיקרי' במקום "והשגה" יבוא "השגה והפרשי הצמדה וריבית".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BC115A" w:rsidRPr="00FE5199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בסעיפים 2 ו-3 לחוק העיקרי' יהיו שיעור המס ושיעור התשלום-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המס 1979 -7% על הכנסת עבודה המשתלמת בעד עבודה בחדשים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1980 עד מרס 1980 וכן על תשלומים חד-פעמיים המשתלמים באותם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בעד עבודה בשנת המס 1979 ואינם מתייחסים לחודש מסויים;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1980 - 7%;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שר האוצר, באישור ועדת הכספים של הכנסת' רשאי להקטין את השיעור האמור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יפחת מ-4%.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בשנת המס 1981' רשאי שר האוצר' באישור ועדת הכספים של הכנסת'</w:t>
                        </w:r>
                      </w:p>
                      <w:p w:rsidR="00BC115A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לגבי שנת מס פלונית, לפני תחילתה של אותה שנה' כי שיעור המס יהיה 7% או</w:t>
                        </w:r>
                      </w:p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נמוך מזה אך לא פחות מ-4%.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C115A" w:rsidRPr="00FE5199" w:rsidRDefault="00BC1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</w:tbl>
                <w:p w:rsidR="00BC115A" w:rsidRDefault="00BC11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45" o:spid="_x0000_s1028" type="#_x0000_t202" style="position:absolute;left:0;text-align:left;margin-left:165.55pt;margin-top:75.3pt;width:254.85pt;height:25.75pt;z-index:1;mso-position-horizontal-relative:page;mso-position-vertical-relative:page" stroked="f">
            <v:textbox style="mso-next-textbox:#_x0000_s14145" inset="0,0,0,0">
              <w:txbxContent>
                <w:p w:rsidR="00BC115A" w:rsidRPr="00FE5199" w:rsidRDefault="00BC115A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מעסיקים (תיקון מס' 2), תש"ם-1980</w:t>
                  </w:r>
                </w:p>
              </w:txbxContent>
            </v:textbox>
            <w10:wrap anchorx="page" anchory="page"/>
          </v:shape>
        </w:pict>
      </w:r>
    </w:p>
    <w:p w:rsidR="00BC115A" w:rsidRDefault="00BC115A">
      <w:pPr>
        <w:rPr>
          <w:rtl/>
        </w:rPr>
      </w:pPr>
      <w:r>
        <w:rPr>
          <w:rtl/>
        </w:rPr>
        <w:br w:type="page"/>
      </w:r>
    </w:p>
    <w:p w:rsidR="00BC115A" w:rsidRDefault="00000000">
      <w:pPr>
        <w:rPr>
          <w:rtl/>
        </w:rPr>
      </w:pPr>
      <w:r>
        <w:pict>
          <v:shape id="_x0000_s141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146" inset="0,0,0,0">
              <w:txbxContent>
                <w:p w:rsidR="00BC115A" w:rsidRDefault="00BC115A">
                  <w:r>
                    <w:rPr>
                      <w:rtl/>
                    </w:rPr>
                    <w:t>69                                           ספר החוקים 961                     ד' באדר התש"מ 21.02.1980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7" o:spid="_x0000_s1030" type="#_x0000_t202" style="position:absolute;left:0;text-align:left;margin-left:170.7pt;margin-top:255.75pt;width:94.65pt;height:43.75pt;z-index:8;mso-position-horizontal-relative:page;mso-position-vertical-relative:page" stroked="f">
            <v:textbox style="mso-next-textbox:#_x0000_s14147" inset="0,0,0,0">
              <w:txbxContent>
                <w:p w:rsidR="00BC115A" w:rsidRDefault="00BC115A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BC115A" w:rsidRDefault="00BC115A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8" o:spid="_x0000_s1031" type="#_x0000_t202" style="position:absolute;left:0;text-align:left;margin-left:304.15pt;margin-top:257.35pt;width:76.65pt;height:40.6pt;z-index:7;mso-position-horizontal-relative:page;mso-position-vertical-relative:page" stroked="f">
            <v:textbox style="mso-next-textbox:#_x0000_s14148" inset="0,0,0,0">
              <w:txbxContent>
                <w:p w:rsidR="00BC115A" w:rsidRDefault="00BC115A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C115A" w:rsidRDefault="00BC115A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49" o:spid="_x0000_s1032" type="#_x0000_t202" style="position:absolute;left:0;text-align:left;margin-left:458.95pt;margin-top:284.1pt;width:82.75pt;height:42.15pt;z-index:6;mso-position-horizontal-relative:page;mso-position-vertical-relative:page" stroked="f">
            <v:textbox style="mso-next-textbox:#_x0000_s14149" inset="0,0,0,0">
              <w:txbxContent>
                <w:p w:rsidR="00BC115A" w:rsidRDefault="00BC115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C115A" w:rsidRDefault="00BC115A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0" o:spid="_x0000_s1033" type="#_x0000_t202" style="position:absolute;left:0;text-align:left;margin-left:108.7pt;margin-top:70.65pt;width:433.05pt;height:173.05pt;z-index:5;mso-position-horizontal-relative:page;mso-position-vertical-relative:page" stroked="f">
            <v:textbox style="mso-next-textbox:#_x0000_s14150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5"/>
                    <w:gridCol w:w="7080"/>
                  </w:tblGrid>
                  <w:tr w:rsidR="00BC115A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95" w:type="pct"/>
                      </w:tcPr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חברה תושבת ישראל אשר לפחות 90% מהכנסותיה' למעט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ממילווה בטחון, הם מאחת מאלה: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הפעלת כלי שיט בהובלה בינלאומית, ובלבד שמרביתם של כלי השיט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בישראל או חייבים ברישום בישראל;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הפעלת אווירונים להובלה ציבורית' ובלבד שמרביתם של האווירונים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בישראל או חייבים ברישום בישראל.</w:t>
                        </w:r>
                      </w:p>
                    </w:tc>
                  </w:tr>
                  <w:tr w:rsidR="00BC115A" w:rsidRPr="00BC115A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BC115A" w:rsidRPr="00BC115A" w:rsidRDefault="00BC1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4495" w:type="pct"/>
                      </w:tcPr>
                      <w:p w:rsidR="00BC115A" w:rsidRDefault="00BC1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.תחולתו של סעיף 1 לגבי הכנסת עבודה המשתלמת החל בחודש ינואר 1980' וכן על</w:t>
                        </w:r>
                      </w:p>
                      <w:p w:rsid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חד-פעמיים המשתלמים בחדשים ינואר 1980 עד מרס 1980 בעד עבודה בשנת</w:t>
                        </w:r>
                      </w:p>
                      <w:p w:rsidR="00BC115A" w:rsidRPr="00BC115A" w:rsidRDefault="00BC1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1979 ואינם מתייחסים לחודש מסויים.</w:t>
                        </w:r>
                      </w:p>
                    </w:tc>
                  </w:tr>
                </w:tbl>
                <w:p w:rsidR="00BC115A" w:rsidRDefault="00BC11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51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D1B479-22A6-468D-B9C2-2D4BB3BE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51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11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2008-04-07T00:09:00Z</dcterms:created>
  <dcterms:modified xsi:type="dcterms:W3CDTF">2008-04-07T00:09:00Z</dcterms:modified>
</cp:coreProperties>
</file>