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1E67" w:rsidRDefault="002E1E67">
      <w:pPr>
        <w:rPr>
          <w:rtl/>
        </w:rPr>
      </w:pPr>
    </w:p>
    <w:p w:rsidR="002E1E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3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377" inset="0,0,0,0">
              <w:txbxContent>
                <w:p w:rsidR="00040231" w:rsidRDefault="00040231">
                  <w:r>
                    <w:rPr>
                      <w:rtl/>
                    </w:rPr>
                    <w:t>91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8" o:spid="_x0000_s1026" type="#_x0000_t202" style="position:absolute;left:0;text-align:left;margin-left:153.7pt;margin-top:649.65pt;width:377.8pt;height:98.2pt;z-index:3;mso-position-horizontal-relative:page;mso-position-vertical-relative:page" stroked="f">
            <v:textbox style="mso-next-textbox:#_x0000_s14378" inset="0,0,0,0">
              <w:txbxContent>
                <w:p w:rsidR="00040231" w:rsidRDefault="00040231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תשכ"ד (23 במרס 1964); הצעת החוק ודברי הסבר פורסמו בה"ח 536/ תשכ''ג,</w:t>
                  </w:r>
                </w:p>
                <w:p w:rsidR="00040231" w:rsidRDefault="00040231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70,</w:t>
                  </w:r>
                </w:p>
                <w:p w:rsidR="00040231" w:rsidRDefault="00040231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337, תשכ"א, עמ' 100.</w:t>
                  </w:r>
                </w:p>
                <w:p w:rsidR="00040231" w:rsidRPr="002E1E67" w:rsidRDefault="00040231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1043, תוס' 1 מס' 1305, עמ' .32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9" o:spid="_x0000_s1027" type="#_x0000_t202" style="position:absolute;left:0;text-align:left;margin-left:99.45pt;margin-top:332.85pt;width:433.05pt;height:316.8pt;z-index:2;mso-position-horizontal-relative:page;mso-position-vertical-relative:page" stroked="f">
            <v:textbox style="mso-next-textbox:#_x0000_s14379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3"/>
                    <w:gridCol w:w="6930"/>
                  </w:tblGrid>
                  <w:tr w:rsidR="00040231" w:rsidRPr="002E1E67">
                    <w:trPr>
                      <w:jc w:val="right"/>
                    </w:trPr>
                    <w:tc>
                      <w:tcPr>
                        <w:tcW w:w="599" w:type="pct"/>
                      </w:tcPr>
                      <w:p w:rsidR="00040231" w:rsidRPr="002E1E67" w:rsidRDefault="00040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401" w:type="pct"/>
                      </w:tcPr>
                      <w:p w:rsidR="00040231" w:rsidRDefault="000402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מס רכוש וקרן פיצויים, תשכ"א-1961  1(להלן - החוק העיקרי) -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"בנין", בסופה, יבוא "אך למעט מיתקן שהוא ציוד' אף אם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ביתן לסווגו כבבין":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"בבין כפרי", בסופה, יבוא "ואם הוא באזור עירובי - יחד עם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חלקת הקרקע שעליה הוא עומד";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"בבין מאגר", בסופה, יבוא "ואם הוא באזור עירובי - יחד עם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חלקת הקרקע שעליה הוא עומד":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"בבין תעשייתי", כסופה, יבוא "למעט בבין כאמור של חבר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 אדם שהוא חקלאי ושל אגודה שיתופית להתיישבות חקלאית שבה לפחות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 שלישים מחבריה הם חקלאים - אם הבבין הוא לייצור או לשירותים למשק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 בלבד של החבר או למשקים החקלאיים בלבד של חברי האגודה או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לצרכים האישיים של חברי החבר או האגודה ובבי ביתם":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"בעל" -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פסקה (1) יבוא: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במקרקעין שפורסמה הודעה עליהם לפי סעיף 5 (1)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הקרקעות (רכישה לצרכי ציבור), 1943   2, ושר האוצר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שהורשה על ידיו לצורך סעיף 22(2) לאותה פקודה,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זכאים לחזור בהם מרכישתם כאמור בסעיף 14(1)</w:t>
                        </w:r>
                      </w:p>
                      <w:p w:rsidR="00040231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- המדיבה, או מי שהורשה לכך - הכל לפי</w:t>
                        </w:r>
                      </w:p>
                      <w:p w:rsidR="00040231" w:rsidRPr="002E1E67" w:rsidRDefault="000402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80" o:spid="_x0000_s1028" type="#_x0000_t202" style="position:absolute;left:0;text-align:left;margin-left:195.85pt;margin-top:309.7pt;width:295.2pt;height:19.8pt;z-index:1;mso-position-horizontal-relative:page;mso-position-vertical-relative:page" stroked="f">
            <v:textbox style="mso-next-textbox:#_x0000_s14380" inset="0,0,0,0">
              <w:txbxContent>
                <w:p w:rsidR="00040231" w:rsidRPr="002E1E67" w:rsidRDefault="00040231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רכוש וקרן פיצויים (תיקון), תשכ"ד-1964 *</w:t>
                  </w:r>
                </w:p>
              </w:txbxContent>
            </v:textbox>
            <w10:wrap anchorx="page" anchory="page"/>
          </v:shape>
        </w:pict>
      </w:r>
    </w:p>
    <w:p w:rsidR="005B2191" w:rsidRDefault="005B2191">
      <w:pPr>
        <w:rPr>
          <w:rtl/>
        </w:rPr>
      </w:pPr>
      <w:r>
        <w:rPr>
          <w:rtl/>
        </w:rPr>
        <w:br w:type="page"/>
      </w:r>
    </w:p>
    <w:p w:rsidR="005B2191" w:rsidRDefault="00000000">
      <w:pPr>
        <w:rPr>
          <w:rtl/>
        </w:rPr>
      </w:pPr>
      <w:r>
        <w:pict>
          <v:shape id="_x0000_s1438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381" inset="0,0,0,0">
              <w:txbxContent>
                <w:p w:rsidR="00040231" w:rsidRDefault="00040231">
                  <w:r>
                    <w:rPr>
                      <w:rtl/>
                    </w:rPr>
                    <w:t>92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82" o:spid="_x0000_s1030" type="#_x0000_t202" style="position:absolute;left:0;text-align:left;margin-left:93.5pt;margin-top:679.95pt;width:382.15pt;height:71.5pt;z-index:6;mso-position-horizontal-relative:page;mso-position-vertical-relative:page" stroked="f">
            <v:textbox style="mso-next-textbox:#_x0000_s14382" inset="0,0,0,0">
              <w:txbxContent>
                <w:p w:rsidR="00040231" w:rsidRDefault="00040231">
                  <w:pPr>
                    <w:pStyle w:val="OCRStyle2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1943, תוס' 1, מס' 1305, עמ' 40.</w:t>
                  </w:r>
                </w:p>
                <w:p w:rsidR="00040231" w:rsidRPr="005B2191" w:rsidRDefault="00040231">
                  <w:pPr>
                    <w:pStyle w:val="OCRStyle2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6, עמ' .180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83" o:spid="_x0000_s1031" type="#_x0000_t202" style="position:absolute;left:0;text-align:left;margin-left:105.55pt;margin-top:79.05pt;width:455.4pt;height:600.75pt;z-index:5;mso-position-horizontal-relative:page;mso-position-vertical-relative:page" stroked="f">
            <v:textbox style="mso-next-textbox:#_x0000_s1438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1"/>
                    <w:gridCol w:w="1119"/>
                  </w:tblGrid>
                  <w:tr w:rsidR="00040231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שניתן לגביהם צו לפי סעיף 3 לפקודת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ומסילות הברזל (הגנה ופיתוח)' 31943, והשלטונות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 חזקה במקרקעין בהתאם לסעיף 4 לפקודה האמורה -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המדינה."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 אחרי "בפסקאות (1)" יבוא "(1א)".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בהגדרת "מלאי חקלאי" בסופר, יבוא "וכן מלאי כאמור המצוי בידי -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כני אדם שכל חבריו הם חקלאים והמלאי מיועד לשמש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במשקים החקלאיים שלהם: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אגודה שיתופית להתיישבות חקלאית שבה לפחות שני שלישים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הם חקלאים והמלאי מיועד לשמש במשקים החקלאיים שלהם: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שחבריו הם אגודות כאמור בפסקה (2)/ או שחבריו הם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אגודות כאמור יחד עם חבר בני אדם שפסקה (1) חלה עליו, והמלאי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לשמש במשקים החקלאיים של חברי האגודות ושל החבר;"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בהגדרת "קרקע" אחרי "בנין עירוני" יבוא "בנין כפרי באזור עירוני,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מאגר באזור עירוני".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</w:tr>
                  <w:tr w:rsidR="00040231" w:rsidRPr="005B2191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במקום הרישה יבוא: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"חקלאי שלמעלה מ-50% של סך כל הכנסתו ברוטו בשנת המס הקודמת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מכל הענפים האלה או מחלקם*.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לול, רפת, צאן, פלחה, ירקות, מטעי בעל;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מדגה, סלק סוכר' כותנה, מספוא, ובלבד ששטחו של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מהם אינו עולה על 20 דונם, ובקיבוץ - 20 דונם לבל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 משק כמשמעותה בסעיף 57 לפקודת מס הכנסה   4;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מטעי שלחין כששטח כלל מטעיו אלה אינו עולה על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דונם, ובקיבוץ - 15 דונם לכל יחידת משק כאמור;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על נכסיו החקלאיים ועל הנכסים המשמשים לו בחקלאות ועל בנין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שבתוך משקו החקלאי - מס רכוש בשיעור משווים כמפורט בזה."</w:t>
                        </w:r>
                      </w:p>
                    </w:tc>
                    <w:tc>
                      <w:tcPr>
                        <w:tcW w:w="676" w:type="pct"/>
                      </w:tcPr>
                      <w:p w:rsidR="00040231" w:rsidRPr="005B2191" w:rsidRDefault="000402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040231" w:rsidRPr="005B2191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040231" w:rsidRDefault="000402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 לחוק העיקרי -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"והמשמשים לו במשקו החקלאי" יבוא "המצויים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 הספר והמשמשים לו במשקו החקלאי וכן על בנין מגוריו שבישוב הספר";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כמקום סעיף קטן (ב) יבוא: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חבר בני אדם שבין חבריו ישנם ישובי ספר ישלם על נכסיו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המצויים בישוב ספר והמשמשים לענפי החקלאות במשקים החקלאיים של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חבריו, למעט מלאי חקלאי, שליש מהשיעורים האמורים בסעיף 3 על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יחסי מהנכסים האמורים, כיחס חלקם של ישובי הספר שבין חבריו</w:t>
                        </w:r>
                      </w:p>
                      <w:p w:rsidR="0004023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לחלקם של כל חברי החבר ועל החלק הנותר ישלם לפי השיעורים החלים</w:t>
                        </w:r>
                      </w:p>
                      <w:p w:rsidR="00040231" w:rsidRPr="005B2191" w:rsidRDefault="000402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שאינו ישוב ספר.";</w:t>
                        </w:r>
                      </w:p>
                    </w:tc>
                    <w:tc>
                      <w:tcPr>
                        <w:tcW w:w="676" w:type="pct"/>
                      </w:tcPr>
                      <w:p w:rsidR="00040231" w:rsidRPr="005B2191" w:rsidRDefault="000402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F1C4D" w:rsidRDefault="005F1C4D">
      <w:pPr>
        <w:rPr>
          <w:rtl/>
        </w:rPr>
      </w:pPr>
      <w:r>
        <w:rPr>
          <w:rtl/>
        </w:rPr>
        <w:br w:type="page"/>
      </w:r>
    </w:p>
    <w:p w:rsidR="005F1C4D" w:rsidRDefault="00000000">
      <w:pPr>
        <w:rPr>
          <w:rtl/>
        </w:rPr>
      </w:pPr>
      <w:r>
        <w:pict>
          <v:shape id="_x0000_s1438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384" inset="0,0,0,0">
              <w:txbxContent>
                <w:p w:rsidR="00040231" w:rsidRDefault="00040231">
                  <w:r>
                    <w:rPr>
                      <w:rtl/>
                    </w:rPr>
                    <w:t>93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85" o:spid="_x0000_s1033" type="#_x0000_t202" style="position:absolute;left:0;text-align:left;margin-left:367.9pt;margin-top:657.4pt;width:168.9pt;height:80.8pt;z-index:9;mso-position-horizontal-relative:page;mso-position-vertical-relative:page" stroked="f">
            <v:textbox style="mso-next-textbox:#_x0000_s14385" inset="0,0,0,0">
              <w:txbxContent>
                <w:p w:rsidR="00040231" w:rsidRDefault="00040231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5 ס"ח תשייט,   עמ' 234.</w:t>
                  </w:r>
                </w:p>
                <w:p w:rsidR="00040231" w:rsidRDefault="00040231">
                  <w:pPr>
                    <w:pStyle w:val="OCRStyle3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תש"י, עמ' 129.</w:t>
                  </w:r>
                </w:p>
                <w:p w:rsidR="00040231" w:rsidRDefault="00040231">
                  <w:pPr>
                    <w:pStyle w:val="OCRStyle3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ק"ח תשיי"ח, עמ' 1259.</w:t>
                  </w:r>
                </w:p>
                <w:p w:rsidR="00040231" w:rsidRPr="005F1C4D" w:rsidRDefault="00040231">
                  <w:pPr>
                    <w:pStyle w:val="OCRStyle3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תשי"ד,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86" o:spid="_x0000_s1034" type="#_x0000_t202" style="position:absolute;left:0;text-align:left;margin-left:90.7pt;margin-top:76.3pt;width:446.9pt;height:581.15pt;z-index:8;mso-position-horizontal-relative:page;mso-position-vertical-relative:page" stroked="f">
            <v:textbox style="mso-next-textbox:#_x0000_s1438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4"/>
                    <w:gridCol w:w="5700"/>
                    <w:gridCol w:w="1342"/>
                  </w:tblGrid>
                  <w:tr w:rsidR="00040231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7" w:type="pct"/>
                      </w:tcPr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קטן (ב) יבוא: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בעלי נכסים שחלים עליהם הסעיפים הקטנים (א) או (ב) או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שניהם כאהל/ לא ייהנו בשל אותם נכסים מן הפטור הניתן עליהם לפי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לעידוד השקעות הון, תשי"ט-1959   5, או חוק לעידוד השקעות הון'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תש"י- 1950   6."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040231" w:rsidRPr="005F1C4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40231" w:rsidRPr="005F1C4D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40231" w:rsidRPr="005F1C4D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אחרי סעיף 5 לחוק העיקרי יבוא:</w:t>
                        </w:r>
                      </w:p>
                    </w:tc>
                  </w:tr>
                  <w:tr w:rsidR="00040231" w:rsidRPr="005F1C4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7" w:type="pct"/>
                      </w:tcPr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מלאי חקלאי שבידי חבר בני אדם יראוהו לענין חישוב המס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מחולק בין חבריו בהתאם לחלקו של כל חבר באותו חבר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 אדם - והמס על כל חלק יהיה כשיעור המס שחייב בו החבר שאליו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אותו חלק.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בנינים וציוד של -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בני אדם שכל חבריו הם חקלאים והבנינים והציוד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משמשים לייצור או לשירותים למשקים החקלאיים בלבד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חבריו;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בני אדם שהוא אגודה שיתופית להתיישבות חקלאית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ולפחות שני שלישים מחבריה הם חקלאים והבנינים והציוד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לייצור' או לשירותים למשקים החקלאיים בלבד,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חבריה;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שחבריו הם אגודות כאמור בפסקה (2)' או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שחבריו הם אגודות כאמור' יחד עם חבר בני אדם שפסקה (1)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עליו -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יראום, לענין חישוב המס' כאילו הם מחולקים בין חברי החבר בהתאם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לחלקו של כל חבר בו' והמס על כל חלק יהיה כשיעור המס שחייב בו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החבר.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מועצה מקומית שצו המועצות המקומיות (מועצות אזוריות)/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7, חל עליה לא יראו כחברה בחבר בני אדם, לענין הקביעה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מלאי הוא מלאי חקלאי ולענין סעיף זה וסעיף 16 (ב).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לא יחול על מלאי חקלאי שבידי קיבוץ כמשמעותו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54 לפקודת מס הכנסה ועל מלאי חקלאי שבידי מושבים שיתופיים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ואגודות שיתופיות אחרות להתיישבות חקלאית ששומתם נעשית בדרך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לגבי קיבוצים על פי הוראה של נציב מס הכנסה לפי סעיף 61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על מלאי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חקלאי' בנינים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וציוד שבידי חבר</w:t>
                        </w:r>
                      </w:p>
                      <w:p w:rsidR="00040231" w:rsidRPr="005F1C4D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אדם</w:t>
                        </w:r>
                      </w:p>
                    </w:tc>
                  </w:tr>
                  <w:tr w:rsidR="00040231" w:rsidRPr="005F1C4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40231" w:rsidRPr="005F1C4D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40231" w:rsidRPr="005F1C4D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6 (ב) לחוק העיקרי' אחרי "מהכנסת בעליהם" יבוא "בשנת המס הקודמת".</w:t>
                        </w:r>
                      </w:p>
                    </w:tc>
                  </w:tr>
                  <w:tr w:rsidR="00040231" w:rsidRPr="005F1C4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040231" w:rsidRPr="005F1C4D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33" w:type="pct"/>
                        <w:gridSpan w:val="2"/>
                      </w:tcPr>
                      <w:p w:rsidR="00040231" w:rsidRDefault="000402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7 לחוק העיקרי' במקום סעיף קטן (ג) יבוא: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(ב)' ייקבעו דמי השכירות השנתיים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הצפויים בעד בנינים חדשים לפי זה: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בנינים חדשים ששטחם הכולל הוא למטה מ-82 מ"ר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 משמשים למגורי בעליהם וכן בנינים שחוק הגנת הדייר'</w:t>
                        </w:r>
                      </w:p>
                      <w:p w:rsidR="00040231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   1954   8, חל עליהם - בהתאם לדמי השכירות הצפויים</w:t>
                        </w:r>
                      </w:p>
                      <w:p w:rsidR="00040231" w:rsidRPr="005F1C4D" w:rsidRDefault="000402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אותו חוק;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B40CC" w:rsidRDefault="005B40CC">
      <w:pPr>
        <w:rPr>
          <w:rtl/>
        </w:rPr>
      </w:pPr>
      <w:r>
        <w:rPr>
          <w:rtl/>
        </w:rPr>
        <w:br w:type="page"/>
      </w:r>
    </w:p>
    <w:p w:rsidR="005B40CC" w:rsidRDefault="00000000">
      <w:pPr>
        <w:rPr>
          <w:rtl/>
        </w:rPr>
      </w:pPr>
      <w:r>
        <w:pict>
          <v:shape id="_x0000_s1438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4387" inset="0,0,0,0">
              <w:txbxContent>
                <w:p w:rsidR="00040231" w:rsidRDefault="00040231">
                  <w:r>
                    <w:rPr>
                      <w:rtl/>
                    </w:rPr>
                    <w:t>94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88" o:spid="_x0000_s1036" type="#_x0000_t202" style="position:absolute;left:0;text-align:left;margin-left:95.05pt;margin-top:675.75pt;width:381.55pt;height:67.1pt;z-index:12;mso-position-horizontal-relative:page;mso-position-vertical-relative:page" stroked="f">
            <v:textbox style="mso-next-textbox:#_x0000_s14388" inset="0,0,0,0">
              <w:txbxContent>
                <w:p w:rsidR="00040231" w:rsidRDefault="00040231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9 ס"ח תשי"ז עמ' 141.</w:t>
                  </w:r>
                </w:p>
                <w:p w:rsidR="00040231" w:rsidRPr="005B40CC" w:rsidRDefault="00040231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10 ס'"ח תשי"ה , 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89" o:spid="_x0000_s1037" type="#_x0000_t202" style="position:absolute;left:0;text-align:left;margin-left:101.2pt;margin-top:74.05pt;width:457.95pt;height:600.95pt;z-index:11;mso-position-horizontal-relative:page;mso-position-vertical-relative:page" stroked="f">
            <v:textbox style="mso-next-textbox:#_x0000_s143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9"/>
                    <w:gridCol w:w="1274"/>
                    <w:gridCol w:w="1382"/>
                  </w:tblGrid>
                  <w:tr w:rsidR="00040231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בנינים חדשים אחרים - כאילו שילמו בעדם דמי מפתח: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 "בנין חדש" - בנין שבנייתו נגמרה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י"ד בטבת תשי"ג (1 בינואר 1953), במשך 15 שנים: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 שהושכר - מיום השכרתו לראשונה ובבנין שלא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הושכר - מיום גמר בנייתו' או תקופה ארוכה יותר' אם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בחוקים הדנים בהגנת הדייר בבנינים חדשים."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0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5B40CC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10 לחוק העיקרי -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יבוא: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בכור תחמיץ ובבריכת מים שאינה מיועדת בעיקרה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לשחיה, אם אינם מחוסנים בבטון ב-0.5 לירה :"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 אחרי "ובריכת מים" יבוא "מחוסנת בבטון-".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040231" w:rsidRPr="005B40CC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10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שוויים של בנין מאגר באזור עירוני ושל בנין כפרי שבו, יהיה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העשוי להתקבל לפי שומת המנהל באחד באפריל של שנת המס,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במכירתו יחד עם חלקת הקרקע שעליה הוא עומד, ממוכר ברצון לקונה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ברצון."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"שוויים של בנין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 ובנין כפרי</w:t>
                        </w:r>
                      </w:p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עירוני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5B40CC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13 לחוק העיקרי -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פסקאות (7) - (10) יבוא: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אדמות שלחין - 110 :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אדמות כעל - 20;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מרעה טבעי - 10."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(11) תסומן (10);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(12) תסומן (11) ואחרי "שלא למטרות מסחר" יבוא "וכן קרקע</w:t>
                        </w:r>
                      </w:p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ראויה לשימוש".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040231" w:rsidRPr="005B40CC">
                    <w:trPr>
                      <w:jc w:val="right"/>
                    </w:trPr>
                    <w:tc>
                      <w:tcPr>
                        <w:tcW w:w="4170" w:type="pct"/>
                        <w:gridSpan w:val="2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14 לחוק העיקרי יבוא: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14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שוויו של ציוד יהיה מחיר הרכישה לרבות מסים המוטלים על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יבואו, ייצורו או מכירתו וכן תשלומי חובה אחרים - ואף אם טרם שולמו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האמורים ותשלומי החובה או טרם נמכר הציוד ואף אם ניתן על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יבואו, ייצורו או מכירתו פטור המותר לפי הוראות התוספת לחוק המכס,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ומס הקניה (ביטול פטור מיוחד), תשי"ז- 1957   9, ולרבות דמי הובלה,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התקנה, הרצה והוצאות אחרות ביוצא כאלה; ואם נרכש ללא תמורה או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תמורה מלאה או בחליפין - שווי השוק בעת הרכישה, והכל לאחר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פחת בשיעור שייקבע בתקנות באישור ועדת הכספים של הכנסת,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שסכום הניכוי לא יעלה על 50% מהמחיר או מהשווי האמורים,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"הרצה" לענין זה - ההוצאות שהוצאו כדי להביא את הציוד לשימוש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שלמענו נועד, למעט הוצאות בשל תקלות בלתי צפויות.</w:t>
                        </w:r>
                      </w:p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בציוד שחל עליו חוק מס הכנסה (תוספת פחת על נכסים</w:t>
                        </w:r>
                      </w:p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עסקיים), תשי"ח-1958  10, או חוק מס הכנסה (תוספת פחת על נכסים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040231" w:rsidRPr="005B40CC" w:rsidRDefault="000402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"שוויו של ציוד</w:t>
                        </w:r>
                      </w:p>
                    </w:tc>
                    <w:tc>
                      <w:tcPr>
                        <w:tcW w:w="830" w:type="pct"/>
                      </w:tcPr>
                      <w:p w:rsidR="00040231" w:rsidRDefault="000402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40231" w:rsidRDefault="000402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63B8" w:rsidRDefault="00A263B8">
      <w:pPr>
        <w:rPr>
          <w:rtl/>
        </w:rPr>
      </w:pPr>
      <w:r>
        <w:rPr>
          <w:rtl/>
        </w:rPr>
        <w:br w:type="page"/>
      </w:r>
    </w:p>
    <w:p w:rsidR="00A263B8" w:rsidRDefault="00000000">
      <w:pPr>
        <w:rPr>
          <w:rtl/>
        </w:rPr>
      </w:pPr>
      <w:r>
        <w:pict>
          <v:shape id="_x0000_s1439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4390" inset="0,0,0,0">
              <w:txbxContent>
                <w:p w:rsidR="00040231" w:rsidRDefault="00040231">
                  <w:r>
                    <w:rPr>
                      <w:rtl/>
                    </w:rPr>
                    <w:t>95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91" o:spid="_x0000_s1039" type="#_x0000_t202" style="position:absolute;left:0;text-align:left;margin-left:362.15pt;margin-top:672.4pt;width:176.6pt;height:68.9pt;z-index:15;mso-position-horizontal-relative:page;mso-position-vertical-relative:page" stroked="f">
            <v:textbox style="mso-next-textbox:#_x0000_s14391" inset="0,0,0,0">
              <w:txbxContent>
                <w:p w:rsidR="00040231" w:rsidRDefault="00040231">
                  <w:pPr>
                    <w:pStyle w:val="OCRStyle5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11 ס"ח 423, תשכ"ד, עמ, 84.</w:t>
                  </w:r>
                </w:p>
                <w:p w:rsidR="00040231" w:rsidRPr="00A263B8" w:rsidRDefault="00040231">
                  <w:pPr>
                    <w:pStyle w:val="OCRStyle5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423, תשכ"ד,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92" o:spid="_x0000_s1040" type="#_x0000_t202" style="position:absolute;left:0;text-align:left;margin-left:89.3pt;margin-top:63.75pt;width:452.85pt;height:608.65pt;z-index:14;mso-position-horizontal-relative:page;mso-position-vertical-relative:page" stroked="f">
            <v:textbox style="mso-next-textbox:#_x0000_s143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5717"/>
                    <w:gridCol w:w="1375"/>
                  </w:tblGrid>
                  <w:tr w:rsidR="0004023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2" w:type="pct"/>
                      </w:tcPr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עסקיים), תשכ"ד-1964  11, או שניהם כאחד - יוכפל מחיר הרכישה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בשיעור שנקבע באותו חוק לענין חישוב הניכוי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הנוסף, ואם נקבע לענין זה סכום מסויים - יוגדל מחיר הרכישה כאמור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באותו סכום, ובלבד שבשני המקרים לא יוגדל מחיר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יותר מפי שלושה; ולענין זה אין נפקא מינה אם בעל הציוד בחר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הפרשי הצמדה לפי סעיף 3 לחוק מס הכנסה (ניכוי הפרשי הצמדה).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תשכ"ד-  1964     12, במקום ניכוי נוסף לפי חוק מס הכנסה (תוספת פחת על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עסקיים)/ תשכ"ד-1964."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A263B8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040231" w:rsidRPr="00A263B8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040231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במקום סעיף 15 (ה) (2) לחוק העיקרי יבוא: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מהיר הרכישה של מלאי לרבות המסים המוטלים על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יבואו, ייצורו או מכירתו וכן תשלומי חובה אחרים - ואף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טרם שולמו המסים האמורים ותשלומי החובה/ או טרם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 המלאי ואף אם ניתן על יבואו, ייצורו או מכירתו פטור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 לפי הוראות התוספת לחוק המכס, הבלו ומס הקניה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(ביטול פטור מיוחד), תשי"ז-1957, ולרבות דמי הובלה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אחרות כיוצא באלה; ואם נרכש ללא תמורה או ללא</w:t>
                        </w:r>
                      </w:p>
                      <w:p w:rsidR="00040231" w:rsidRPr="00A263B8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מלאה או בחליפין - שווי השוק בעת הרכישה."</w:t>
                        </w:r>
                      </w:p>
                    </w:tc>
                  </w:tr>
                  <w:tr w:rsidR="00040231" w:rsidRPr="00A263B8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040231" w:rsidRPr="00A263B8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040231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16 לחוק העיקרי -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"והנכס משמש לו במשקו החקלאי" יבוא "וכן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בנין מגוריו שבישוב הספר";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שוויו של נכס, בישוב ספר, של חבר בני אדם שבין חבריו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ישנם ישובי ספר והנכס משמש לענפי החקלאות במשקים החקלאיים של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חבריו יהיה: לגבי חלק יחסי מהנכס שהוא כיחס מספר ישובי הספר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חבריו לסך כל חבריו - כשווי שנקבע בסעיף קטן (א), ולגבי החלק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הנותר - השווי שנקבע לנכס כזה שלא בישוב ספר."</w:t>
                        </w:r>
                      </w:p>
                      <w:p w:rsidR="00040231" w:rsidRPr="00A263B8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(ב) יסומן (ג) ואחרי "שלא פורט בסעיף קטן (א)" יבוא "או (ב)".</w:t>
                        </w:r>
                      </w:p>
                    </w:tc>
                  </w:tr>
                  <w:tr w:rsidR="00040231" w:rsidRPr="00A263B8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040231" w:rsidRPr="00A263B8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016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040231" w:rsidRPr="00A263B8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16 לחוק העיקרי יבוא:</w:t>
                        </w:r>
                      </w:p>
                    </w:tc>
                  </w:tr>
                  <w:tr w:rsidR="00040231" w:rsidRPr="00A263B8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2" w:type="pct"/>
                      </w:tcPr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בהתחשב בשינויים בערכם של הנכסים רשאי שר האוצר/ באישור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לשנות את הכופלים המפורטים בסעיפים 8 ו-10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השווי של הנכסים המפורטים בסעיף 13, ובלבד שלא יעשה כן יותר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מאחת לחמש שנים."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40231" w:rsidRPr="00A263B8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השווי</w:t>
                        </w:r>
                      </w:p>
                    </w:tc>
                  </w:tr>
                  <w:tr w:rsidR="00040231" w:rsidRPr="00A263B8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040231" w:rsidRPr="00A263B8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040231" w:rsidRDefault="0004023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.בסעיף 17 לחוק העיקרי, במקום הרישה יבוא: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שבתוך שנת המס נעשה בעל מקרקעין, וכן אדם שחדל להיות בעל</w:t>
                        </w:r>
                      </w:p>
                      <w:p w:rsidR="00040231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והדבר לא נרשם בפנקסי המקרקעין, חייב תוך 45 יום מיום</w:t>
                        </w:r>
                      </w:p>
                      <w:p w:rsidR="00040231" w:rsidRPr="00A263B8" w:rsidRDefault="000402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שבעשה בעל, או מיום שחדל - להצהיר על כך בכתב למנהל."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70713" w:rsidRDefault="00670713">
      <w:pPr>
        <w:rPr>
          <w:rtl/>
        </w:rPr>
      </w:pPr>
      <w:r>
        <w:rPr>
          <w:rtl/>
        </w:rPr>
        <w:br w:type="page"/>
      </w:r>
    </w:p>
    <w:p w:rsidR="00670713" w:rsidRDefault="00000000">
      <w:pPr>
        <w:rPr>
          <w:rtl/>
        </w:rPr>
      </w:pPr>
      <w:r>
        <w:pict>
          <v:shape id="_x0000_s1439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4393" inset="0,0,0,0">
              <w:txbxContent>
                <w:p w:rsidR="00040231" w:rsidRDefault="00040231">
                  <w:r>
                    <w:rPr>
                      <w:rtl/>
                    </w:rPr>
                    <w:t>96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94" o:spid="_x0000_s1042" type="#_x0000_t202" style="position:absolute;left:0;text-align:left;margin-left:102.1pt;margin-top:710.65pt;width:174.65pt;height:23.35pt;z-index:18;mso-position-horizontal-relative:page;mso-position-vertical-relative:page" stroked="f">
            <v:textbox style="mso-next-textbox:#_x0000_s14394" inset="0,0,0,0">
              <w:txbxContent>
                <w:p w:rsidR="00040231" w:rsidRDefault="0004023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395" o:spid="_x0000_s1043" type="#_x0000_t202" style="position:absolute;left:0;text-align:left;margin-left:100.3pt;margin-top:72.7pt;width:460.55pt;height:637.75pt;z-index:17;mso-position-horizontal-relative:page;mso-position-vertical-relative:page" stroked="f">
            <v:textbox style="mso-next-textbox:#_x0000_s143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087"/>
                    <w:gridCol w:w="1393"/>
                  </w:tblGrid>
                  <w:tr w:rsidR="00040231" w:rsidRPr="00670713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18 לחוק העיקרי -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(1) יבוא: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לגבי מלאי - את רשימת המלאי שהיה לו במועד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שבקבע לו לצורך חישוב השווי בסעיף 15, לפי סוגי המלאי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שוויו של המלאי;"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פסקה (1) יבוא: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למסור למנהל בהצהרה ככתב את רשימת המלאי לפי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סוגיו, ומחירו כאמור בסעיף 15 (ד).'י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אדם שבתוך שנת המס נשאר ללא כל מלאי או שהציוד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שבבעלותו חוסר, חייב תוך 60 יום מיום שחדל להיות בעל מלאי או מיום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החיסור/ למסור למנהל הצהרה בכתב שחדל להיות בעל מלאי, או את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הציוד החסר, הכל לפי הענין."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040231" w:rsidRPr="00670713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אחרי סעיף 18 לחוק העיקרי יבוא: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שר האוצר רשאי, באישור ועדת הכספים של הכנסת/ לקבוע כי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מסויימים של בעלי מלאי, יהיו חייבים לנהל פנקסים, וכן רשאי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לקבוע כללים בדבר שיטת ניהול הפנקסים."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''ניהול פנקסים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670713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040231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19 (ב) (1) לחוק העיקרי, אחרי "20% לפחות" יבוא "או אם נשתנו המקרקעין</w:t>
                        </w:r>
                      </w:p>
                      <w:p w:rsidR="00040231" w:rsidRPr="00670713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תוספת בניה".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040231" w:rsidRPr="00670713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040231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20 לחוק העיקרי -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20 יסומן כסעיף קטן (א), ובמקום "או מיום קבלת הודעת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אם מסר בעל הנכס הצהרה לפי סעיף 17" יבוא "ובאדם שנעשה בעל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בתוך שנת מס פלונית, ישולם המס לאותה שנה תוך 30 יום מיום קבלת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סכום המס";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הודעה על סכום המס שניתנה לאדם שרכש את מקרקעיו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שהיה פטור ממס ואשר לא ערר על שומה שנעשתה לו, יראו לענין</w:t>
                        </w:r>
                      </w:p>
                      <w:p w:rsidR="00040231" w:rsidRPr="00670713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כאילו היא הודעת שומה."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040231" w:rsidRPr="00670713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21 לחוק העיקרי יבוא: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בעל מלאי או ציוד החייב לפי סעיף 18 (א) בהגשת הצהרה עד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באפריל של שנת המס, ולא הגיש את ההצהרה במועד זה וכן בעל מלאי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לו מועד לחישוב שווי המלאי לפי סעיף 15 (ב) ו-(ג) - ישלם לא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מ-30 באפריל של שנת המס, על חשבון המס לאותה שנה מקדמה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המס שחוייב בתשלומו בשנת המס הקודמת.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מלאי או ציוד שהשיג או ערער לפי סעיף 26 או 27 על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שומה או על החלטת המנהל/ המתייחסות לשנת המס הקודמת, ולא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החלטה כהשגתו או ערעורו או שלא חוייב כתשלום מס בשנת המס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רשאי המנהל לקבוע לפי מיטב שיפוטו את המקדמה שתשולם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המס כאמור, והיא תשולם תוך 30 יום מיום שנמסרה הודעת</w:t>
                        </w:r>
                      </w:p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בדבר המקדמה.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040231" w:rsidRPr="00670713" w:rsidRDefault="0004023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"מקדמה</w:t>
                        </w:r>
                      </w:p>
                    </w:tc>
                    <w:tc>
                      <w:tcPr>
                        <w:tcW w:w="832" w:type="pct"/>
                      </w:tcPr>
                      <w:p w:rsidR="00040231" w:rsidRDefault="0004023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40231" w:rsidRDefault="0004023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E643D" w:rsidRDefault="002E643D">
      <w:pPr>
        <w:rPr>
          <w:rtl/>
        </w:rPr>
      </w:pPr>
      <w:r>
        <w:rPr>
          <w:rtl/>
        </w:rPr>
        <w:br w:type="page"/>
      </w:r>
    </w:p>
    <w:p w:rsidR="002E643D" w:rsidRDefault="00000000">
      <w:pPr>
        <w:rPr>
          <w:rtl/>
        </w:rPr>
      </w:pPr>
      <w:r>
        <w:pict>
          <v:shape id="_x0000_s14396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4396" inset="0,0,0,0">
              <w:txbxContent>
                <w:p w:rsidR="00040231" w:rsidRDefault="00040231">
                  <w:r>
                    <w:rPr>
                      <w:rtl/>
                    </w:rPr>
                    <w:t>97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97" o:spid="_x0000_s1045" type="#_x0000_t202" style="position:absolute;left:0;text-align:left;margin-left:362pt;margin-top:715.05pt;width:180pt;height:17.25pt;z-index:21;mso-position-horizontal-relative:page;mso-position-vertical-relative:page" stroked="f">
            <v:textbox style="mso-next-textbox:#_x0000_s14397" inset="0,0,0,0">
              <w:txbxContent>
                <w:p w:rsidR="00040231" w:rsidRDefault="0004023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398" o:spid="_x0000_s1046" type="#_x0000_t202" style="position:absolute;left:0;text-align:left;margin-left:92.5pt;margin-top:69.35pt;width:452.85pt;height:643.1pt;z-index:20;mso-position-horizontal-relative:page;mso-position-vertical-relative:page" stroked="f">
            <v:textbox style="mso-next-textbox:#_x0000_s1439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33"/>
                  </w:tblGrid>
                  <w:tr w:rsidR="0004023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1" w:type="pct"/>
                      </w:tcPr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בעל מלאי או ציוד שהשיג לפי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 על מקדמה המגיעה ממנו' ישלם במועד הקבוע בסעיף קטן (ב)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המקדמה שאינו שנוי במחלוקת, או מקדמה בסכום המס ששילם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האחרונה שבה אין סכום המס המגיע ממנו ניתן להשגה או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לערעור' הכל לפי הסכום הגדול יותר.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גבייתה ולענין הוראות הסעיפים 38 ו-54 (א) דין המק-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דמה כדין המס."</w:t>
                        </w:r>
                      </w:p>
                    </w:tc>
                  </w:tr>
                  <w:tr w:rsidR="00040231" w:rsidRPr="002E643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היקון סעיף 82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40231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22 (א) לחוק העיקרי, אחרי "או 18" יבוא "או לא ניהל פנקסים שהוא חייב</w:t>
                        </w:r>
                      </w:p>
                      <w:p w:rsidR="00040231" w:rsidRPr="002E643D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בניהולם לפי סעיף 18א".</w:t>
                        </w:r>
                      </w:p>
                    </w:tc>
                  </w:tr>
                  <w:tr w:rsidR="00040231" w:rsidRPr="002E643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40231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26 לחוק העיקרי -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יבוא;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הרואה עצמו מקופח בהודעת שומה, או במקדמה המגיעה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לפי סעיף 21א (ב), רשאי תוך 30 יום מיום שנמסרה לו ההודעה או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שבו חייב לשלם את המקדמה להשיג עליה לפני המנהל בכתב מנומק."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נוכח המנהל שטעה בהחלטתו לפי סעיף קטן (ב) לרעת המשיג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והמשיג לא ערער או לא ערר עליה, רשאי המנהל לתקן את החלטתו,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ועליו להודיע למשיג ככתב את החלטתו המתוקנת ונימוקיה.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משיג שלא מסר הצהרה שהוא חייב במסירתה לפי סעיף 17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18 או לא ניהל פנקסים שהוא חייב בניהולם לפי קביעת שר האוצר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18א, או לא שילם את המס או המקדמה שאינם שנויים במחי*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לוקת, רשאי המנהל, על אף האמור בסעיף 25, לגבות ממנו את סכום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שנקבע בהודעת השומה או שחוייב לשלם כמקדמה, ולאחר קביעה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 של הסכום שהוא חייב בו, בבירור ההשגה, הערעור או הערר,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עליו קנס של 10% מן הסכום שנקבע: נגבה ממנו סכום עודף על</w:t>
                        </w:r>
                      </w:p>
                      <w:p w:rsidR="00040231" w:rsidRPr="002E643D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- יוחזר לו העודף."</w:t>
                        </w:r>
                      </w:p>
                    </w:tc>
                  </w:tr>
                  <w:tr w:rsidR="00040231" w:rsidRPr="002E643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27 לחוק העיקרי, בסעיף קטן (א), במקום "סעיף 26 (ב)" יבוא "סעיף 26".</w:t>
                        </w:r>
                      </w:p>
                    </w:tc>
                  </w:tr>
                  <w:tr w:rsidR="00040231" w:rsidRPr="002E643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בסעיף 34 לחוק העיקרי - סעיף קטן (ב) בטל והאות (א) תימחק.</w:t>
                        </w:r>
                      </w:p>
                    </w:tc>
                  </w:tr>
                  <w:tr w:rsidR="00040231" w:rsidRPr="002E643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40231" w:rsidRPr="002E643D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40231" w:rsidRDefault="0004023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36 לחוק העיקרי' במקום סעיף קטן (א) יבוא: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יקבע בתקנות, באישור ועדת הכספים של הכנסת: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הזכאי לקבלת הפיצויים, ורשאי הוא להתנות את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הפיצויים בשיקום הנזק;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שיעורי הפיצויים, ורשאי הוא לקבוע שיעורים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לכל סוג של נכסים, לכל סוג של ניזוקים ולכל סוג של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נזקים, והכל בהתחשב עם היקף הנזק, תדירות הנזקים שפקדו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הניזוק ותדירות הנזקים שפקדו את האזור וגורמים אחרים: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לקביעת שווי הנזקים והגורמים שיובאו בחשבון</w:t>
                        </w:r>
                      </w:p>
                      <w:p w:rsidR="00040231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שווי הנזק, ובנזקי בצורת רשאי הוא להתחשב בין</w:t>
                        </w:r>
                      </w:p>
                      <w:p w:rsidR="00040231" w:rsidRPr="002E643D" w:rsidRDefault="000402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השאר גם בגודל השטח הנזרע: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379AA" w:rsidRDefault="009379AA">
      <w:pPr>
        <w:rPr>
          <w:rtl/>
        </w:rPr>
      </w:pPr>
      <w:r>
        <w:rPr>
          <w:rtl/>
        </w:rPr>
        <w:br w:type="page"/>
      </w:r>
    </w:p>
    <w:p w:rsidR="009379AA" w:rsidRDefault="00000000">
      <w:pPr>
        <w:rPr>
          <w:rtl/>
        </w:rPr>
      </w:pPr>
      <w:r>
        <w:pict>
          <v:shape id="_x0000_s14399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4399" inset="0,0,0,0">
              <w:txbxContent>
                <w:p w:rsidR="00040231" w:rsidRDefault="00040231">
                  <w:r>
                    <w:rPr>
                      <w:rtl/>
                    </w:rPr>
                    <w:t>98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00" o:spid="_x0000_s1048" type="#_x0000_t202" style="position:absolute;left:0;text-align:left;margin-left:93.4pt;margin-top:687.5pt;width:400.35pt;height:47.3pt;z-index:24;mso-position-horizontal-relative:page;mso-position-vertical-relative:page" stroked="f">
            <v:textbox style="mso-next-textbox:#_x0000_s14400" inset="0,0,0,0">
              <w:txbxContent>
                <w:p w:rsidR="00040231" w:rsidRPr="009379AA" w:rsidRDefault="00040231">
                  <w:pPr>
                    <w:pStyle w:val="OCRStyle8"/>
                    <w:ind w:left="536"/>
                  </w:pPr>
                  <w:r>
                    <w:rPr>
                      <w:rtl/>
                    </w:rPr>
                    <w:t>13 ס"ח תש"י  עמ'  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01" o:spid="_x0000_s1049" type="#_x0000_t202" style="position:absolute;left:0;text-align:left;margin-left:94.4pt;margin-top:60.85pt;width:469.05pt;height:624.1pt;z-index:23;mso-position-horizontal-relative:page;mso-position-vertical-relative:page" stroked="f">
            <v:textbox style="mso-next-textbox:#_x0000_s144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4"/>
                    <w:gridCol w:w="1228"/>
                    <w:gridCol w:w="1346"/>
                  </w:tblGrid>
                  <w:tr w:rsidR="00040231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למתן ערבות לזכאים לקבלת פיצויים;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כללים לביצוע תשלום הפיצויים לרבות קיזוז המס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מבעל הנכס כנגד סכום הפיצויים*,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כללים לתיאום כין תשלום הפיצויים לבין הכנסות קרן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הפיצויים;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ועדות למיניהן, דרכי מינוין, סמכויותיהן ודרכי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הערעור;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כללים בדבר הנהלת קרן הפיצויים."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9379AA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.בסעיף 39 לחוק העיקרי/ אחרי פסקה (4) יבוא: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בעל בית קברות בשל בית הקברות;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מוסד ציבורי שמטרתו היא דת* תרבות' חינוך/ מדע'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בריאות' סעד או ספורט' לגבי נכסיו המשמשים לאותה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 - ושאין עמם הכנסה' או שכל ההכנסה מהם משמשת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מטרה בלבד - וכן בעל קרקע או בנין של הקדש לצרכי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שאין מנהלים אותו למטרות ריווח' או שפירותיו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להחזקת בית ספר בלבד.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"מוסד ציבורי"-חבר בני אדם של שבעה לפחות שרוב חבריו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קרובים זה לזה."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040231" w:rsidRPr="009379AA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 בסעיף 40 לחוק העיקרי -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"אלף לירות" יבוא "אלפיים לירות";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"אלף לירות" יבוא "אלפיים לירות" ובמקום</w:t>
                        </w:r>
                      </w:p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"שלושת אלפים לירות" יבוא "ארבעת אלפים לירות".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040231" w:rsidRPr="009379AA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אחרי סעיף 41 לחוק העיקרי יבוא:</w:t>
                        </w:r>
                      </w:p>
                    </w:tc>
                    <w:tc>
                      <w:tcPr>
                        <w:tcW w:w="789" w:type="pct"/>
                        <w:vMerge w:val="restar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41או-41ב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נכה שרכבו היה פטור מתשלום 50% לפחות של המכס ומס הקניה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היותו מיועד לשימושו של נכה' וכן נכה אחר שהמדינה שילמה בעדו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50% מהמכס ומט הקניה החל על רכבו, יהיו פטורים מהמס החל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רכבם.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''פטור לנכים</w:t>
                        </w:r>
                      </w:p>
                    </w:tc>
                    <w:tc>
                      <w:tcPr>
                        <w:tcW w:w="789" w:type="pct"/>
                        <w:vMerge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41ב. עולה שהוא בעליו של בנין ששטחו הכולל אינו עולה על 82 מ"ר,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פטור משני שלישים של המס החל על אותו כנין כל עוד הוא גר בו,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יותר מאשר במשך חמש שנים מגמר בנייתו.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 - אדם שקיבל תעודת עולה לפי חוק השבות, תש"י-1950 13,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חמש שנים מיום עלייתו."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לעולה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9379AA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42 לחוק העיקרי' בסופו'1 יבוא: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 - יום הקמתו של המשק - בנקודת התיישבות חקלאית שכל</w:t>
                        </w:r>
                      </w:p>
                      <w:p w:rsidR="00040231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מתיישביה עזבוה ובמקומם באו מתיישבים חדשים - יום יישובה מחדש</w:t>
                        </w:r>
                      </w:p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נקודת ההתיישבות."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040231" w:rsidRPr="009379AA" w:rsidRDefault="000402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C15625" w:rsidRDefault="00C15625">
      <w:pPr>
        <w:rPr>
          <w:rtl/>
        </w:rPr>
      </w:pPr>
      <w:r>
        <w:rPr>
          <w:rtl/>
        </w:rPr>
        <w:br w:type="page"/>
      </w:r>
    </w:p>
    <w:p w:rsidR="00C15625" w:rsidRDefault="00000000">
      <w:pPr>
        <w:rPr>
          <w:rtl/>
        </w:rPr>
      </w:pPr>
      <w:r>
        <w:pict>
          <v:shape id="_x0000_s14402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4402" inset="0,0,0,0">
              <w:txbxContent>
                <w:p w:rsidR="00040231" w:rsidRDefault="00040231">
                  <w:r>
                    <w:rPr>
                      <w:rtl/>
                    </w:rPr>
                    <w:t>99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03" o:spid="_x0000_s1051" type="#_x0000_t202" style="position:absolute;left:0;text-align:left;margin-left:368.8pt;margin-top:721.7pt;width:166.1pt;height:18.8pt;z-index:27;mso-position-horizontal-relative:page;mso-position-vertical-relative:page" stroked="f">
            <v:textbox style="mso-next-textbox:#_x0000_s14403" inset="0,0,0,0">
              <w:txbxContent>
                <w:p w:rsidR="00040231" w:rsidRDefault="0004023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404" o:spid="_x0000_s1052" type="#_x0000_t202" style="position:absolute;left:0;text-align:left;margin-left:80.35pt;margin-top:76.8pt;width:463.1pt;height:643.9pt;z-index:26;mso-position-horizontal-relative:page;mso-position-vertical-relative:page" stroked="f">
            <v:textbox style="mso-next-textbox:#_x0000_s144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5598"/>
                    <w:gridCol w:w="1462"/>
                  </w:tblGrid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43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במקום סעיף 43 לחוק העיקרי יבוא: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לפי דרישתו של בעל בנין כפרי באזור חקלאי יראו את הבנין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שיעורי המס ושווי הנכסים - כציוד.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דרישתו של בעל מבנה ארעי המשמש רפת' דיר, לול,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אסם או מטרה אחרת כיוצא באלה, יראו את המבנה האמור, לענין שיעור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ושווי הנכסים - כבנין כפרי באזור חקלאי."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מיוחדות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לבנין כפרי</w:t>
                        </w:r>
                      </w:p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ולמבנה ארעי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44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במקום סעיף 44 לחוק העיקרי יבוא: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אדם ש-50% לפחות מהכנסתו ברוטו, כמשמעותה בסעיף 4, בשנת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הקודמת, היו מחקלאות באזור עירוני, יראה המנהל את הנכסים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לו לחקלאות כנכסיו של חקלאי."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 חקלאיים</w:t>
                        </w:r>
                      </w:p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 עירוני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040231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בסעיף 45 לחוק העיקרי -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(א) - בטלן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(א) ואחרי פסקה (6) יבוא: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יהלומים המיועדים לייצוא;"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רשאי, בצו, לפטור מתשלום המס, כולו או מקצתו,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נכסים אלה: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ציוד מושבת למעלה משנתיים;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 שנהרס או נפגע כולו או חלקו, שלא עקב נזקי</w:t>
                        </w:r>
                      </w:p>
                      <w:p w:rsidR="00040231" w:rsidRPr="00C15625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או שלא מחמת גורמים טבעיים שאין להתגבר עליהם."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040231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46 לחוק העיקרי -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"45 (ב)" יבוא "45";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 :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בעל נכס הפטור ממס לפי כל דין רשאי לשלם מס בשל אותו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בשיעור שייקבע על ידי שר האוצר ושלא יפחת משליש המס החל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הנכס, ואם עשה כן במועדו וכהלכתו יהא זכאי לקבלת פיצויים.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משק חקלאי בישוב ספר רשאי לשלם מס על חפצים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שבתוך משקו החקלאי ושאינם נכס, ואט עשה כן במועדו וכהלכתו, יהא</w:t>
                        </w:r>
                      </w:p>
                      <w:p w:rsidR="00040231" w:rsidRPr="00C15625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לקבלת פיצויים: ויראו חפצים כאמור כציוד המשמש במשקו החקלאי".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47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040231" w:rsidRPr="00C15625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במקום סעיף 47 לחוק העיקרי יבוא:</w:t>
                        </w:r>
                      </w:p>
                    </w:tc>
                  </w:tr>
                  <w:tr w:rsidR="00040231" w:rsidRPr="00C156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4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הנהלת עניני מס רכוש וקרן פיצויים תהיה בידי מנהל שיתמנה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האוצר בהודעה שתפורסם ברשומות.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למנות ממונים אזוריים לניהול עניני מס רכוש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וקרן פיצויים באזורים שייקבעו וסמכויותיהם יהיו כשל המנהל למעט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לפי הסעיפים 60 ,64 (ב) ו-66, והסמכות להרשות כניסה למקום</w:t>
                        </w:r>
                      </w:p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לפי סעיף 48."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040231" w:rsidRDefault="000402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מס רכוש</w:t>
                        </w:r>
                      </w:p>
                      <w:p w:rsidR="00040231" w:rsidRPr="00C15625" w:rsidRDefault="00040231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וממונים אזוריים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34801" w:rsidRDefault="00A34801">
      <w:pPr>
        <w:rPr>
          <w:rtl/>
        </w:rPr>
      </w:pPr>
      <w:r>
        <w:rPr>
          <w:rtl/>
        </w:rPr>
        <w:br w:type="page"/>
      </w:r>
    </w:p>
    <w:p w:rsidR="00A34801" w:rsidRDefault="00000000">
      <w:pPr>
        <w:rPr>
          <w:rtl/>
        </w:rPr>
      </w:pPr>
      <w:r>
        <w:pict>
          <v:shape id="_x0000_s14405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4405" inset="0,0,0,0">
              <w:txbxContent>
                <w:p w:rsidR="00040231" w:rsidRDefault="00040231">
                  <w:r>
                    <w:rPr>
                      <w:rtl/>
                    </w:rPr>
                    <w:t>100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06" o:spid="_x0000_s1054" type="#_x0000_t202" style="position:absolute;left:0;text-align:left;margin-left:93.2pt;margin-top:716.9pt;width:186.1pt;height:29.1pt;z-index:31;mso-position-horizontal-relative:page;mso-position-vertical-relative:page" stroked="f">
            <v:textbox style="mso-next-textbox:#_x0000_s14406" inset="0,0,0,0">
              <w:txbxContent>
                <w:p w:rsidR="00040231" w:rsidRDefault="0004023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4407" o:spid="_x0000_s1055" type="#_x0000_t202" style="position:absolute;left:0;text-align:left;margin-left:342.1pt;margin-top:682.45pt;width:124.75pt;height:37.05pt;z-index:30;mso-position-horizontal-relative:page;mso-position-vertical-relative:page" stroked="f">
            <v:textbox style="mso-next-textbox:#_x0000_s14407" inset="0,0,0,0">
              <w:txbxContent>
                <w:p w:rsidR="00040231" w:rsidRDefault="00040231">
                  <w:pPr>
                    <w:pStyle w:val="OCRStyle10"/>
                    <w:ind w:left="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חוקי א"י, כרך א', עמ' 439.</w:t>
                  </w:r>
                </w:p>
                <w:p w:rsidR="00040231" w:rsidRPr="00A34801" w:rsidRDefault="00040231">
                  <w:pPr>
                    <w:pStyle w:val="OCRStyle10"/>
                    <w:ind w:left="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חוקי א"י, כרך א', עמ' .431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08" o:spid="_x0000_s1056" type="#_x0000_t202" style="position:absolute;left:0;text-align:left;margin-left:100.15pt;margin-top:83.3pt;width:458.95pt;height:597.35pt;z-index:29;mso-position-horizontal-relative:page;mso-position-vertical-relative:page" stroked="f">
            <v:textbox style="mso-next-textbox:#_x0000_s144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267"/>
                    <w:gridCol w:w="1282"/>
                  </w:tblGrid>
                  <w:tr w:rsidR="00040231" w:rsidRPr="00A34801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אחרי סעיף 48 לחוק העיקרי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48א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שר המשטרה רשאי להסמיך אדם המועסק בביצוע החוק לערוך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או חיפושים לשם מניעת עבירות על חוק זה או לשם גילוין: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שהוסמך כאמור יהא רשאי, לפי הענין -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בכל הסמכויות הניתנות לקצין משטרה כדרגת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ומעלה לפי סעיף 2 לפקודת הפרוצידורה הפלילית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(עדות) 14, וסעיפים 3 ו-4 לפקודה האמורה יחולו על הודעה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שרשם;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להשתמש בסמכויות שוטר לענין סעיף 17 (א) לפקודת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הפרוצידורה הפלילית (מאסר וחיפושים) 15, למעט תפיסת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שאיננו מסמכים."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"חקירות</w:t>
                        </w:r>
                      </w:p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וחיפושים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A34801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04023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50 (א) לחוק העיקרי, אחרי "כל ידיעה" יבוא "למעט ידיעה בקשר לבעלות</w:t>
                        </w:r>
                      </w:p>
                      <w:p w:rsidR="00040231" w:rsidRPr="00A3480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040231" w:rsidRPr="00A34801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אחרי סעיף 54 לחוק העיקרי יבוא: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54א</w:t>
                        </w:r>
                      </w:p>
                    </w:tc>
                  </w:tr>
                  <w:tr w:rsidR="00040231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54א. לענין מתן פטור או הנחה יראו מקרקעין שהם בבעלותם המשותפת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בני-זוג או שלהם וצאצאיהם, או של אחד מהם וצאצאיו, כאילו היו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 של אחד מהם, ועל אף האמור בסעיף 31 רשאי המנהל לגבות את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מאחד מהם; מי שגבו ממנו רשאי להיפרע משותפיו את המס שהיה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עליהם."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 משפחה</w:t>
                        </w:r>
                      </w:p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ייראו כבעל אחד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040231" w:rsidRPr="00A34801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04023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.בסעיף 55 לחוק העיקרי, אחרי "בנכס שאיבנו מלאי" יבוא: "וכן מי שהופקע ממנו</w:t>
                        </w:r>
                      </w:p>
                      <w:p w:rsidR="00040231" w:rsidRPr="00A3480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כאמור."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85</w:t>
                        </w:r>
                      </w:p>
                    </w:tc>
                  </w:tr>
                  <w:tr w:rsidR="00040231" w:rsidRPr="00A34801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04023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66 לחוק העיקרי, בסופו, יבוא "משקבע המנהל טפסים כאמור, לא ישתמש</w:t>
                        </w:r>
                      </w:p>
                      <w:p w:rsidR="00040231" w:rsidRPr="00A3480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אלא בהם".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040231" w:rsidRPr="00A34801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04023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68 לחוק העיקרי -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השווי השנתי הנקי של בנינים שחל עליהם סעיף 7 והשווי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מקרקעין שחלים עליהם הסעיפים 12,11 ו-16, שנקבעו לאחרונה על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פקודת מס הרכוש העירוני, 1940, או פקודת מס הרכוש החקלאי, 1942,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כאילו נקבעו בשומה על פי סעיף 19 ביום אחד באפריל 1961: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המנהל לשום אותם על פי סעיף 19 האמור גם לפני תום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מאותו יום."</w:t>
                        </w:r>
                      </w:p>
                      <w:p w:rsidR="0004023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בסופו, יבוא "ובלבד שלא ינוכו כאמור סכומים ששילם</w:t>
                        </w:r>
                      </w:p>
                      <w:p w:rsidR="00040231" w:rsidRPr="00A34801" w:rsidRDefault="000402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השומה שקדמו לשבת השומה 1956".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040231" w:rsidRPr="00A34801" w:rsidRDefault="00040231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46835" w:rsidRDefault="00F46835">
      <w:pPr>
        <w:rPr>
          <w:rtl/>
        </w:rPr>
      </w:pPr>
      <w:r>
        <w:rPr>
          <w:rtl/>
        </w:rPr>
        <w:br w:type="page"/>
      </w:r>
    </w:p>
    <w:p w:rsidR="00F46835" w:rsidRDefault="00000000">
      <w:pPr>
        <w:rPr>
          <w:rtl/>
        </w:rPr>
      </w:pPr>
      <w:r>
        <w:pict>
          <v:shape id="_x0000_s14409" o:spid="_x0000_s1057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4409" inset="0,0,0,0">
              <w:txbxContent>
                <w:p w:rsidR="00040231" w:rsidRDefault="00040231">
                  <w:r>
                    <w:rPr>
                      <w:rtl/>
                    </w:rPr>
                    <w:t>101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0" o:spid="_x0000_s1058" type="#_x0000_t202" style="position:absolute;left:0;text-align:left;margin-left:371.5pt;margin-top:716.85pt;width:173.05pt;height:24.95pt;z-index:37;mso-position-horizontal-relative:page;mso-position-vertical-relative:page" stroked="f">
            <v:textbox style="mso-next-textbox:#_x0000_s14410" inset="0,0,0,0">
              <w:txbxContent>
                <w:p w:rsidR="00040231" w:rsidRDefault="0004023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4411" o:spid="_x0000_s1059" type="#_x0000_t202" style="position:absolute;left:0;text-align:left;margin-left:191.7pt;margin-top:227.8pt;width:78.2pt;height:37.05pt;z-index:36;mso-position-horizontal-relative:page;mso-position-vertical-relative:page" stroked="f">
            <v:textbox style="mso-next-textbox:#_x0000_s14411" inset="0,0,0,0">
              <w:txbxContent>
                <w:p w:rsidR="00040231" w:rsidRDefault="00040231">
                  <w:pPr>
                    <w:pStyle w:val="OCRStyle1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040231" w:rsidRDefault="00040231">
                  <w:pPr>
                    <w:pStyle w:val="OCRStyle11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2" o:spid="_x0000_s1060" type="#_x0000_t202" style="position:absolute;left:0;text-align:left;margin-left:311.3pt;margin-top:228.6pt;width:75.85pt;height:38pt;z-index:35;mso-position-horizontal-relative:page;mso-position-vertical-relative:page" stroked="f">
            <v:textbox style="mso-next-textbox:#_x0000_s14412" inset="0,0,0,0">
              <w:txbxContent>
                <w:p w:rsidR="00040231" w:rsidRDefault="00040231">
                  <w:pPr>
                    <w:pStyle w:val="OCRStyle1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40231" w:rsidRDefault="00040231">
                  <w:pPr>
                    <w:pStyle w:val="OCRStyle1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3" o:spid="_x0000_s1061" type="#_x0000_t202" style="position:absolute;left:0;text-align:left;margin-left:424.15pt;margin-top:259.65pt;width:120.4pt;height:34.45pt;z-index:34;mso-position-horizontal-relative:page;mso-position-vertical-relative:page" stroked="f">
            <v:textbox style="mso-next-textbox:#_x0000_s14413" inset="0,0,0,0">
              <w:txbxContent>
                <w:p w:rsidR="00040231" w:rsidRDefault="00040231">
                  <w:pPr>
                    <w:pStyle w:val="OCRStyle1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40231" w:rsidRDefault="00040231">
                  <w:pPr>
                    <w:pStyle w:val="OCRStyle1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4" o:spid="_x0000_s1062" type="#_x0000_t202" style="position:absolute;left:0;text-align:left;margin-left:92.7pt;margin-top:79.7pt;width:453.6pt;height:144.75pt;z-index:33;mso-position-horizontal-relative:page;mso-position-vertical-relative:page" stroked="f">
            <v:textbox style="mso-next-textbox:#_x0000_s144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5736"/>
                    <w:gridCol w:w="1245"/>
                  </w:tblGrid>
                  <w:tr w:rsidR="00040231" w:rsidRPr="00F4683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40231" w:rsidRPr="00F46835" w:rsidRDefault="0004023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69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040231" w:rsidRPr="00F46835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.האמור בסעיף 69 לחוק העיקרי יסומן 70 ולפניו יבוא:</w:t>
                        </w:r>
                      </w:p>
                    </w:tc>
                  </w:tr>
                  <w:tr w:rsidR="00040231" w:rsidRPr="00F4683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40231" w:rsidRDefault="0004023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7" w:type="pct"/>
                      </w:tcPr>
                      <w:p w:rsidR="00040231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69, רישום שמו של אדם כבעל מקרקעין בכל רשומה שנעשתה או</w:t>
                        </w:r>
                      </w:p>
                      <w:p w:rsidR="00040231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המתנהלת לצרכי חוק זה, וכן תשלום המס החל על נכס כאמור ששולם</w:t>
                        </w:r>
                      </w:p>
                      <w:p w:rsidR="00040231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אדם, לא יפגעו בזכויות המדינה ולא ישמשו ראיה לזכויות אותו</w:t>
                        </w:r>
                      </w:p>
                      <w:p w:rsidR="00040231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כלפי המדינה בנכס האמור."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40231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'"רישום ותשלום</w:t>
                        </w:r>
                      </w:p>
                      <w:p w:rsidR="00040231" w:rsidRDefault="0004023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אינם ראיה</w:t>
                        </w:r>
                      </w:p>
                      <w:p w:rsidR="00040231" w:rsidRPr="00F46835" w:rsidRDefault="0004023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נגד  המדינה</w:t>
                        </w:r>
                      </w:p>
                    </w:tc>
                  </w:tr>
                  <w:tr w:rsidR="00040231" w:rsidRPr="00F4683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040231" w:rsidRPr="00F46835" w:rsidRDefault="0004023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2" w:type="pct"/>
                        <w:gridSpan w:val="2"/>
                      </w:tcPr>
                      <w:p w:rsidR="00040231" w:rsidRDefault="00040231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תחילתם של סעיפים 1 (1) (5) ו-(6), 3 (1) ו-(3), 1,/10,1, 12 (1), 24/,25, 27   31 (2),</w:t>
                        </w:r>
                      </w:p>
                      <w:p w:rsidR="00040231" w:rsidRPr="00F46835" w:rsidRDefault="000402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39/ 40/ היא משנת המס 1961 ואילך.</w:t>
                        </w:r>
                      </w:p>
                    </w:tc>
                  </w:tr>
                </w:tbl>
                <w:p w:rsidR="00040231" w:rsidRDefault="0004023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040231" w:rsidRDefault="00040231">
      <w:pPr>
        <w:rPr>
          <w:rtl/>
        </w:rPr>
      </w:pPr>
      <w:r>
        <w:rPr>
          <w:rtl/>
        </w:rPr>
        <w:br w:type="page"/>
      </w:r>
    </w:p>
    <w:p w:rsidR="00040231" w:rsidRDefault="00000000">
      <w:pPr>
        <w:rPr>
          <w:rtl/>
        </w:rPr>
      </w:pPr>
      <w:r>
        <w:pict>
          <v:shape id="_x0000_s14415" o:spid="_x0000_s1063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4415" inset="0,0,0,0">
              <w:txbxContent>
                <w:p w:rsidR="00040231" w:rsidRDefault="00040231">
                  <w:r>
                    <w:rPr>
                      <w:rtl/>
                    </w:rPr>
                    <w:t>102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6" o:spid="_x0000_s1064" type="#_x0000_t202" style="position:absolute;left:0;text-align:left;margin-left:89.4pt;margin-top:716.05pt;width:161.75pt;height:37.05pt;z-index:39;mso-position-horizontal-relative:page;mso-position-vertical-relative:page" stroked="f">
            <v:textbox style="mso-next-textbox:#_x0000_s14416" inset="0,0,0,0">
              <w:txbxContent>
                <w:p w:rsidR="00040231" w:rsidRDefault="0004023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48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4415B5-8893-41FF-B384-B84EB3BB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1E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B219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F1C4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B40C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263B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7071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E643D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9379AA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C15625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A34801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F46835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0402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64</Characters>
  <Application>Microsoft Office Word</Application>
  <DocSecurity>4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2008-04-06T20:03:00Z</dcterms:created>
  <dcterms:modified xsi:type="dcterms:W3CDTF">2008-04-06T20:04:00Z</dcterms:modified>
</cp:coreProperties>
</file>