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232E8" w:rsidRDefault="00C232E8">
      <w:pPr>
        <w:rPr>
          <w:rtl/>
        </w:rPr>
      </w:pPr>
    </w:p>
    <w:p w:rsidR="00C232E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54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548" inset="0,0,0,0">
              <w:txbxContent>
                <w:p w:rsidR="00F256E6" w:rsidRDefault="00F256E6">
                  <w:r>
                    <w:rPr>
                      <w:rtl/>
                    </w:rPr>
                    <w:t>158                                          ספר החוקים 667                    כ"ד באב התשל"ב 04.08.1972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49" o:spid="_x0000_s1026" type="#_x0000_t202" style="position:absolute;left:0;text-align:left;margin-left:70.45pt;margin-top:653.3pt;width:378pt;height:96.45pt;z-index:3;mso-position-horizontal-relative:page;mso-position-vertical-relative:page" stroked="f">
            <v:textbox style="mso-next-textbox:#_x0000_s14549" inset="0,0,0,0">
              <w:txbxContent>
                <w:p w:rsidR="00F256E6" w:rsidRDefault="00F256E6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י''ד באב תשל"ב (25 ביולי 1972); הגצעת החוק ודברי הסבר פורסמו בה"ח 993, תשל"ב,</w:t>
                  </w:r>
                </w:p>
                <w:p w:rsidR="00F256E6" w:rsidRDefault="00F256E6">
                  <w:pPr>
                    <w:pStyle w:val="OCRStyle1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237.</w:t>
                  </w:r>
                </w:p>
                <w:p w:rsidR="00F256E6" w:rsidRDefault="00F256E6">
                  <w:pPr>
                    <w:pStyle w:val="OCRStyle1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תשכ"א, עמי 100; תשכ"ד, עמ' 91 תשכ"ח, עמ' 197; תשכ"ז, עמ' 26; תשכ"ח, עמ' 42; תשכ"ט, עמ' 84;</w:t>
                  </w:r>
                </w:p>
                <w:p w:rsidR="00F256E6" w:rsidRDefault="00F256E6">
                  <w:pPr>
                    <w:pStyle w:val="OCRStyle1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תש"ל עמ' 12, עמ' .126</w:t>
                  </w:r>
                </w:p>
                <w:p w:rsidR="00F256E6" w:rsidRPr="00C232E8" w:rsidRDefault="00F256E6">
                  <w:pPr>
                    <w:pStyle w:val="OCRStyle1"/>
                    <w:ind w:left="43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16, עמי 147.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50" o:spid="_x0000_s1027" type="#_x0000_t202" style="position:absolute;left:0;text-align:left;margin-left:71.25pt;margin-top:134.35pt;width:446.1pt;height:518.75pt;z-index:2;mso-position-horizontal-relative:page;mso-position-vertical-relative:page" stroked="f">
            <v:textbox style="mso-next-textbox:#_x0000_s1455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32"/>
                    <w:gridCol w:w="1278"/>
                  </w:tblGrid>
                  <w:tr w:rsidR="00F256E6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F256E6" w:rsidRDefault="00F256E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 לחוק מס רכוש וקרן פיצויים, תשכ"א-11961 (להלן - החוק העיקרי) -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הגדרות "בנין כפרי" "בבין עירובי" ו"בבין תעשייתי" - בטלותן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"בנין", במקום "אך למעט מיתקן'" יבוא "אך כבנין חקלאי ובכנין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מאגר - למעט מיתקן":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כמקום הגדרת "בבין חקלאי" יבוא:.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""בבין חקלאי" -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בנין של חקלאי המשמש לו בחקלאות או המיועד לשמש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בחקלאות ואין בו שימוש אחר, למעט בבין מאגר;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בנין המשמש או מיועד לשמש מפעל כמשמעותו בפקודת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הבטיחות בעבודה [בוסח חדש], תש"ל-1970 ,2 והוא בבע-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לותו של חקלאי או של חבר-בני-אדם או אגודה שיתופית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להתיישבות חקלאית ששני שלישים לפחות מחבריהם הם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חקלאים, והכל כשלפחות שבי שלישים מהייצור או מהשירו-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תים שהבנין משמש להם הם למען המשק החקלאי או המשקים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החקלאיים בלבד;"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בהגדרת "בבין מאגר", במקום הסיפה המתחילה במלים "ואם הוא באזור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עירוני" יבוא "שהם בבעלותו של חקלאי ומשמשים לו בחקלאות או מיועדים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לו בחקלאות ואין בהם שימוש אחר";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הגדרת "בנין מאגר" יבוא;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""בנין מגורים" - בנק המשמש- או מיועד לשמש למגורים ואיננו בנין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עסקי, יחד עם חלקת הקרקע שעליה הוא עומד; ובקיבוץ--גם בנינים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המשרתים את צרכיהם האישיים של החברים, כגון חדר אוכל,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מכבסה, מתפרה וכדומה;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 מיוחד" - בנין שאינו בנין חקלאי, בבין מאגר, בבין מגורים או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בבין עסקי;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"בבין עסקי" - בבין המשמש או מיועד לשמש לעסק או למשלח-יד ובנין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מושכר שלא למגורים בלבד, יחד עם חלקת הקרקע שעליה הם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עומדים, למעט כנין חקלאי ובנין מאגר;"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בהגדרת "בעל" -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(01א), במקום "שלוש שבים" יבוא_"חמש שביט";</w:t>
                        </w:r>
                      </w:p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בפסקה (1)(ב), במקום "כחוכרם או כחוכר המשנה שלהם" יבוא "או</w:t>
                        </w:r>
                      </w:p>
                      <w:p w:rsidR="00F256E6" w:rsidRPr="00C232E8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 לאחר את זכותו להחזיק בהם, ליהנות מהם או לקפל מהם הכנסה</w:t>
                        </w:r>
                      </w:p>
                    </w:tc>
                    <w:tc>
                      <w:tcPr>
                        <w:tcW w:w="788" w:type="pct"/>
                      </w:tcPr>
                      <w:p w:rsidR="00F256E6" w:rsidRDefault="00F256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1</w:t>
                        </w:r>
                      </w:p>
                    </w:tc>
                  </w:tr>
                </w:tbl>
                <w:p w:rsidR="00F256E6" w:rsidRDefault="00F256E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551" o:spid="_x0000_s1028" type="#_x0000_t202" style="position:absolute;left:0;text-align:left;margin-left:139.35pt;margin-top:95.55pt;width:256.6pt;height:37.8pt;z-index:1;mso-position-horizontal-relative:page;mso-position-vertical-relative:page" stroked="f">
            <v:textbox style="mso-next-textbox:#_x0000_s14551" inset="0,0,0,0">
              <w:txbxContent>
                <w:p w:rsidR="00F256E6" w:rsidRDefault="00F256E6">
                  <w:pPr>
                    <w:pStyle w:val="OCRStyle1"/>
                    <w:ind w:left="51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רכוש וקרן פיצויים (תיקון מס' 8),</w:t>
                  </w:r>
                </w:p>
                <w:p w:rsidR="00F256E6" w:rsidRPr="00C232E8" w:rsidRDefault="00F256E6">
                  <w:pPr>
                    <w:pStyle w:val="OCRStyle1"/>
                    <w:ind w:left="184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תשל"ב-1972 *</w:t>
                  </w:r>
                </w:p>
              </w:txbxContent>
            </v:textbox>
            <w10:wrap anchorx="page" anchory="page"/>
          </v:shape>
        </w:pict>
      </w:r>
    </w:p>
    <w:p w:rsidR="00510EE6" w:rsidRDefault="00510EE6">
      <w:pPr>
        <w:rPr>
          <w:rtl/>
        </w:rPr>
      </w:pPr>
      <w:r>
        <w:rPr>
          <w:rtl/>
        </w:rPr>
        <w:br w:type="page"/>
      </w:r>
    </w:p>
    <w:p w:rsidR="00510EE6" w:rsidRDefault="00000000">
      <w:pPr>
        <w:rPr>
          <w:rtl/>
        </w:rPr>
      </w:pPr>
      <w:r>
        <w:pict>
          <v:shape id="_x0000_s1455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552" inset="0,0,0,0">
              <w:txbxContent>
                <w:p w:rsidR="00F256E6" w:rsidRDefault="00F256E6">
                  <w:r>
                    <w:rPr>
                      <w:rtl/>
                    </w:rPr>
                    <w:t>159                                          ספר החוקים 667                    כ"ד באב התשל"ב 04.08.1972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53" o:spid="_x0000_s1030" type="#_x0000_t202" style="position:absolute;left:0;text-align:left;margin-left:378.45pt;margin-top:714.95pt;width:187.5pt;height:25.75pt;z-index:6;mso-position-horizontal-relative:page;mso-position-vertical-relative:page" stroked="f">
            <v:textbox style="mso-next-textbox:#_x0000_s14553" inset="0,0,0,0">
              <w:txbxContent>
                <w:p w:rsidR="00F256E6" w:rsidRDefault="00F256E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4554" o:spid="_x0000_s1031" type="#_x0000_t202" style="position:absolute;left:0;text-align:left;margin-left:158.05pt;margin-top:83.9pt;width:387.3pt;height:622.3pt;z-index:5;mso-position-horizontal-relative:page;mso-position-vertical-relative:page" stroked="f">
            <v:textbox style="mso-next-textbox:#_x0000_s14554" inset="0,0,0,0">
              <w:txbxContent>
                <w:p w:rsidR="00F256E6" w:rsidRDefault="00F256E6">
                  <w:pPr>
                    <w:pStyle w:val="OCRStyle2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או רווחים בנסיבות העושות את האחר כחוברם או כחוכר המשנה שלהם</w:t>
                  </w:r>
                </w:p>
                <w:p w:rsidR="00F256E6" w:rsidRDefault="00F256E6">
                  <w:pPr>
                    <w:pStyle w:val="OCRStyle2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לתקופה העולה על חמש שנים";</w:t>
                  </w:r>
                </w:p>
                <w:p w:rsidR="00F256E6" w:rsidRDefault="00F256E6">
                  <w:pPr>
                    <w:pStyle w:val="OCRStyle2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(7) אחרי הגדרת "בעל" יבוא:</w:t>
                  </w:r>
                </w:p>
                <w:p w:rsidR="00F256E6" w:rsidRDefault="00F256E6">
                  <w:pPr>
                    <w:pStyle w:val="OCRStyle2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""בעל שליטה" - מי שמחזיק במישרין או בעקיפין, לבד או יחד עם</w:t>
                  </w:r>
                </w:p>
                <w:p w:rsidR="00F256E6" w:rsidRDefault="00F256E6">
                  <w:pPr>
                    <w:pStyle w:val="OCRStyle2"/>
                    <w:ind w:left="1642"/>
                    <w:rPr>
                      <w:rtl/>
                    </w:rPr>
                  </w:pPr>
                  <w:r>
                    <w:rPr>
                      <w:rtl/>
                    </w:rPr>
                    <w:t>קרוב, באחת מאלה:</w:t>
                  </w:r>
                </w:p>
                <w:p w:rsidR="00F256E6" w:rsidRDefault="00F256E6">
                  <w:pPr>
                    <w:pStyle w:val="OCRStyle2"/>
                    <w:ind w:left="2203"/>
                    <w:rPr>
                      <w:rtl/>
                    </w:rPr>
                  </w:pPr>
                  <w:r>
                    <w:rPr>
                      <w:rtl/>
                    </w:rPr>
                    <w:t>(1) 51% לפחות מהון המניות שהוצא או מכוח ההצבעה:</w:t>
                  </w:r>
                </w:p>
                <w:p w:rsidR="00F256E6" w:rsidRDefault="00F256E6">
                  <w:pPr>
                    <w:pStyle w:val="OCRStyle2"/>
                    <w:ind w:left="2207"/>
                    <w:rPr>
                      <w:rtl/>
                    </w:rPr>
                  </w:pPr>
                  <w:r>
                    <w:rPr>
                      <w:rtl/>
                    </w:rPr>
                    <w:t>(2) זכות  להחזיק ב-51% לפחות מהון המניות שהוצא או</w:t>
                  </w:r>
                </w:p>
                <w:p w:rsidR="00F256E6" w:rsidRDefault="00F256E6">
                  <w:pPr>
                    <w:pStyle w:val="OCRStyle2"/>
                    <w:ind w:left="2200"/>
                    <w:rPr>
                      <w:rtl/>
                    </w:rPr>
                  </w:pPr>
                  <w:r>
                    <w:rPr>
                      <w:rtl/>
                    </w:rPr>
                    <w:t>מכוח ההצבעה או בזכות לרכשה:</w:t>
                  </w:r>
                </w:p>
                <w:p w:rsidR="00F256E6" w:rsidRDefault="00F256E6">
                  <w:pPr>
                    <w:pStyle w:val="OCRStyle2"/>
                    <w:ind w:left="2203"/>
                    <w:rPr>
                      <w:rtl/>
                    </w:rPr>
                  </w:pPr>
                  <w:r>
                    <w:rPr>
                      <w:rtl/>
                    </w:rPr>
                    <w:t>(3) זכות לקבל 51% לפחות מהרווחים:</w:t>
                  </w:r>
                </w:p>
                <w:p w:rsidR="00F256E6" w:rsidRDefault="00F256E6">
                  <w:pPr>
                    <w:pStyle w:val="OCRStyle2"/>
                    <w:ind w:left="2203"/>
                    <w:rPr>
                      <w:rtl/>
                    </w:rPr>
                  </w:pPr>
                  <w:r>
                    <w:rPr>
                      <w:rtl/>
                    </w:rPr>
                    <w:t>(4) זכות למנות מנהל;</w:t>
                  </w:r>
                </w:p>
                <w:p w:rsidR="00F256E6" w:rsidRDefault="00F256E6">
                  <w:pPr>
                    <w:pStyle w:val="OCRStyle2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והמונח שליטה יפורש לפי זה;"</w:t>
                  </w:r>
                </w:p>
                <w:p w:rsidR="00F256E6" w:rsidRDefault="00F256E6">
                  <w:pPr>
                    <w:pStyle w:val="OCRStyle2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(8) במקום הגדרת "חלקה* יבוא:</w:t>
                  </w:r>
                </w:p>
                <w:p w:rsidR="00F256E6" w:rsidRDefault="00F256E6">
                  <w:pPr>
                    <w:pStyle w:val="OCRStyle2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""חלקה" - יחידת הרישום בפנקסי המקרקעין, ובאין יחידה כזאת -</w:t>
                  </w:r>
                </w:p>
                <w:p w:rsidR="00F256E6" w:rsidRDefault="00F256E6">
                  <w:pPr>
                    <w:pStyle w:val="OCRStyle2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הקרקע שעליה עומד הבנין בתוספת שטח של 30070, ובלבד שלא</w:t>
                  </w:r>
                </w:p>
                <w:p w:rsidR="00F256E6" w:rsidRDefault="00F256E6">
                  <w:pPr>
                    <w:pStyle w:val="OCRStyle2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תיכלל בחלקה קרקע המשמשת כחקלאות;"-</w:t>
                  </w:r>
                </w:p>
                <w:p w:rsidR="00F256E6" w:rsidRDefault="00F256E6">
                  <w:pPr>
                    <w:pStyle w:val="OCRStyle2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(9) במקום הגדרת "חקלאי" יבוא:</w:t>
                  </w:r>
                </w:p>
                <w:p w:rsidR="00F256E6" w:rsidRDefault="00F256E6">
                  <w:pPr>
                    <w:pStyle w:val="OCRStyle2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""חקלאי" - בעל משק חקלאי, ואם המשק הוא באזור עירוני - רק</w:t>
                  </w:r>
                </w:p>
                <w:p w:rsidR="00F256E6" w:rsidRDefault="00F256E6">
                  <w:pPr>
                    <w:pStyle w:val="OCRStyle2"/>
                    <w:ind w:left="1638"/>
                    <w:rPr>
                      <w:rtl/>
                    </w:rPr>
                  </w:pPr>
                  <w:r>
                    <w:rPr>
                      <w:rtl/>
                    </w:rPr>
                    <w:t>כאשר 50% לפחות מהכנסתו באחת משתי שנות המס הקודמות, לאחר</w:t>
                  </w:r>
                </w:p>
                <w:p w:rsidR="00F256E6" w:rsidRDefault="00F256E6">
                  <w:pPr>
                    <w:pStyle w:val="OCRStyle2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ניכוי ההוצאות לפי סימן א' של הפרק השני לחלק ג' לפקודה, היא</w:t>
                  </w:r>
                </w:p>
                <w:p w:rsidR="00F256E6" w:rsidRDefault="00F256E6">
                  <w:pPr>
                    <w:pStyle w:val="OCRStyle2"/>
                    <w:ind w:left="1645"/>
                    <w:rPr>
                      <w:rtl/>
                    </w:rPr>
                  </w:pPr>
                  <w:r>
                    <w:rPr>
                      <w:rtl/>
                    </w:rPr>
                    <w:t>מחקלאות;"</w:t>
                  </w:r>
                </w:p>
                <w:p w:rsidR="00F256E6" w:rsidRDefault="00F256E6">
                  <w:pPr>
                    <w:pStyle w:val="OCRStyle2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(10) אחרי הגדרת "ישוב ספר" יבוא:</w:t>
                  </w:r>
                </w:p>
                <w:p w:rsidR="00F256E6" w:rsidRDefault="00F256E6">
                  <w:pPr>
                    <w:pStyle w:val="OCRStyle2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""מבנה בתהליך בניה" - מבנה או בניה שבנייתם טרם נגמרה ואינם</w:t>
                  </w:r>
                </w:p>
                <w:p w:rsidR="00F256E6" w:rsidRDefault="00F256E6">
                  <w:pPr>
                    <w:pStyle w:val="OCRStyle2"/>
                    <w:ind w:left="1645"/>
                    <w:rPr>
                      <w:rtl/>
                    </w:rPr>
                  </w:pPr>
                  <w:r>
                    <w:rPr>
                      <w:rtl/>
                    </w:rPr>
                    <w:t>ארעיים;</w:t>
                  </w:r>
                </w:p>
                <w:p w:rsidR="00F256E6" w:rsidRDefault="00F256E6">
                  <w:pPr>
                    <w:pStyle w:val="OCRStyle2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"מושב" - אגודה שיתופית להתיישבות חקלאית שסיווג אותה רשם</w:t>
                  </w:r>
                </w:p>
                <w:p w:rsidR="00F256E6" w:rsidRDefault="00F256E6">
                  <w:pPr>
                    <w:pStyle w:val="OCRStyle2"/>
                    <w:ind w:left="1638"/>
                    <w:rPr>
                      <w:rtl/>
                    </w:rPr>
                  </w:pPr>
                  <w:r>
                    <w:rPr>
                      <w:rtl/>
                    </w:rPr>
                    <w:t>האגודות השיתופיות כמושב עובדים או ככפר שיתופי;"</w:t>
                  </w:r>
                </w:p>
                <w:p w:rsidR="00F256E6" w:rsidRDefault="00F256E6">
                  <w:pPr>
                    <w:pStyle w:val="OCRStyle2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(11) בהגדרת "מטעים-*, המלה "חלקת" - תימחק;</w:t>
                  </w:r>
                </w:p>
                <w:p w:rsidR="00F256E6" w:rsidRDefault="00F256E6">
                  <w:pPr>
                    <w:pStyle w:val="OCRStyle2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(12) בהגדרת "מלאי", אחרי "באזור עירוני" יבוא "של מי שאיננו חקלאי";</w:t>
                  </w:r>
                </w:p>
                <w:p w:rsidR="00F256E6" w:rsidRDefault="00F256E6">
                  <w:pPr>
                    <w:pStyle w:val="OCRStyle2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(13) בהגדרות "נזק מלחמה" ו"נזק עקיף", אחרי "פעולות איבה אחרות" יבוא</w:t>
                  </w:r>
                </w:p>
                <w:p w:rsidR="00F256E6" w:rsidRDefault="00F256E6">
                  <w:pPr>
                    <w:pStyle w:val="OCRStyle2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"נגד שראל";</w:t>
                  </w:r>
                </w:p>
                <w:p w:rsidR="00F256E6" w:rsidRDefault="00F256E6">
                  <w:pPr>
                    <w:pStyle w:val="OCRStyle2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(14) בהגדרת "נכס", אחרי "מקרקעין" יבוא "מבנה בתהליך בניה";</w:t>
                  </w:r>
                </w:p>
                <w:p w:rsidR="00F256E6" w:rsidRDefault="00F256E6">
                  <w:pPr>
                    <w:pStyle w:val="OCRStyle2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(15) אחרי הגדרת "ציוד" יבוא:</w:t>
                  </w:r>
                </w:p>
                <w:p w:rsidR="00F256E6" w:rsidRDefault="00F256E6">
                  <w:pPr>
                    <w:pStyle w:val="OCRStyle2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""קיבוץ" - קיבוץ או קבוצה, המאוגדים כאגודה שיתופית על פי התקנות</w:t>
                  </w:r>
                </w:p>
                <w:p w:rsidR="00F256E6" w:rsidRDefault="00F256E6">
                  <w:pPr>
                    <w:pStyle w:val="OCRStyle2"/>
                    <w:ind w:left="1652"/>
                    <w:rPr>
                      <w:rtl/>
                    </w:rPr>
                  </w:pPr>
                  <w:r>
                    <w:rPr>
                      <w:rtl/>
                    </w:rPr>
                    <w:t>לדוגמה שאישר רשם האגודות השיתופיות לאגודות מאותו סוג,</w:t>
                  </w:r>
                </w:p>
                <w:p w:rsidR="00F256E6" w:rsidRDefault="00F256E6">
                  <w:pPr>
                    <w:pStyle w:val="OCRStyle2"/>
                    <w:ind w:left="1645"/>
                    <w:rPr>
                      <w:rtl/>
                    </w:rPr>
                  </w:pPr>
                  <w:r>
                    <w:rPr>
                      <w:rtl/>
                    </w:rPr>
                    <w:t>ומושב שיתופי או אגודה שיתופית אחרת להתיישבות חקלאית ששומ-</w:t>
                  </w:r>
                </w:p>
                <w:p w:rsidR="00F256E6" w:rsidRDefault="00F256E6">
                  <w:pPr>
                    <w:pStyle w:val="OCRStyle2"/>
                    <w:ind w:left="1652"/>
                    <w:rPr>
                      <w:rtl/>
                    </w:rPr>
                  </w:pPr>
                  <w:r>
                    <w:rPr>
                      <w:rtl/>
                    </w:rPr>
                    <w:t>תם נעשית כדרך הקבועה לגבי קיבוצים על פי הוראה של נציב מס</w:t>
                  </w:r>
                </w:p>
                <w:p w:rsidR="00F256E6" w:rsidRDefault="00F256E6">
                  <w:pPr>
                    <w:pStyle w:val="OCRStyle2"/>
                    <w:ind w:left="1652"/>
                  </w:pPr>
                  <w:r>
                    <w:rPr>
                      <w:rtl/>
                    </w:rPr>
                    <w:t>הכנסה לפי סעיף 61 לפקודה;"</w:t>
                  </w:r>
                </w:p>
              </w:txbxContent>
            </v:textbox>
            <w10:wrap anchorx="page" anchory="page"/>
          </v:shape>
        </w:pict>
      </w:r>
    </w:p>
    <w:p w:rsidR="000457ED" w:rsidRDefault="000457ED">
      <w:pPr>
        <w:rPr>
          <w:rtl/>
        </w:rPr>
      </w:pPr>
      <w:r>
        <w:rPr>
          <w:rtl/>
        </w:rPr>
        <w:br w:type="page"/>
      </w:r>
    </w:p>
    <w:p w:rsidR="000457ED" w:rsidRDefault="00000000">
      <w:pPr>
        <w:rPr>
          <w:rtl/>
        </w:rPr>
      </w:pPr>
      <w:r>
        <w:pict>
          <v:shape id="_x0000_s1455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4555" inset="0,0,0,0">
              <w:txbxContent>
                <w:p w:rsidR="00F256E6" w:rsidRDefault="00F256E6">
                  <w:r>
                    <w:rPr>
                      <w:rtl/>
                    </w:rPr>
                    <w:t>160                                          ספר החוקים 667                    כ"ד באב התשל"ב 04.08.1972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56" o:spid="_x0000_s1033" type="#_x0000_t202" style="position:absolute;left:0;text-align:left;margin-left:81pt;margin-top:696.75pt;width:371.05pt;height:58.6pt;z-index:9;mso-position-horizontal-relative:page;mso-position-vertical-relative:page" stroked="f">
            <v:textbox style="mso-next-textbox:#_x0000_s14556" inset="0,0,0,0">
              <w:txbxContent>
                <w:p w:rsidR="00F256E6" w:rsidRDefault="00F256E6">
                  <w:pPr>
                    <w:pStyle w:val="OCRStyle3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תשי"ד, עמ' 92.</w:t>
                  </w:r>
                </w:p>
                <w:p w:rsidR="00F256E6" w:rsidRPr="000457ED" w:rsidRDefault="00F256E6">
                  <w:pPr>
                    <w:pStyle w:val="OCRStyle3"/>
                    <w:ind w:left="2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תש"ך, עמ'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57" o:spid="_x0000_s1034" type="#_x0000_t202" style="position:absolute;left:0;text-align:left;margin-left:75.05pt;margin-top:89.9pt;width:477.75pt;height:600.15pt;z-index:8;mso-position-horizontal-relative:page;mso-position-vertical-relative:page" stroked="f">
            <v:textbox style="mso-next-textbox:#_x0000_s1455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35"/>
                    <w:gridCol w:w="3617"/>
                    <w:gridCol w:w="1303"/>
                    <w:gridCol w:w="1631"/>
                  </w:tblGrid>
                  <w:tr w:rsidR="00F256E6">
                    <w:trPr>
                      <w:jc w:val="right"/>
                    </w:trPr>
                    <w:tc>
                      <w:tcPr>
                        <w:tcW w:w="4061" w:type="pct"/>
                        <w:gridSpan w:val="3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של אדם -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בן-זוגו, וצאצאים של כל אחד מכבי הזוג שלא מלאו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18 שנה;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תאגיד שהוא בשליטתו;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בא כוחו;"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.(16) בהגדרת "קרקע" -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במקום "ובאזור חקלאי'- יבוא '-ואם היא של חקלאי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ומשמשת לו בחקלאות";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במקום "שאינו בנץ עירוני, בנץ כפרי באזור עירוני,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בנץ מאגר כאזור עירובי, בנץ תעשייתי או מטעים" יבוא '-שאינו בנץ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מגורים, בנץ מיוחד, בנין עסקי או מטעים";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אחרי הגדרת "מונית", "גרור" ו-"נתמך" יבוא: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""שכירות מוגנת" - שכירות שחוק הגנת הדייר, תשי"ד-1954 3, חל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עליה.'-</w:t>
                        </w:r>
                      </w:p>
                    </w:tc>
                    <w:tc>
                      <w:tcPr>
                        <w:tcW w:w="939" w:type="pct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1229" w:type="pct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32" w:type="pct"/>
                        <w:gridSpan w:val="2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כמקום- סעיף 3 לחוק העיקרי יבוא:</w:t>
                        </w:r>
                      </w:p>
                    </w:tc>
                    <w:tc>
                      <w:tcPr>
                        <w:tcW w:w="939" w:type="pct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</w:t>
                        </w: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1229" w:type="pct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 משוויים כמפורט בזה:</w:t>
                        </w:r>
                      </w:p>
                    </w:tc>
                    <w:tc>
                      <w:tcPr>
                        <w:tcW w:w="2082" w:type="pct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מס הרכוש על נכסים יהיה שיעו</w:t>
                        </w:r>
                      </w:p>
                    </w:tc>
                    <w:tc>
                      <w:tcPr>
                        <w:tcW w:w="750" w:type="pct"/>
                        <w:vMerge w:val="restart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המס על</w:t>
                        </w:r>
                      </w:p>
                      <w:p w:rsidR="00F256E6" w:rsidRPr="000457ED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</w:t>
                        </w:r>
                      </w:p>
                    </w:tc>
                    <w:tc>
                      <w:tcPr>
                        <w:tcW w:w="939" w:type="pct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1229" w:type="pct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</w:t>
                        </w:r>
                      </w:p>
                    </w:tc>
                    <w:tc>
                      <w:tcPr>
                        <w:tcW w:w="2082" w:type="pct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0" w:type="pct"/>
                        <w:vMerge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9" w:type="pct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1229" w:type="pct"/>
                      </w:tcPr>
                      <w:p w:rsidR="00F256E6" w:rsidRDefault="00F256E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2.5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0.7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1.5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0.8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1.2</w:t>
                        </w:r>
                      </w:p>
                      <w:p w:rsidR="00F256E6" w:rsidRPr="000457ED" w:rsidRDefault="00F256E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0.8</w:t>
                        </w:r>
                      </w:p>
                    </w:tc>
                    <w:tc>
                      <w:tcPr>
                        <w:tcW w:w="2082" w:type="pct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קרקע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בנץ מגורים, בנץ עסקי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מושכר בשכירות מוגנת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בנץ עסקי אחר ובנץ מיוחד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ציוד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מלאי שאינו מלאי חקלאי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ואינו מלאי בתעשיה</w:t>
                        </w:r>
                      </w:p>
                      <w:p w:rsidR="00F256E6" w:rsidRPr="000457ED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מלאי בתעשיה</w:t>
                        </w:r>
                      </w:p>
                    </w:tc>
                    <w:tc>
                      <w:tcPr>
                        <w:tcW w:w="750" w:type="pct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9" w:type="pct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3311" w:type="pct"/>
                        <w:gridSpan w:val="2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המס על מטע שדינו על פי סעיף 44(ב)(2) כדין קרקע יהיה 5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לגבי 12,000 הלירות הראשונות משוויו של כל דונם ו-2.5%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השווי העולה על 12,000 לירות לדונם, ובמטע כאמור הנטוע על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שהוא ממקרקעי ישראל כמשמעותם בחוק-יסוד: מקרקעי ישראל 4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ושינוי יעודו טעון הסכמת מינהל מקרקעי ישראל - שני שלישים מהמס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9" w:type="pct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256E6" w:rsidRPr="000457ED">
                    <w:trPr>
                      <w:jc w:val="right"/>
                    </w:trPr>
                    <w:tc>
                      <w:tcPr>
                        <w:tcW w:w="1229" w:type="pct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32" w:type="pct"/>
                        <w:gridSpan w:val="2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4 לחוק העיקרי יבוא:</w:t>
                        </w:r>
                      </w:p>
                    </w:tc>
                    <w:tc>
                      <w:tcPr>
                        <w:tcW w:w="939" w:type="pct"/>
                      </w:tcPr>
                      <w:p w:rsidR="00F256E6" w:rsidRPr="000457ED" w:rsidRDefault="00F256E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1229" w:type="pct"/>
                      </w:tcPr>
                      <w:p w:rsidR="00F256E6" w:rsidRDefault="00F256E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נכסיו החקלאיים ועל</w:t>
                        </w:r>
                      </w:p>
                      <w:p w:rsidR="00F256E6" w:rsidRPr="000457ED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משתיים כמפורט</w:t>
                        </w:r>
                      </w:p>
                    </w:tc>
                    <w:tc>
                      <w:tcPr>
                        <w:tcW w:w="2082" w:type="pct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על אף האמור בסעיף 3 ישלם חקלאי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הנכסים המשמשים לו בחקלאות, מס רכוש </w:t>
                        </w:r>
                      </w:p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המס על</w:t>
                        </w:r>
                      </w:p>
                      <w:p w:rsidR="00F256E6" w:rsidRPr="000457ED" w:rsidRDefault="00F256E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נכסים חקלאיים</w:t>
                        </w:r>
                      </w:p>
                    </w:tc>
                    <w:tc>
                      <w:tcPr>
                        <w:tcW w:w="939" w:type="pct"/>
                      </w:tcPr>
                      <w:p w:rsidR="00F256E6" w:rsidRDefault="00F256E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256E6" w:rsidRDefault="00F256E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55A50" w:rsidRDefault="00E55A50">
      <w:pPr>
        <w:rPr>
          <w:rtl/>
        </w:rPr>
      </w:pPr>
      <w:r>
        <w:rPr>
          <w:rtl/>
        </w:rPr>
        <w:br w:type="page"/>
      </w:r>
    </w:p>
    <w:p w:rsidR="00E55A50" w:rsidRDefault="00000000">
      <w:pPr>
        <w:rPr>
          <w:rtl/>
        </w:rPr>
      </w:pPr>
      <w:r>
        <w:pict>
          <v:shape id="_x0000_s14558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4558" inset="0,0,0,0">
              <w:txbxContent>
                <w:p w:rsidR="00F256E6" w:rsidRDefault="00F256E6">
                  <w:r>
                    <w:rPr>
                      <w:rtl/>
                    </w:rPr>
                    <w:t>161                                          ספר החוקים 667                    כ"ד באב התשל"ב 04.08.1972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59" o:spid="_x0000_s1036" type="#_x0000_t202" style="position:absolute;left:0;text-align:left;margin-left:390.65pt;margin-top:728.65pt;width:151.45pt;height:23.15pt;z-index:12;mso-position-horizontal-relative:page;mso-position-vertical-relative:page" stroked="f">
            <v:textbox style="mso-next-textbox:#_x0000_s14559" inset="0,0,0,0">
              <w:txbxContent>
                <w:p w:rsidR="00F256E6" w:rsidRDefault="00F256E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4560" o:spid="_x0000_s1037" type="#_x0000_t202" style="position:absolute;left:0;text-align:left;margin-left:98.8pt;margin-top:83.75pt;width:455.4pt;height:626.65pt;z-index:11;mso-position-horizontal-relative:page;mso-position-vertical-relative:page" stroked="f">
            <v:textbox style="mso-next-textbox:#_x0000_s1456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2"/>
                    <w:gridCol w:w="763"/>
                    <w:gridCol w:w="6235"/>
                  </w:tblGrid>
                  <w:tr w:rsidR="00F256E6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61" w:type="pct"/>
                      </w:tcPr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</w:t>
                        </w:r>
                      </w:p>
                    </w:tc>
                    <w:tc>
                      <w:tcPr>
                        <w:tcW w:w="3765" w:type="pct"/>
                      </w:tcPr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61" w:type="pct"/>
                      </w:tcPr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0.35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0.25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</w:t>
                        </w:r>
                      </w:p>
                    </w:tc>
                    <w:tc>
                      <w:tcPr>
                        <w:tcW w:w="3765" w:type="pct"/>
                      </w:tcPr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בנין חקלאי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בנין מאגר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קרקע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ציוד</w:t>
                        </w: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61" w:type="pct"/>
                      </w:tcPr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0.45</w:t>
                        </w:r>
                      </w:p>
                    </w:tc>
                    <w:tc>
                      <w:tcPr>
                        <w:tcW w:w="3765" w:type="pct"/>
                      </w:tcPr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מלאי חקלאי במשמעותו בפסקה (1) להגדרת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 חקלאי</w:t>
                        </w: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61" w:type="pct"/>
                      </w:tcPr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</w:t>
                        </w:r>
                      </w:p>
                    </w:tc>
                    <w:tc>
                      <w:tcPr>
                        <w:tcW w:w="3765" w:type="pct"/>
                      </w:tcPr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)6( מלאי חקלאי כמשמעותו בפסקה (2) להגדרת-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 חקלאי</w:t>
                        </w: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61" w:type="pct"/>
                      </w:tcPr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0.75</w:t>
                        </w:r>
                      </w:p>
                    </w:tc>
                    <w:tc>
                      <w:tcPr>
                        <w:tcW w:w="3765" w:type="pct"/>
                      </w:tcPr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מלאי שאינו מלאי חקלאי</w:t>
                        </w: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61" w:type="pct"/>
                      </w:tcPr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0.25</w:t>
                        </w:r>
                      </w:p>
                    </w:tc>
                    <w:tc>
                      <w:tcPr>
                        <w:tcW w:w="3765" w:type="pct"/>
                      </w:tcPr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מטעים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כשהשטח הכולל אינו עולה על 20 דונם,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ובקיבוץ - על 20 דונם ליחידת משק כמש-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מעותה בסעיף 57 לפקודה,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ובמושב - על 20 דונם לכל משק חקלאי של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</w:t>
                        </w: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61" w:type="pct"/>
                      </w:tcPr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0.5"</w:t>
                        </w:r>
                      </w:p>
                    </w:tc>
                    <w:tc>
                      <w:tcPr>
                        <w:tcW w:w="3765" w:type="pct"/>
                      </w:tcPr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כשהשטח הכולל כאמור בפסקה (א) עולה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20 דונם</w:t>
                        </w:r>
                      </w:p>
                    </w:tc>
                  </w:tr>
                  <w:tr w:rsidR="00F256E6" w:rsidRPr="00E55A50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F256E6" w:rsidRPr="00E55A50" w:rsidRDefault="00F256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26" w:type="pct"/>
                        <w:gridSpan w:val="2"/>
                      </w:tcPr>
                      <w:p w:rsidR="00F256E6" w:rsidRDefault="00F256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5 לחוק העיקרי, במקום סעיף קטן (א) יבוא: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חקלאי בישוב ספר ישלם על נכסיו החקלאיים ועל נכסיו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המשמשים לו במשקו החקלאי - 60% מהשיעורים המפורטים בסעיף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ועל בבין מגוריו - 60% מהשיעורים המפורטים בסעיף 3, והכל</w:t>
                        </w:r>
                      </w:p>
                      <w:p w:rsidR="00F256E6" w:rsidRPr="00E55A50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כשהננסים האמורים מצויים בישוב הספר.*</w:t>
                        </w:r>
                      </w:p>
                    </w:tc>
                  </w:tr>
                  <w:tr w:rsidR="00F256E6" w:rsidRPr="00E55A50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F256E6" w:rsidRPr="00E55A50" w:rsidRDefault="00F256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5א</w:t>
                        </w:r>
                      </w:p>
                    </w:tc>
                    <w:tc>
                      <w:tcPr>
                        <w:tcW w:w="4226" w:type="pct"/>
                        <w:gridSpan w:val="2"/>
                      </w:tcPr>
                      <w:p w:rsidR="00F256E6" w:rsidRDefault="00F256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5א לחוק העיקרי -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(ב)(1), במקום הקטע המתחיל כמלים *והבנינימ והציוד שלו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משמשים" יבוא "ושני שלישים מהייצור או מהשירותים שהבנינים והציוד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משמשים להם הם למען המשקים החקלאיים של חבריו*;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(כ20), כמקום הקטע המתחיל במלים "והבנינים והציוד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משמשים" יבוא *רשני שלישים מהייצור או מהשירותים שהבנינים והציוד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משמשים להם הם למען המשקים החקלאיים של חבריה";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קסן (ב), בסופו יבוא *ובלבד שההוראות בדבר שווים של נכסים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חקלאיים ונכסים המשמשים במשק החקלאי, ושיעורי המס החלים עליהם, יחולו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חלק יחסי מהנכסים האמורים שהוא כיחס חלק הייצור והשירותים שלמען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המשקים החקלאיים של חבריו לכלל הייצור והשירותים שהבנינים והציוד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משמשים להם";</w:t>
                        </w:r>
                      </w:p>
                      <w:p w:rsidR="00F256E6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קסן (ד) לבוא:</w:t>
                        </w:r>
                      </w:p>
                      <w:p w:rsidR="00F256E6" w:rsidRPr="00E55A50" w:rsidRDefault="00F256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*(ד) סעיף זה לא יחול על מלאי חקלאי שבידי קיבוץ."</w:t>
                        </w:r>
                      </w:p>
                    </w:tc>
                  </w:tr>
                </w:tbl>
                <w:p w:rsidR="00F256E6" w:rsidRDefault="00F256E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86F64" w:rsidRDefault="00986F64">
      <w:pPr>
        <w:rPr>
          <w:rtl/>
        </w:rPr>
      </w:pPr>
      <w:r>
        <w:rPr>
          <w:rtl/>
        </w:rPr>
        <w:br w:type="page"/>
      </w:r>
    </w:p>
    <w:p w:rsidR="00986F64" w:rsidRDefault="00000000">
      <w:pPr>
        <w:rPr>
          <w:rtl/>
        </w:rPr>
      </w:pPr>
      <w:r>
        <w:pict>
          <v:shape id="_x0000_s14561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4561" inset="0,0,0,0">
              <w:txbxContent>
                <w:p w:rsidR="00F256E6" w:rsidRDefault="00F256E6">
                  <w:r>
                    <w:rPr>
                      <w:rtl/>
                    </w:rPr>
                    <w:t>162                                          ספר החוקים 667                    כ"ד באב התשל"ב 04.08.1972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62" o:spid="_x0000_s1039" type="#_x0000_t202" style="position:absolute;left:0;text-align:left;margin-left:109.35pt;margin-top:10in;width:149.9pt;height:37.05pt;z-index:15;mso-position-horizontal-relative:page;mso-position-vertical-relative:page" stroked="f">
            <v:textbox style="mso-next-textbox:#_x0000_s14562" inset="0,0,0,0">
              <w:txbxContent>
                <w:p w:rsidR="00F256E6" w:rsidRDefault="00F256E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4563" o:spid="_x0000_s1040" type="#_x0000_t202" style="position:absolute;left:0;text-align:left;margin-left:96.45pt;margin-top:74.5pt;width:465.7pt;height:631.8pt;z-index:14;mso-position-horizontal-relative:page;mso-position-vertical-relative:page" stroked="f">
            <v:textbox style="mso-next-textbox:#_x0000_s1456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0"/>
                    <w:gridCol w:w="1182"/>
                    <w:gridCol w:w="1404"/>
                  </w:tblGrid>
                  <w:tr w:rsidR="00F256E6" w:rsidRPr="00986F64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6* סעיף 6 לחוק העיקרי - כטל.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256E6" w:rsidRPr="00986F64" w:rsidRDefault="00F256E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6</w:t>
                        </w:r>
                      </w:p>
                    </w:tc>
                  </w:tr>
                  <w:tr w:rsidR="00F256E6" w:rsidRPr="00986F64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F256E6" w:rsidRPr="00986F64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במקום סעיף 7 .לחוק העיקרי יבוא: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256E6" w:rsidRDefault="00F256E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</w:t>
                        </w:r>
                      </w:p>
                      <w:p w:rsidR="00F256E6" w:rsidRPr="00986F64" w:rsidRDefault="00F256E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 סעיף 7א</w:t>
                        </w: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3473" w:type="pct"/>
                      </w:tcPr>
                      <w:p w:rsidR="00F256E6" w:rsidRDefault="00F256E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שוויו של בנין מגורים, בנין מיוחד או בנין עסקי יהיה הסכום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לקבל בעד בנץ כזה במכירה ממוכר ברצון לקונה ברצון באחד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באוקטובר שקדם לשנת המס שבה נשום הבנין: היה גמר הבניה לאחר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האחד באוקטובר ולפני תום שנת המס שלגביה נשום, ייקבע שוויו ליום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גמר הבניה.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ניתן לקבוע את שוויו של הבנין על פי סעיף קטן (א),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שוויו סכום ההוצאות הדרושות לרכישת קרקע ולהקמת בנין כזה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כמועד כאמור בסעיף קטן (א) ובניכוי הפחת שזכאים לו בשל בנין כזה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21 לפקודה, ובלבד שלא ינוכה בסך הכל פחת בשיעור העולה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80%; היה הבנין מושכר כשכירות מוגנת, יופחתו מהשווי האמור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60%; היה הבנין בנין מגורים בקיבוץ או במושב, יופחת שליש מהשווי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.בנין מגורים או בנין עסקי שבעליו הוא חברה או שותפות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מושכר בשכירות מוגנת לבעל השליטה בחכרה או לקרובו או לשותף</w:t>
                        </w:r>
                      </w:p>
                      <w:p w:rsidR="00F256E6" w:rsidRPr="00986F64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בשותפות או לקרובו - יהיה שוויו כאילו היה הבנין פנוי.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"שוויים של בבין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מגורים, בנין</w:t>
                        </w:r>
                      </w:p>
                      <w:p w:rsidR="00F256E6" w:rsidRPr="00986F64" w:rsidRDefault="00F256E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 ובנין עסקי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3473" w:type="pct"/>
                      </w:tcPr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(א) מן השווי האמור בסעיף 7 של בגין מגורים המשמש למגורי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בעליו יינתן ניכוי של 30,000 לירות, ובלבד שלבעל אחד לא יינתן ניכוי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יותר מדירה אחת; ניכוי כאמור יינתן גם- לחברה או לשותפות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בנין שהדייר בו הוא בעל השליטה בחברה או קרובו, או שותף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בשותפות או קרובו, אם הדייר לא קיבל ניכוי כזה בשל בנין מגורים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שהוא בבעלותו.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לענין מתן הניכוי לפי סעיף קטן (א) בקיבוץ, יחולק סך כל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שוויים של בניני המגורים גץ מחצית מספר חברי הקיבוץ ומחצית מספר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לחברות בו.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 שר האוצר רשאי, באישור ועדת הכספים של הכנסת, לשנות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הסכום שבסעיף קטן .(א)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ניכוי כאמור בסעיף-זה לא יובא בחשבון לענין סעיפים 11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ו- 19 (ג) (1)</w:t>
                        </w:r>
                      </w:p>
                    </w:tc>
                    <w:tc>
                      <w:tcPr>
                        <w:tcW w:w="698" w:type="pct"/>
                      </w:tcPr>
                      <w:p w:rsidR="00F256E6" w:rsidRDefault="00F256E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ביכוי משוויו</w:t>
                        </w:r>
                      </w:p>
                      <w:p w:rsidR="00F256E6" w:rsidRPr="00986F64" w:rsidRDefault="00F256E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קל טין מגורים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256E6" w:rsidRPr="00986F64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F256E6" w:rsidRDefault="00F256E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8 לחוק העיקרי, במקום "להוציא מרפסות פתוחות וגזוזטראות - כ-25</w:t>
                        </w:r>
                      </w:p>
                      <w:p w:rsidR="00F256E6" w:rsidRPr="00986F64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"ב-50 לירות".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256E6" w:rsidRPr="00986F64" w:rsidRDefault="00F256E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F256E6" w:rsidRPr="00986F64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F256E6" w:rsidRPr="00986F64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סעיף 9 לחוק העיקרי יבוא: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256E6" w:rsidRPr="00986F64" w:rsidRDefault="00F256E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9</w:t>
                        </w: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3473" w:type="pct"/>
                      </w:tcPr>
                      <w:p w:rsidR="00F256E6" w:rsidRDefault="00F256E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בחישוב שוויו של בנץ שחלקיו נמנים על סוגי בנינים שונים,</w:t>
                        </w:r>
                      </w:p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המנהל את שטח הקרקע השייך לכל חלק מן הבנץ בהתאם לשימוש</w:t>
                        </w:r>
                      </w:p>
                      <w:p w:rsidR="00F256E6" w:rsidRPr="00986F64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בקרקע."</w:t>
                        </w:r>
                      </w:p>
                    </w:tc>
                    <w:tc>
                      <w:tcPr>
                        <w:tcW w:w="698" w:type="pct"/>
                      </w:tcPr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"שוויו של בנין</w:t>
                        </w:r>
                      </w:p>
                      <w:p w:rsidR="00F256E6" w:rsidRPr="00986F64" w:rsidRDefault="00F256E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מעורב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256E6" w:rsidRDefault="00F256E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256E6" w:rsidRDefault="00F256E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62BBB" w:rsidRDefault="00962BBB">
      <w:pPr>
        <w:rPr>
          <w:rtl/>
        </w:rPr>
      </w:pPr>
      <w:r>
        <w:rPr>
          <w:rtl/>
        </w:rPr>
        <w:br w:type="page"/>
      </w:r>
    </w:p>
    <w:p w:rsidR="00962BBB" w:rsidRDefault="00000000">
      <w:pPr>
        <w:rPr>
          <w:rtl/>
        </w:rPr>
      </w:pPr>
      <w:r>
        <w:pict>
          <v:shape id="_x0000_s14564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4564" inset="0,0,0,0">
              <w:txbxContent>
                <w:p w:rsidR="00F256E6" w:rsidRDefault="00F256E6">
                  <w:r>
                    <w:rPr>
                      <w:rtl/>
                    </w:rPr>
                    <w:t>163                                          ספר החוקים 667                    כ"ד באב התשל"ב 04.08.1972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65" o:spid="_x0000_s1042" type="#_x0000_t202" style="position:absolute;left:0;text-align:left;margin-left:384.55pt;margin-top:734.1pt;width:155.05pt;height:19.8pt;z-index:18;mso-position-horizontal-relative:page;mso-position-vertical-relative:page" stroked="f">
            <v:textbox style="mso-next-textbox:#_x0000_s14565" inset="0,0,0,0">
              <w:txbxContent>
                <w:p w:rsidR="00F256E6" w:rsidRDefault="00F256E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4566" o:spid="_x0000_s1043" type="#_x0000_t202" style="position:absolute;left:0;text-align:left;margin-left:98.8pt;margin-top:79.9pt;width:452.85pt;height:644.7pt;z-index:17;mso-position-horizontal-relative:page;mso-position-vertical-relative:page" stroked="f">
            <v:textbox style="mso-next-textbox:#_x0000_s1456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9"/>
                    <w:gridCol w:w="1308"/>
                    <w:gridCol w:w="4086"/>
                    <w:gridCol w:w="1542"/>
                  </w:tblGrid>
                  <w:tr w:rsidR="00F256E6" w:rsidRPr="00962BBB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F256E6" w:rsidRPr="00962BBB" w:rsidRDefault="00F256E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794" w:type="pct"/>
                      </w:tcPr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7" w:type="pct"/>
                        <w:gridSpan w:val="2"/>
                      </w:tcPr>
                      <w:p w:rsidR="00F256E6" w:rsidRDefault="00F256E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10 לחוק העיקרי -</w:t>
                        </w:r>
                      </w:p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המלים "באזור חקלאי" - יימחקו;</w:t>
                        </w:r>
                      </w:p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הכופלים בפסקאות (1) עד (6) יוכפלו;</w:t>
                        </w:r>
                      </w:p>
                      <w:p w:rsidR="00F256E6" w:rsidRPr="00962BBB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במקומ כותרת השוליים יבוא "שוויו של בנץ מאגר"-.</w:t>
                        </w: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18א</w:t>
                        </w:r>
                      </w:p>
                    </w:tc>
                    <w:tc>
                      <w:tcPr>
                        <w:tcW w:w="4211" w:type="pct"/>
                        <w:gridSpan w:val="3"/>
                      </w:tcPr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סעיף 10א לחוק העיקרי - בטל.</w:t>
                        </w:r>
                      </w:p>
                    </w:tc>
                  </w:tr>
                  <w:tr w:rsidR="00F256E6" w:rsidRPr="00962BBB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F256E6" w:rsidRPr="00962BBB" w:rsidRDefault="00F256E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11</w:t>
                        </w:r>
                      </w:p>
                    </w:tc>
                    <w:tc>
                      <w:tcPr>
                        <w:tcW w:w="4211" w:type="pct"/>
                        <w:gridSpan w:val="3"/>
                      </w:tcPr>
                      <w:p w:rsidR="00F256E6" w:rsidRPr="00962BBB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במקםמ סעיף 11 לחוק העיקרי יבוא:</w:t>
                        </w:r>
                      </w:p>
                    </w:tc>
                  </w:tr>
                  <w:tr w:rsidR="00F256E6" w:rsidRPr="00962BBB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5" w:type="pct"/>
                        <w:gridSpan w:val="2"/>
                      </w:tcPr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בבין מגורים, בבין מיוחד או כבין עסקי אשר שטחו הכולל פחות</w:t>
                        </w:r>
                      </w:p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מ-30% מהשטח הכולל שהיה מותר לבבות לסי תקבות תכבית בבין ערים</w:t>
                        </w:r>
                      </w:p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קיימות בעת הבביה, ואם לא היו תקבות בעת בבייתו - למי תקבות</w:t>
                        </w:r>
                      </w:p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לראשונה לאחר בנייתו, ואשר המחיר שניתן לקבל במכירה</w:t>
                        </w:r>
                      </w:p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ממוכר ברצון לקובה ברצון בעד המבנה שבו באחד באוקטובר שקדם</w:t>
                        </w:r>
                      </w:p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לשבת המס היה פחות משווי חלקת הקרקע שעליה הוא עומד - רשאי</w:t>
                        </w:r>
                      </w:p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לשום את שווי הבנין כאילו היה שבי בכסים שהאחד מהם הוא</w:t>
                        </w:r>
                      </w:p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המבבה בתוספת שטח קרקע של 300% משטחו הכולל (להלן - המבבה)</w:t>
                        </w:r>
                      </w:p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והשני יתרת הקרקע; שווי המבבה ייקבע על פי סעיף 7 ואילו שוויה של</w:t>
                        </w:r>
                      </w:p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יתרת הקרקע יהיה כשרוי שהיה בקבע לבנין אילולא הוראות סעיף זה</w:t>
                        </w:r>
                      </w:p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שווי המבנה; שיעור המס שיחול על יתרת הקרקע יהיה בשיעור</w:t>
                        </w:r>
                      </w:p>
                      <w:p w:rsidR="00F256E6" w:rsidRPr="00962BBB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ההל על קרקע."</w:t>
                        </w:r>
                      </w:p>
                    </w:tc>
                    <w:tc>
                      <w:tcPr>
                        <w:tcW w:w="936" w:type="pct"/>
                      </w:tcPr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"שוווים של</w:t>
                        </w:r>
                      </w:p>
                      <w:p w:rsidR="00F256E6" w:rsidRPr="00962BBB" w:rsidRDefault="00F256E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נבסים מסויימים</w:t>
                        </w:r>
                      </w:p>
                    </w:tc>
                  </w:tr>
                  <w:tr w:rsidR="00F256E6" w:rsidRPr="00962BBB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F256E6" w:rsidRPr="00962BBB" w:rsidRDefault="00F256E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13</w:t>
                        </w:r>
                      </w:p>
                    </w:tc>
                    <w:tc>
                      <w:tcPr>
                        <w:tcW w:w="4211" w:type="pct"/>
                        <w:gridSpan w:val="3"/>
                      </w:tcPr>
                      <w:p w:rsidR="00F256E6" w:rsidRPr="00962BBB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במקום סעיף 12 לחוק העיקרי יבוא-.</w:t>
                        </w:r>
                      </w:p>
                    </w:tc>
                  </w:tr>
                  <w:tr w:rsidR="00F256E6" w:rsidRPr="00962BBB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5" w:type="pct"/>
                        <w:gridSpan w:val="2"/>
                      </w:tcPr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שוויה של קרקע - למעט קרקע של חקלאי המשמשת לו בחקלאות -</w:t>
                        </w:r>
                      </w:p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הסכום שניתן לקבל בעדה במכירה ממוכר ברצון לקובה ברצון</w:t>
                        </w:r>
                      </w:p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כאחד באוקטובר של השבה שקדמה לשבת המס שבה בשומה הקרקע; ואס</w:t>
                        </w:r>
                      </w:p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הפכה לקרקע לאחר האחד באוקטובר באמור ולפבי תום שבת המס שלגביה</w:t>
                        </w:r>
                      </w:p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נשומה, ייקבע שוויה ליום שהפכה לקרקע."</w:t>
                        </w:r>
                      </w:p>
                    </w:tc>
                    <w:tc>
                      <w:tcPr>
                        <w:tcW w:w="936" w:type="pct"/>
                      </w:tcPr>
                      <w:p w:rsidR="00F256E6" w:rsidRPr="00962BBB" w:rsidRDefault="00F256E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"שוויה של קרקע</w:t>
                        </w:r>
                      </w:p>
                    </w:tc>
                  </w:tr>
                  <w:tr w:rsidR="00F256E6" w:rsidRPr="00962BBB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F256E6" w:rsidRPr="00962BBB" w:rsidRDefault="00F256E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11" w:type="pct"/>
                        <w:gridSpan w:val="3"/>
                      </w:tcPr>
                      <w:p w:rsidR="00F256E6" w:rsidRDefault="00F256E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13 לחוק העיקרי -</w:t>
                        </w:r>
                      </w:p>
                      <w:p w:rsidR="00F256E6" w:rsidRPr="00962BBB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במקומ כותרת השוליים יבוא "שוויים של מטעים וקרקע של חקלאי";</w:t>
                        </w: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pct"/>
                      </w:tcPr>
                      <w:p w:rsidR="00F256E6" w:rsidRDefault="00F256E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השווי בלירות</w:t>
                        </w:r>
                      </w:p>
                      <w:p w:rsidR="00F256E6" w:rsidRDefault="00F256E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לכל דונם</w:t>
                        </w:r>
                      </w:p>
                      <w:p w:rsidR="00F256E6" w:rsidRPr="00962BBB" w:rsidRDefault="00F256E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ולכל חלק ממנו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6" w:type="pct"/>
                      </w:tcPr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F256E6" w:rsidRPr="00962BBB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4" w:type="pct"/>
                      </w:tcPr>
                      <w:p w:rsidR="00F256E6" w:rsidRPr="00962BBB" w:rsidRDefault="00F256E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150'-;</w:t>
                        </w:r>
                      </w:p>
                    </w:tc>
                    <w:tc>
                      <w:tcPr>
                        <w:tcW w:w="3417" w:type="pct"/>
                        <w:gridSpan w:val="2"/>
                      </w:tcPr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פסקה ד לבוא:</w:t>
                        </w:r>
                      </w:p>
                      <w:p w:rsidR="00F256E6" w:rsidRPr="00962BBB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יד. יערות וחורשות</w:t>
                        </w:r>
                      </w:p>
                    </w:tc>
                  </w:tr>
                  <w:tr w:rsidR="00F256E6" w:rsidRPr="00962BBB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1" w:type="pct"/>
                        <w:gridSpan w:val="3"/>
                      </w:tcPr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(ב) יבוא;</w:t>
                        </w:r>
                      </w:p>
                      <w:p w:rsidR="00F256E6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שוויה של קרקע של חקלאי המשמשת לו כחקלאות יהיה לפי</w:t>
                        </w:r>
                      </w:p>
                      <w:p w:rsidR="00F256E6" w:rsidRPr="00962BBB" w:rsidRDefault="00F256E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הגידולים המפורטים להלן שהיו עליה גרוב ימות השנה הקודמת:</w:t>
                        </w:r>
                      </w:p>
                    </w:tc>
                  </w:tr>
                </w:tbl>
                <w:p w:rsidR="00F256E6" w:rsidRDefault="00F256E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C7D11" w:rsidRDefault="00FC7D11">
      <w:pPr>
        <w:rPr>
          <w:rtl/>
        </w:rPr>
      </w:pPr>
      <w:r>
        <w:rPr>
          <w:rtl/>
        </w:rPr>
        <w:br w:type="page"/>
      </w:r>
    </w:p>
    <w:p w:rsidR="00FC7D11" w:rsidRDefault="00000000">
      <w:pPr>
        <w:rPr>
          <w:rtl/>
        </w:rPr>
      </w:pPr>
      <w:r>
        <w:pict>
          <v:shape id="_x0000_s14567" o:spid="_x0000_s1044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4567" inset="0,0,0,0">
              <w:txbxContent>
                <w:p w:rsidR="00F256E6" w:rsidRDefault="00F256E6">
                  <w:r>
                    <w:rPr>
                      <w:rtl/>
                    </w:rPr>
                    <w:t>164                                          ספר החוקים 667                    כ"ד באב התשל"ב 04.08.1972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68" o:spid="_x0000_s1045" type="#_x0000_t202" style="position:absolute;left:0;text-align:left;margin-left:96.5pt;margin-top:743pt;width:177.2pt;height:23.15pt;z-index:22;mso-position-horizontal-relative:page;mso-position-vertical-relative:page" stroked="f">
            <v:textbox style="mso-next-textbox:#_x0000_s14568" inset="0,0,0,0">
              <w:txbxContent>
                <w:p w:rsidR="00F256E6" w:rsidRDefault="00F256E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4569" o:spid="_x0000_s1046" type="#_x0000_t202" style="position:absolute;left:0;text-align:left;margin-left:352.9pt;margin-top:711.1pt;width:129.1pt;height:23.15pt;z-index:21;mso-position-horizontal-relative:page;mso-position-vertical-relative:page" stroked="f">
            <v:textbox style="mso-next-textbox:#_x0000_s14569" inset="0,0,0,0">
              <w:txbxContent>
                <w:p w:rsidR="00F256E6" w:rsidRPr="00FC7D11" w:rsidRDefault="00F256E6">
                  <w:pPr>
                    <w:pStyle w:val="OCRStyle7"/>
                    <w:ind w:left="4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ס"ה תשכ"ה, עמ' 387.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70" o:spid="_x0000_s1047" type="#_x0000_t202" style="position:absolute;left:0;text-align:left;margin-left:80.85pt;margin-top:109.4pt;width:479.55pt;height:601.7pt;z-index:20;mso-position-horizontal-relative:page;mso-position-vertical-relative:page" stroked="f">
            <v:textbox style="mso-next-textbox:#_x0000_s1457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5"/>
                    <w:gridCol w:w="4244"/>
                    <w:gridCol w:w="1418"/>
                    <w:gridCol w:w="1501"/>
                  </w:tblGrid>
                  <w:tr w:rsidR="00F256E6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דונם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ולכל חלק ממנו</w:t>
                        </w:r>
                      </w:p>
                    </w:tc>
                    <w:tc>
                      <w:tcPr>
                        <w:tcW w:w="2434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3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1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434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א. בשלחין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כותנה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פרחים, תות שדה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גידולי מספוא לתצרוכת עצמית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. גידולים בחממות פרט לפרחים ותות שדה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וגוזרים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1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34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ב. בבעל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1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434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כותנה וטבק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אחרים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1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3326" w:type="pct"/>
                        <w:gridSpan w:val="2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ששוויה של קרקע כאמור בפסקאות  א ו-ב שהוברח לא יותר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 שניפ יהיה השווי שנקבע לה בשנה האחרונה שבה עובדה.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1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2434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ג. מרעה טבעי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1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אפס</w:t>
                        </w:r>
                      </w:p>
                    </w:tc>
                    <w:tc>
                      <w:tcPr>
                        <w:tcW w:w="2434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ד.  קרקע שהקצו אותה המוסדות המיישבים כחלק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מהמשבצת החקלאית ואינה ראויה לשימוש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1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3326" w:type="pct"/>
                        <w:gridSpan w:val="2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.שוויה של קרקע של חקלאי שנתייחדה לבנייה בנין חקלאי או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מאגר וכל קרקע שלדעת המנהל ייחדוה לבניה כזאת 300'*.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1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256E6" w:rsidRPr="00FC7D11">
                    <w:trPr>
                      <w:jc w:val="right"/>
                    </w:trPr>
                    <w:tc>
                      <w:tcPr>
                        <w:tcW w:w="4139" w:type="pct"/>
                        <w:gridSpan w:val="3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15. בסעיף 16 לחוק העיקרי, במקום "בסעיפים 8 ו- 10" יבוא -בסעיפים 8, 10 ו- 16ב".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F256E6" w:rsidRPr="00FC7D11" w:rsidRDefault="00F256E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תיקון סעיף 16 </w:t>
                        </w:r>
                      </w:p>
                    </w:tc>
                  </w:tr>
                  <w:tr w:rsidR="00F256E6" w:rsidRPr="00FC7D11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7" w:type="pct"/>
                        <w:gridSpan w:val="2"/>
                      </w:tcPr>
                      <w:p w:rsidR="00F256E6" w:rsidRPr="00FC7D11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אחרי סעיף 16 לחוק העיקרי יבוא:</w:t>
                        </w:r>
                      </w:p>
                    </w:tc>
                    <w:tc>
                      <w:tcPr>
                        <w:tcW w:w="861" w:type="pct"/>
                      </w:tcPr>
                      <w:p w:rsidR="00F256E6" w:rsidRDefault="00F256E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 פרק</w:t>
                        </w:r>
                      </w:p>
                      <w:p w:rsidR="00F256E6" w:rsidRPr="00FC7D11" w:rsidRDefault="00F256E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שלישי 1</w:t>
                        </w: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892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34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שלישי 1: מבנה בתהליך בניה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1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3326" w:type="pct"/>
                        <w:gridSpan w:val="2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 (א) שוויו של מבנה כתהליך בניה, אשר בגמר בנייתו יהיה בנץ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מגורים, בנץ מיוחד או בנין עמקי, יהיה במפורש להלן: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מבנה שהוא תוספת בניה -- מחצית עלות הבניה;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מבנה אחר - כשוויה של חלקת הקרקע, שעליה הוא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מוקם, לשנת המס שלאחר תחילת הבניה; ואולם המנהל רשאי,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ביזמתו וכץ לפי דרישת הבעל, לקבוע כי שוויו יהיה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סכום עלותיהבניה.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על אף האמור בסעיף קטן (א), במבנה ששוויו לא נקבע לסי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עלות הבניה ולא נוצלו בו. כל אחוזי הבניה המותרים על סי הוק התכנון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והבניה-, תשכ"ה-1965 5, יופחת מהשווי כאמול בסעיף קטן (א) סכום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כיחס אחוזי הבניה שלא נוצלו לאחוזי הבניה המיתרים.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256E6" w:rsidRDefault="00F256E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שוויים של  בנין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מגורים, בנין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 או בנין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עסקי בתהליך</w:t>
                        </w:r>
                      </w:p>
                      <w:p w:rsidR="00F256E6" w:rsidRPr="00FC7D11" w:rsidRDefault="00F256E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בניה</w:t>
                        </w:r>
                      </w:p>
                    </w:tc>
                    <w:tc>
                      <w:tcPr>
                        <w:tcW w:w="861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3326" w:type="pct"/>
                        <w:gridSpan w:val="2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16כ. שוויו של מבנה בתהליך בניה אשר בגמר בנייתו יהיה בנץ חקלאי,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סכום המתקבל מהכפלת מספר המטרים המרובעים של המכנה,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כשתיגמר בנייתו, ב-25 לירות, ובמבנה שיהיה בנץ מאגר - סכום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המתקבל מהכפלת מספר המסרים המעוקבים כמחצית הכופלים שבסעיף 10*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256E6" w:rsidRDefault="00F256E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שוויו של בבין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חקלאי או בנין</w:t>
                        </w:r>
                      </w:p>
                      <w:p w:rsidR="00F256E6" w:rsidRDefault="00F256E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מאגר בתהליך</w:t>
                        </w:r>
                      </w:p>
                      <w:p w:rsidR="00F256E6" w:rsidRPr="00FC7D11" w:rsidRDefault="00F256E6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בנית</w:t>
                        </w:r>
                      </w:p>
                    </w:tc>
                    <w:tc>
                      <w:tcPr>
                        <w:tcW w:w="861" w:type="pct"/>
                      </w:tcPr>
                      <w:p w:rsidR="00F256E6" w:rsidRDefault="00F256E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256E6" w:rsidRDefault="00F256E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5D741F" w:rsidRDefault="005D741F">
      <w:pPr>
        <w:rPr>
          <w:rtl/>
        </w:rPr>
      </w:pPr>
      <w:r>
        <w:rPr>
          <w:rtl/>
        </w:rPr>
        <w:br w:type="page"/>
      </w:r>
    </w:p>
    <w:p w:rsidR="005D741F" w:rsidRDefault="00000000">
      <w:pPr>
        <w:rPr>
          <w:rtl/>
        </w:rPr>
      </w:pPr>
      <w:r>
        <w:pict>
          <v:shape id="_x0000_s14571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14571" inset="0,0,0,0">
              <w:txbxContent>
                <w:p w:rsidR="00F256E6" w:rsidRDefault="00F256E6">
                  <w:r>
                    <w:rPr>
                      <w:rtl/>
                    </w:rPr>
                    <w:t>165                                          ספר החוקים 667                    כ"ד באב התשל"ב 04.08.1972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72" o:spid="_x0000_s1049" type="#_x0000_t202" style="position:absolute;left:0;text-align:left;margin-left:381.8pt;margin-top:740.25pt;width:164.35pt;height:30.1pt;z-index:25;mso-position-horizontal-relative:page;mso-position-vertical-relative:page" stroked="f">
            <v:textbox style="mso-next-textbox:#_x0000_s14572" inset="0,0,0,0">
              <w:txbxContent>
                <w:p w:rsidR="00F256E6" w:rsidRDefault="00F256E6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4573" o:spid="_x0000_s1050" type="#_x0000_t202" style="position:absolute;left:0;text-align:left;margin-left:85.6pt;margin-top:74.75pt;width:471.85pt;height:652.6pt;z-index:24;mso-position-horizontal-relative:page;mso-position-vertical-relative:page" stroked="f">
            <v:textbox style="mso-next-textbox:#_x0000_s1457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4"/>
                    <w:gridCol w:w="5609"/>
                    <w:gridCol w:w="1436"/>
                  </w:tblGrid>
                  <w:tr w:rsidR="00F256E6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9" w:type="pct"/>
                      </w:tcPr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16ג. על אף האמור בסעיף 2 ישולם על מכנה בתהליך בניה מס חד-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פעמי של 1.5%  משוויו.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על מבנה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בתהליך בניה</w:t>
                        </w: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9" w:type="pct"/>
                      </w:tcPr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716. אדם שבשבת המס היה לו מבנה כתהליך בניה, ימסור למנהל הצהרה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תוך 60 ימים מיום תחילת הבניה; ואם היה המבנה תוספת בניה,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לציץ בהצהרה את אומדן עלות הבניה.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</w:t>
                        </w: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9" w:type="pct"/>
                      </w:tcPr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16ה. המנהל ישום את שוויו של מבנה בתהליך כניה וישלח לבעל הודעת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ויפרט בה את השווי וסכום המס המגיע.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</w:t>
                        </w:r>
                      </w:p>
                    </w:tc>
                  </w:tr>
                  <w:tr w:rsidR="00F256E6" w:rsidRPr="005D741F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9" w:type="pct"/>
                      </w:tcPr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16ו. (א) בעל מבנה בתהליך בניה ישלם, במועד שנקבע בסעיף 16ד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הצהרה, מקדמה אחת של 0.6% משתי הקרקע כפי שנשומה לאח'-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רונה, ומקדמה שניה באותו סכום במועד שבקבע בסעיף 17 (ב) למתן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על שינוי מהותי בגוף הנכס; את יתרת המס המגיעה ממנו לפי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השומה ישלם תוך 30 יום מיום שנמסרה לו ההודעה.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גא), יהיו המקדמות במבנה בתהליך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 שהוא תוספת כביה 0.6% ממחצית אומדן עלות הבניה.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F256E6" w:rsidRPr="005D741F" w:rsidRDefault="00F256E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</w:t>
                        </w:r>
                      </w:p>
                    </w:tc>
                  </w:tr>
                  <w:tr w:rsidR="00F256E6" w:rsidRPr="005D741F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9" w:type="pct"/>
                      </w:tcPr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16ז. מבנה בתהליך בניה - דינו לכל ענין, למעט ענינים שפורשו בפרק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כדץ מקרקעין."</w:t>
                        </w:r>
                      </w:p>
                    </w:tc>
                    <w:tc>
                      <w:tcPr>
                        <w:tcW w:w="837" w:type="pct"/>
                      </w:tcPr>
                      <w:p w:rsidR="00F256E6" w:rsidRDefault="00F256E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מבנה</w:t>
                        </w:r>
                      </w:p>
                      <w:p w:rsidR="00F256E6" w:rsidRPr="005D741F" w:rsidRDefault="00F256E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בתהליך בניה</w:t>
                        </w:r>
                      </w:p>
                    </w:tc>
                  </w:tr>
                  <w:tr w:rsidR="00F256E6" w:rsidRPr="005D741F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F256E6" w:rsidRPr="005D741F" w:rsidRDefault="00F256E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תזקק סעיף 18</w:t>
                        </w:r>
                      </w:p>
                    </w:tc>
                    <w:tc>
                      <w:tcPr>
                        <w:tcW w:w="4106" w:type="pct"/>
                        <w:gridSpan w:val="2"/>
                      </w:tcPr>
                      <w:p w:rsidR="00F256E6" w:rsidRDefault="00F256E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18 לחוק העיקרי, סעיף קטן , יסומן (ז) ולפניו יבוא: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אדם שייבא לישראל ציוד לתקופה שאינה עולה על שנים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חודש, ימסור למנהל הצהרה בכתב וכה יפרט את רשימת הציוד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ושוויו ואת התקופה שבה יישאר הציוד בישראל; אם-הציוד הוא כלי טיס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כלי שיט או חלק מהם שיובאו ארצה לשם תיקון או שיפוץ, תימסר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ההצהרה לפני לבואו, ואם הוא ציוד אחר, תימסר ההצהרה תוך שבעה</w:t>
                        </w:r>
                      </w:p>
                      <w:p w:rsidR="00F256E6" w:rsidRPr="005D741F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ימימ לאחר יבואו."</w:t>
                        </w:r>
                      </w:p>
                    </w:tc>
                  </w:tr>
                  <w:tr w:rsidR="00F256E6" w:rsidRPr="005D741F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106" w:type="pct"/>
                        <w:gridSpan w:val="2"/>
                      </w:tcPr>
                      <w:p w:rsidR="00F256E6" w:rsidRDefault="00F256E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 . בסעיף 19 לחוק העיקרי -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 '-ובלבד שאם תוקנה שומה על פי סעיף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 רשאי המנהל לדחות את המועד האסור עד תום חמש שניט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התיקון";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(?) בסעיף קטן (ג), פסקה (2) תסומן (3) ובמקום פסקה (1) יבוא: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בין ביזמתו הוא ובין על פי בקשת בעל המקרקעין, אם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השומה התברר שיש הבדל של 20% לפחות בץ השווי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כשומה לבץ שוויים, ותקפו של התיקון יהיה מתחילת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שבה נעשה;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לאחר השומה הפכו המקרקעץ מקרקע לבנין אד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נשתנו על ידי תוספת בניה, לרבות תוספת שלאחר גמר בניה,</w:t>
                        </w:r>
                      </w:p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ותקפו של התיקון יהיה מיום גמר הבנין או גמר תוספת</w:t>
                        </w:r>
                      </w:p>
                      <w:p w:rsidR="00F256E6" w:rsidRPr="005D741F" w:rsidRDefault="00F256E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הבניה, לפי הענין :"</w:t>
                        </w: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9" w:type="pct"/>
                      </w:tcPr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7" w:type="pct"/>
                      </w:tcPr>
                      <w:p w:rsidR="00F256E6" w:rsidRDefault="00F256E6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256E6" w:rsidRDefault="00F256E6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356A1F" w:rsidRDefault="00356A1F">
      <w:pPr>
        <w:rPr>
          <w:rtl/>
        </w:rPr>
      </w:pPr>
      <w:r>
        <w:rPr>
          <w:rtl/>
        </w:rPr>
        <w:br w:type="page"/>
      </w:r>
    </w:p>
    <w:p w:rsidR="00356A1F" w:rsidRDefault="00000000">
      <w:pPr>
        <w:rPr>
          <w:rtl/>
        </w:rPr>
      </w:pPr>
      <w:r>
        <w:pict>
          <v:shape id="_x0000_s14574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14574" inset="0,0,0,0">
              <w:txbxContent>
                <w:p w:rsidR="00F256E6" w:rsidRDefault="00F256E6">
                  <w:r>
                    <w:rPr>
                      <w:rtl/>
                    </w:rPr>
                    <w:t>166                                          ספר החוקים 667                    כ"ד באב התשל"ב 04.08.1972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75" o:spid="_x0000_s1052" type="#_x0000_t202" style="position:absolute;left:0;text-align:left;margin-left:90.45pt;margin-top:693.85pt;width:383.15pt;height:62.75pt;z-index:28;mso-position-horizontal-relative:page;mso-position-vertical-relative:page" stroked="f">
            <v:textbox style="mso-next-textbox:#_x0000_s14575" inset="0,0,0,0">
              <w:txbxContent>
                <w:p w:rsidR="00F256E6" w:rsidRPr="00356A1F" w:rsidRDefault="00F256E6">
                  <w:pPr>
                    <w:pStyle w:val="OCRStyle9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תשי"ט, עמ' 284.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76" o:spid="_x0000_s1053" type="#_x0000_t202" style="position:absolute;left:0;text-align:left;margin-left:81.15pt;margin-top:73.1pt;width:470.85pt;height:615.6pt;z-index:27;mso-position-horizontal-relative:page;mso-position-vertical-relative:page" stroked="f">
            <v:textbox style="mso-next-textbox:#_x0000_s1457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0"/>
                    <w:gridCol w:w="1272"/>
                    <w:gridCol w:w="1450"/>
                  </w:tblGrid>
                  <w:tr w:rsidR="00F256E6" w:rsidRPr="00356A1F">
                    <w:trPr>
                      <w:jc w:val="right"/>
                    </w:trPr>
                    <w:tc>
                      <w:tcPr>
                        <w:tcW w:w="4153" w:type="pct"/>
                        <w:gridSpan w:val="2"/>
                      </w:tcPr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21 לחוק העיקרי, סעיף קטן (ד) יסומן (ה) ולפניו יכו*:</w:t>
                        </w:r>
                      </w:p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אדם שמסר הצהרה לפי סעיף 18(ד) ישלם עם מתן ההצהרה,</w:t>
                        </w:r>
                      </w:p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חודש או חלק ממנו שבו יישאר הציוד בישראל, סכום יחסי של המס</w:t>
                        </w:r>
                      </w:p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על הציוד שפורס בה."</w:t>
                        </w:r>
                      </w:p>
                    </w:tc>
                    <w:tc>
                      <w:tcPr>
                        <w:tcW w:w="847" w:type="pct"/>
                      </w:tcPr>
                      <w:p w:rsidR="00F256E6" w:rsidRPr="00356A1F" w:rsidRDefault="00F256E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81</w:t>
                        </w:r>
                      </w:p>
                    </w:tc>
                  </w:tr>
                  <w:tr w:rsidR="00F256E6" w:rsidRPr="00356A1F">
                    <w:trPr>
                      <w:jc w:val="right"/>
                    </w:trPr>
                    <w:tc>
                      <w:tcPr>
                        <w:tcW w:w="4153" w:type="pct"/>
                        <w:gridSpan w:val="2"/>
                      </w:tcPr>
                      <w:p w:rsidR="00F256E6" w:rsidRDefault="00F256E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כסעיף 25ב(א) לחוק העיקרי, בסופו יבוא '-לגבי רכב שהוא ציוד ואשר בעליו הביא</w:t>
                        </w:r>
                      </w:p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לתקופה שאינה עולה על שנים עשר חודש, ישולם, לכל חודש או חלק ממנו שבו</w:t>
                        </w:r>
                      </w:p>
                      <w:p w:rsidR="00F256E6" w:rsidRPr="00356A1F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הרכב בישראל, סכום יחסי של המס החל על הרכב".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F256E6" w:rsidRPr="00356A1F" w:rsidRDefault="00F256E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325</w:t>
                        </w:r>
                      </w:p>
                    </w:tc>
                  </w:tr>
                  <w:tr w:rsidR="00F256E6" w:rsidRPr="00356A1F">
                    <w:trPr>
                      <w:jc w:val="right"/>
                    </w:trPr>
                    <w:tc>
                      <w:tcPr>
                        <w:tcW w:w="4153" w:type="pct"/>
                        <w:gridSpan w:val="2"/>
                      </w:tcPr>
                      <w:p w:rsidR="00F256E6" w:rsidRPr="00356A1F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 .בסעיף 26(א) לחוק העיקרי, במקום "סעיף 19(ג)(1) יבוא "סעיף 19 (ג)(1)ו-(2)".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F256E6" w:rsidRPr="00356A1F" w:rsidRDefault="00F256E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F256E6" w:rsidRPr="00356A1F">
                    <w:trPr>
                      <w:jc w:val="right"/>
                    </w:trPr>
                    <w:tc>
                      <w:tcPr>
                        <w:tcW w:w="4153" w:type="pct"/>
                        <w:gridSpan w:val="2"/>
                      </w:tcPr>
                      <w:p w:rsidR="00F256E6" w:rsidRDefault="00F256E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22, בסעיף 39(א) לחוק העיקרי, אחרי פסקה (7) יבוא:</w:t>
                        </w:r>
                      </w:p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קיבוץ או מושב, לגבי נכסים המשמשים למטרה כאמור</w:t>
                        </w:r>
                      </w:p>
                      <w:p w:rsidR="00F256E6" w:rsidRPr="00356A1F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(6) אם הגשמת המטרה איננה נעשית למטרות ריווח.'"</w:t>
                        </w:r>
                      </w:p>
                    </w:tc>
                    <w:tc>
                      <w:tcPr>
                        <w:tcW w:w="847" w:type="pct"/>
                      </w:tcPr>
                      <w:p w:rsidR="00F256E6" w:rsidRPr="00356A1F" w:rsidRDefault="00F256E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39</w:t>
                        </w:r>
                      </w:p>
                    </w:tc>
                  </w:tr>
                  <w:tr w:rsidR="00F256E6" w:rsidRPr="00356A1F">
                    <w:trPr>
                      <w:jc w:val="right"/>
                    </w:trPr>
                    <w:tc>
                      <w:tcPr>
                        <w:tcW w:w="4153" w:type="pct"/>
                        <w:gridSpan w:val="2"/>
                      </w:tcPr>
                      <w:p w:rsidR="00F256E6" w:rsidRDefault="00F256E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בסעיף 40 לחוק העיקרי -</w:t>
                        </w:r>
                      </w:p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קטנים (ג) ו-(ז0 יסומנו (ה) ו-(ו), ולפניהם יבוא:</w:t>
                        </w:r>
                      </w:p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מי שסכום המס שהוא חייב בו בשנת המס בעד מקרקעץ לא</w:t>
                        </w:r>
                      </w:p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עלה על 70 לירות, ובקיבוץ-70 לירות לכל דירת מגורים, סטור באותה</w:t>
                        </w:r>
                      </w:p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מהמס החל עליהם; לענין סעיף קטן זה ולענין סעיף 41ד, יהא המס</w:t>
                        </w:r>
                      </w:p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על דירת מגורים בקיבוץ-סך כל המס החל על דירות המגורים של</w:t>
                        </w:r>
                      </w:p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הקיבוץ מחולק למספר יחידות המשק שבו במשמעותן בסעיף 57 לפקודה.</w:t>
                        </w:r>
                      </w:p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בעלו של בנץ המושכר בשכירות מוגנת שבשנת המס הקודמת</w:t>
                        </w:r>
                      </w:p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סך בל הכנסתו והכנסת קרוביו הגרים אתו לא עלתה על 6,000 לירות,</w:t>
                        </w:r>
                      </w:p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פטור ממס כשל אותו בנין; ואולם אם גרים אתו יותר משלושה</w:t>
                        </w:r>
                      </w:p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קרובים יוגדל הסכום האמור ב-1,500 לירות כשל כל קרוב נוסף.'-;</w:t>
                        </w:r>
                      </w:p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(ו), במקום "סעיפים קטנים (א) ו-(ב)" יבוא "סעיפים</w:t>
                        </w:r>
                      </w:p>
                      <w:p w:rsidR="00F256E6" w:rsidRPr="00356A1F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(א) עד (ד)".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F256E6" w:rsidRPr="00356A1F" w:rsidRDefault="00F256E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40</w:t>
                        </w:r>
                      </w:p>
                    </w:tc>
                  </w:tr>
                  <w:tr w:rsidR="00F256E6" w:rsidRPr="00356A1F">
                    <w:trPr>
                      <w:jc w:val="right"/>
                    </w:trPr>
                    <w:tc>
                      <w:tcPr>
                        <w:tcW w:w="4153" w:type="pct"/>
                        <w:gridSpan w:val="2"/>
                      </w:tcPr>
                      <w:p w:rsidR="00F256E6" w:rsidRDefault="00F256E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בסעיף 41א (ב) לחוק העיקרי, אחרי "מהמס החל על אותו בנין" יבוא "אם דרגת</w:t>
                        </w:r>
                      </w:p>
                      <w:p w:rsidR="00F256E6" w:rsidRPr="00356A1F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נכותו פחותה מ-50%, ופטור ממחצית המס אם דרגת נכותו 50% או יותר'-.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F256E6" w:rsidRPr="00356A1F" w:rsidRDefault="00F256E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41א</w:t>
                        </w:r>
                      </w:p>
                    </w:tc>
                  </w:tr>
                  <w:tr w:rsidR="00F256E6" w:rsidRPr="00356A1F">
                    <w:trPr>
                      <w:jc w:val="right"/>
                    </w:trPr>
                    <w:tc>
                      <w:tcPr>
                        <w:tcW w:w="4153" w:type="pct"/>
                        <w:gridSpan w:val="2"/>
                      </w:tcPr>
                      <w:p w:rsidR="00F256E6" w:rsidRDefault="00F256E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בסעיף 41ב לחוק העיקרי, בסוף הרישה לבוא "ובלבד שלא תובא במנין חמש השנים</w:t>
                        </w:r>
                      </w:p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שירות סדיר לפי חוק שירות בטחון, תשי"ט-1959 (נוסח משולב) 6, שבה לא היתה</w:t>
                        </w:r>
                      </w:p>
                      <w:p w:rsidR="00F256E6" w:rsidRPr="00356A1F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לעולה דירה".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F256E6" w:rsidRPr="00356A1F" w:rsidRDefault="00F256E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41ב</w:t>
                        </w:r>
                      </w:p>
                    </w:tc>
                  </w:tr>
                  <w:tr w:rsidR="00F256E6" w:rsidRPr="00356A1F">
                    <w:trPr>
                      <w:jc w:val="right"/>
                    </w:trPr>
                    <w:tc>
                      <w:tcPr>
                        <w:tcW w:w="4153" w:type="pct"/>
                        <w:gridSpan w:val="2"/>
                      </w:tcPr>
                      <w:p w:rsidR="00F256E6" w:rsidRPr="00356A1F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אחרי סעיף 41ג לחוק העיקרי יבוא:</w:t>
                        </w:r>
                      </w:p>
                    </w:tc>
                    <w:tc>
                      <w:tcPr>
                        <w:tcW w:w="847" w:type="pct"/>
                      </w:tcPr>
                      <w:p w:rsidR="00F256E6" w:rsidRPr="00356A1F" w:rsidRDefault="00F256E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41ד</w:t>
                        </w: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41ד. קיבוץ יהא זכאי לפטורים המוענקים על פי סעיפים 41,1641ב ד-41ג</w:t>
                        </w:r>
                      </w:p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דירת המגורים המשמשת למגורי חבר הקיבוץ שהוא בכה, עולה או</w:t>
                        </w:r>
                      </w:p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עיוור כמשמעותם בסעיפים האמורים ."</w:t>
                        </w:r>
                      </w:p>
                    </w:tc>
                    <w:tc>
                      <w:tcPr>
                        <w:tcW w:w="743" w:type="pct"/>
                      </w:tcPr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לקיבוץ</w:t>
                        </w:r>
                      </w:p>
                      <w:p w:rsidR="00F256E6" w:rsidRDefault="00F256E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בשל נכה, עולה</w:t>
                        </w:r>
                      </w:p>
                      <w:p w:rsidR="00F256E6" w:rsidRPr="00356A1F" w:rsidRDefault="00F256E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ועיוור</w:t>
                        </w:r>
                      </w:p>
                    </w:tc>
                    <w:tc>
                      <w:tcPr>
                        <w:tcW w:w="847" w:type="pct"/>
                      </w:tcPr>
                      <w:p w:rsidR="00F256E6" w:rsidRDefault="00F256E6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256E6" w:rsidRDefault="00F256E6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642E01" w:rsidRDefault="00642E01">
      <w:pPr>
        <w:rPr>
          <w:rtl/>
        </w:rPr>
      </w:pPr>
      <w:r>
        <w:rPr>
          <w:rtl/>
        </w:rPr>
        <w:br w:type="page"/>
      </w:r>
    </w:p>
    <w:p w:rsidR="00642E01" w:rsidRDefault="00000000">
      <w:pPr>
        <w:rPr>
          <w:rtl/>
        </w:rPr>
      </w:pPr>
      <w:r>
        <w:pict>
          <v:shape id="_x0000_s14577" o:spid="_x0000_s1054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14577" inset="0,0,0,0">
              <w:txbxContent>
                <w:p w:rsidR="00F256E6" w:rsidRDefault="00F256E6">
                  <w:r>
                    <w:rPr>
                      <w:rtl/>
                    </w:rPr>
                    <w:t>167                                          ספר החוקים 667                    כ"ד באב התשל"ב 04.08.1972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78" o:spid="_x0000_s1055" type="#_x0000_t202" style="position:absolute;left:0;text-align:left;margin-left:417.85pt;margin-top:731.05pt;width:144.75pt;height:15.65pt;z-index:31;mso-position-horizontal-relative:page;mso-position-vertical-relative:page" stroked="f">
            <v:textbox style="mso-next-textbox:#_x0000_s14578" inset="0,0,0,0">
              <w:txbxContent>
                <w:p w:rsidR="00F256E6" w:rsidRDefault="00F256E6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4579" o:spid="_x0000_s1056" type="#_x0000_t202" style="position:absolute;left:0;text-align:left;margin-left:125.05pt;margin-top:105.75pt;width:442.95pt;height:623.1pt;z-index:30;mso-position-horizontal-relative:page;mso-position-vertical-relative:page" stroked="f">
            <v:textbox style="mso-next-textbox:#_x0000_s14579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8"/>
                    <w:gridCol w:w="5829"/>
                    <w:gridCol w:w="1007"/>
                  </w:tblGrid>
                  <w:tr w:rsidR="00F256E6" w:rsidRPr="00642E01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F256E6" w:rsidRPr="00642E01" w:rsidRDefault="00F256E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F256E6" w:rsidRDefault="00F256E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בסעיף 43 לחוק העיקרי -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"בנין כפרי באזור חקלאי" יבוא "בבין חקלאי";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"כבנין כפרי באזור חקלאי" יבוא "כבנין חקלאי";</w:t>
                        </w:r>
                      </w:p>
                      <w:p w:rsidR="00F256E6" w:rsidRPr="00642E01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כותרת השוליים יבוא "הוראות מיוחדות לבנין חקלאי".</w:t>
                        </w:r>
                      </w:p>
                    </w:tc>
                  </w:tr>
                  <w:tr w:rsidR="00F256E6" w:rsidRPr="00642E01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F256E6" w:rsidRPr="00642E01" w:rsidRDefault="00F256E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44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F256E6" w:rsidRPr="00642E01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במקום סעיף 44 לחוק העיקרי יבוא:</w:t>
                        </w:r>
                      </w:p>
                    </w:tc>
                  </w:tr>
                  <w:tr w:rsidR="00F256E6" w:rsidRPr="00642E01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19" w:type="pct"/>
                      </w:tcPr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(א) אדם שאיננו חקלאי אך עוסק בחקלאות, יהא דין הציוד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והמלאי המשמשים לו במשקו החקלאי כדין ציוד ומלאי של חקלאי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המשמשים לו במשקו החקלאי.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מטעים שבבעלותו של אדם שאיננו חקלאי והם נטועים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קרקע באזור עירוני יהיה -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בנטועים על קרקע שיועדה לבניה - כדין קרקע: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בנטועים על קרקע שלא יועדה לבניה - כדין קרקע,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הסכום שניתן לקבל בעד המטע במכירה ממוכר ברצון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לקונה ברצון באחד באוקטובר שקדם לשנת המס עלה על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 לירות לדונם, וכדין מטע של חקלאי - אם היה הסכום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נמוך מזה; לענין זה יראו מטע הנטוע על קרקע שהיא ממקר-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 ישראל כמשמעותם בחוק-יסוד: מקרקעי ישראל ושחוכרם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 להחזירה למינהל מקרקעי ישראל עם שינוי יעודה -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כמטע ששוויו כאמור פחות מ--12,000 לירות לדונם.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האוצר, בהתייעצות עם שר החקלאות ובאישור ועדת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רשאי לשנות את הסכום הנקוב בסעיף קטן (ב20)."</w:t>
                        </w:r>
                      </w:p>
                    </w:tc>
                    <w:tc>
                      <w:tcPr>
                        <w:tcW w:w="625" w:type="pct"/>
                      </w:tcPr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-''דין נכסים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המשמשים</w:t>
                        </w:r>
                      </w:p>
                      <w:p w:rsidR="00F256E6" w:rsidRPr="00642E01" w:rsidRDefault="00F256E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.בחקלאות</w:t>
                        </w:r>
                      </w:p>
                    </w:tc>
                  </w:tr>
                  <w:tr w:rsidR="00F256E6" w:rsidRPr="00642E01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F256E6" w:rsidRPr="00642E01" w:rsidRDefault="00F256E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45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F256E6" w:rsidRDefault="00F256E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בסעיף 45(א) לחוק העיקרי, בפסקה (3), כסופה יבוא "ספינות דיג שעיקר פעולתן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למימי החופין של ישראל וכן כלי טיס וכלי שיט או חלק מהם שיובאו לישראל לשם</w:t>
                        </w:r>
                      </w:p>
                      <w:p w:rsidR="00F256E6" w:rsidRPr="00642E01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או שיפוץ".</w:t>
                        </w:r>
                      </w:p>
                    </w:tc>
                  </w:tr>
                  <w:tr w:rsidR="00F256E6" w:rsidRPr="00642E01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ושינוי מספרו</w:t>
                        </w:r>
                      </w:p>
                      <w:p w:rsidR="00F256E6" w:rsidRPr="00642E01" w:rsidRDefault="00F256E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ל-45ב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F256E6" w:rsidRDefault="00F256E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סעיף 46 לחוק העיקרי יסומן 45ב, ובו -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הסיפה המתחילה כמלים "אם שילם במועד שהיה עליו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לשלם" - תימחק;</w:t>
                        </w:r>
                      </w:p>
                      <w:p w:rsidR="00F256E6" w:rsidRPr="00642E01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(ד) - בטל.</w:t>
                        </w:r>
                      </w:p>
                    </w:tc>
                  </w:tr>
                  <w:tr w:rsidR="00F256E6" w:rsidRPr="00642E01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F256E6" w:rsidRPr="00642E01" w:rsidRDefault="00F256E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מעיף 46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F256E6" w:rsidRPr="00642E01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אחרי סעיף 45ב לחוק העיקרי יבוא:</w:t>
                        </w:r>
                      </w:p>
                    </w:tc>
                  </w:tr>
                  <w:tr w:rsidR="00F256E6" w:rsidRPr="00642E01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19" w:type="pct"/>
                      </w:tcPr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נא) בעל מלאי אשר כמות המלאי שלו היתה בתקופות שונות של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 המס גדולה מהכמות ששימשה כבסיס לקביעת שוויו לפי סעיף ,15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רוצה לבטח מפני נזק מלחמה גם את כמות המלאי שגדלה כאמור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מלאי עודף), יהא זכאי לקבל פיצויים אם מילא אחר בל אלה;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מסר למנהל הצהרה בכתב שבה פירט את התקופות-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שבהן צפוי מלאי עודף, את סוגיו, את כמותו המשוערת, את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מחירו כמשמעותו בסעיף 15(ד) ביום מתן ההצהרה, ואת משך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התקופות שבהן צפוי מלאי עודף;</w:t>
                        </w:r>
                      </w:p>
                    </w:tc>
                    <w:tc>
                      <w:tcPr>
                        <w:tcW w:w="625" w:type="pct"/>
                      </w:tcPr>
                      <w:p w:rsidR="00F256E6" w:rsidRDefault="00F256E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-זכות לקבל</w:t>
                        </w:r>
                      </w:p>
                      <w:p w:rsidR="00F256E6" w:rsidRDefault="00F256E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בשל</w:t>
                        </w:r>
                      </w:p>
                      <w:p w:rsidR="00F256E6" w:rsidRPr="00642E01" w:rsidRDefault="00F256E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מלאי עודף</w:t>
                        </w:r>
                      </w:p>
                    </w:tc>
                  </w:tr>
                </w:tbl>
                <w:p w:rsidR="00F256E6" w:rsidRDefault="00F256E6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CF0618" w:rsidRDefault="00CF0618">
      <w:pPr>
        <w:rPr>
          <w:rtl/>
        </w:rPr>
      </w:pPr>
      <w:r>
        <w:rPr>
          <w:rtl/>
        </w:rPr>
        <w:br w:type="page"/>
      </w:r>
    </w:p>
    <w:p w:rsidR="00CF0618" w:rsidRDefault="00000000">
      <w:pPr>
        <w:rPr>
          <w:rtl/>
        </w:rPr>
      </w:pPr>
      <w:r>
        <w:pict>
          <v:shape id="_x0000_s14580" o:spid="_x0000_s1057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14580" inset="0,0,0,0">
              <w:txbxContent>
                <w:p w:rsidR="00F256E6" w:rsidRDefault="00F256E6">
                  <w:r>
                    <w:rPr>
                      <w:rtl/>
                    </w:rPr>
                    <w:t>168                                          ספר החוקים 667                    כ"ד באב התשל"ב 04.08.1972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81" o:spid="_x0000_s1058" type="#_x0000_t202" style="position:absolute;left:0;text-align:left;margin-left:93.2pt;margin-top:723.85pt;width:155.25pt;height:18.8pt;z-index:34;mso-position-horizontal-relative:page;mso-position-vertical-relative:page" stroked="f">
            <v:textbox style="mso-next-textbox:#_x0000_s14581" inset="0,0,0,0">
              <w:txbxContent>
                <w:p w:rsidR="00F256E6" w:rsidRDefault="00F256E6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4582" o:spid="_x0000_s1059" type="#_x0000_t202" style="position:absolute;left:0;text-align:left;margin-left:90.05pt;margin-top:98.55pt;width:448.05pt;height:621.15pt;z-index:33;mso-position-horizontal-relative:page;mso-position-vertical-relative:page" stroked="f">
            <v:textbox style="mso-next-textbox:#_x0000_s1458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74"/>
                    <w:gridCol w:w="1243"/>
                    <w:gridCol w:w="1331"/>
                  </w:tblGrid>
                  <w:tr w:rsidR="00F256E6">
                    <w:trPr>
                      <w:jc w:val="right"/>
                    </w:trPr>
                    <w:tc>
                      <w:tcPr>
                        <w:tcW w:w="3420" w:type="pct"/>
                      </w:tcPr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שילם עם מסירת ההצהרה 0.1% ממחירו כאמור של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המלאי העודף, לכל חודש שבו הוא צפוי; ולענין זה -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יצורפו כל התקופות לתקופה רצופה אחת ויתרת חודש תחושב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כחודש.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מילא בעל מלאי אחר הוראות סעיף קטן (א), יהא זכאי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לפיצויים בשל נזק מלחמה שקרה לאוזר התשלום בתקופות שצויינו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בהצהרה."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7" w:type="pct"/>
                      </w:tcPr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F256E6" w:rsidRPr="00CF0618">
                    <w:trPr>
                      <w:jc w:val="right"/>
                    </w:trPr>
                    <w:tc>
                      <w:tcPr>
                        <w:tcW w:w="4183" w:type="pct"/>
                        <w:gridSpan w:val="2"/>
                      </w:tcPr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 . אחרי סעיף 46ג לחוק העיקרי יבוא:</w:t>
                        </w:r>
                      </w:p>
                    </w:tc>
                    <w:tc>
                      <w:tcPr>
                        <w:tcW w:w="817" w:type="pct"/>
                      </w:tcPr>
                      <w:p w:rsidR="00F256E6" w:rsidRPr="00CF0618" w:rsidRDefault="00F256E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46ד</w:t>
                        </w: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3420" w:type="pct"/>
                      </w:tcPr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46ד. (א) כדי לאפשר תשלום פיצויים מקרן הפיצויים, בעד בזק לחפצים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נכס והמצויים בבית מגוריו של אדם (להלן - חפצים ביתיים),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שר האוצר, באישור ועדת הכספים של הכנסת, לקבוע בתקנות כל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זה, כולן או מקצתן, יחולל על סוגים מסויימים של חפצים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ביתיים, בשינויים המחוייבים או שיורה עליהם השר בתקנות.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לפי סעיף קטן (א) ייקבעו, כץ היתר, פרסים אלה: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השווי הכולל של חפצים ביתיים שהוראות חוק זה יחולו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מאליהן והשווי הכולל המקסימלי של חפצים ביתיים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לבטחם לפי בקשת בעליהם;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שיעורי התשלום שיחולו על סוגים שונים של חפצים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ביתיים;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שיעור הפיצוי שיינתן לגבי סוגים שתים של חפצים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ביתיים.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בתקנות לפי סעיף קטן (א) ביתן לקבוע, שיינתן לאדם פיצוי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נזק לחפצים ביתיים ששוויים הכולל אינו עולה על סכום שייקבע,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ללא כל תשלום על פי סעיף זה.'*</w:t>
                        </w:r>
                      </w:p>
                    </w:tc>
                    <w:tc>
                      <w:tcPr>
                        <w:tcW w:w="763" w:type="pct"/>
                      </w:tcPr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"ביטוח חפצים</w:t>
                        </w:r>
                      </w:p>
                      <w:p w:rsidR="00F256E6" w:rsidRPr="00CF0618" w:rsidRDefault="00F256E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ביתיים</w:t>
                        </w:r>
                      </w:p>
                    </w:tc>
                    <w:tc>
                      <w:tcPr>
                        <w:tcW w:w="817" w:type="pct"/>
                      </w:tcPr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F256E6" w:rsidRPr="00CF0618">
                    <w:trPr>
                      <w:jc w:val="right"/>
                    </w:trPr>
                    <w:tc>
                      <w:tcPr>
                        <w:tcW w:w="4183" w:type="pct"/>
                        <w:gridSpan w:val="2"/>
                      </w:tcPr>
                      <w:p w:rsidR="00F256E6" w:rsidRPr="00CF0618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אחרי סעיף 53 לחוק העיקרי יבוא:</w:t>
                        </w:r>
                      </w:p>
                    </w:tc>
                    <w:tc>
                      <w:tcPr>
                        <w:tcW w:w="817" w:type="pct"/>
                      </w:tcPr>
                      <w:p w:rsidR="00F256E6" w:rsidRPr="00CF0618" w:rsidRDefault="00F256E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53א</w:t>
                        </w:r>
                      </w:p>
                    </w:tc>
                  </w:tr>
                  <w:tr w:rsidR="00F256E6">
                    <w:trPr>
                      <w:jc w:val="right"/>
                    </w:trPr>
                    <w:tc>
                      <w:tcPr>
                        <w:tcW w:w="3420" w:type="pct"/>
                      </w:tcPr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53א. (א) סבור המנהל, כי פעולה או עסקה פלונית המפחיתה או העלולה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להפחית את סכום המס המשתלם בשל נכס מסויים היא מלאכותית או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בדויה, או כי אחת ממטרותיה העיקריות של פעולה או עסקה פלונית היא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הימנעות ממס או הפחתת מס בלתי נאותות בשל נכס כלשהו, רשאי הוא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להתעלם מן הפעולה או העסקה ולשום את בעל הנכס לפי זה; הימנעות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או הפחתת מס ניתן לראותן כבלתי נאותות אפילו אינן נוגדות את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החוק.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החלטתו של המנהל בהשתמשו בשיקול הדעת שניתן לו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קטן (א) ניתנת להשגה, לערר ולערעור לפי סעיפים 26 עד 27א."-</w:t>
                        </w:r>
                      </w:p>
                    </w:tc>
                    <w:tc>
                      <w:tcPr>
                        <w:tcW w:w="763" w:type="pct"/>
                      </w:tcPr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-סמכות להתעלם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מפעולות</w:t>
                        </w:r>
                      </w:p>
                      <w:p w:rsidR="00F256E6" w:rsidRPr="00CF0618" w:rsidRDefault="00F256E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מסויימות</w:t>
                        </w:r>
                      </w:p>
                    </w:tc>
                    <w:tc>
                      <w:tcPr>
                        <w:tcW w:w="817" w:type="pct"/>
                      </w:tcPr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F256E6" w:rsidRPr="00CF0618">
                    <w:trPr>
                      <w:jc w:val="right"/>
                    </w:trPr>
                    <w:tc>
                      <w:tcPr>
                        <w:tcW w:w="4183" w:type="pct"/>
                        <w:gridSpan w:val="2"/>
                      </w:tcPr>
                      <w:p w:rsidR="00F256E6" w:rsidRDefault="00F256E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בסעיף 54(א) לחוק העיקרי, אחרי '-ערר לפי סעיף 27 או 27א'- יבוא '-אם המציא</w:t>
                        </w:r>
                      </w:p>
                      <w:p w:rsidR="00F256E6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הנכס ערבות בנקאית או ערבות אחרת שקבע המנהל להבטחת חשלום המס שהוא עשוי</w:t>
                        </w:r>
                      </w:p>
                      <w:p w:rsidR="00F256E6" w:rsidRPr="00CF0618" w:rsidRDefault="00F256E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להתחייב בו".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F256E6" w:rsidRPr="00CF0618" w:rsidRDefault="00F256E6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54</w:t>
                        </w:r>
                      </w:p>
                    </w:tc>
                  </w:tr>
                </w:tbl>
                <w:p w:rsidR="00F256E6" w:rsidRDefault="00F256E6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A55EDE" w:rsidRDefault="00A55EDE">
      <w:pPr>
        <w:rPr>
          <w:rtl/>
        </w:rPr>
      </w:pPr>
      <w:r>
        <w:rPr>
          <w:rtl/>
        </w:rPr>
        <w:br w:type="page"/>
      </w:r>
    </w:p>
    <w:p w:rsidR="00A55EDE" w:rsidRDefault="00000000">
      <w:pPr>
        <w:rPr>
          <w:rtl/>
        </w:rPr>
      </w:pPr>
      <w:r>
        <w:pict>
          <v:shape id="_x0000_s14583" o:spid="_x0000_s1060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14583" inset="0,0,0,0">
              <w:txbxContent>
                <w:p w:rsidR="00F256E6" w:rsidRDefault="00F256E6">
                  <w:r>
                    <w:rPr>
                      <w:rtl/>
                    </w:rPr>
                    <w:t>169                                          ספר החוקים 667                    כ"ד באב התשל"ב 04.08.1972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84" o:spid="_x0000_s1061" type="#_x0000_t202" style="position:absolute;left:0;text-align:left;margin-left:375.25pt;margin-top:695.5pt;width:171.25pt;height:51.7pt;z-index:37;mso-position-horizontal-relative:page;mso-position-vertical-relative:page" stroked="f">
            <v:textbox style="mso-next-textbox:#_x0000_s14584" inset="0,0,0,0">
              <w:txbxContent>
                <w:p w:rsidR="00F256E6" w:rsidRDefault="00F256E6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4585" o:spid="_x0000_s1062" type="#_x0000_t202" style="position:absolute;left:0;text-align:left;margin-left:93.7pt;margin-top:93pt;width:446.7pt;height:597.35pt;z-index:36;mso-position-horizontal-relative:page;mso-position-vertical-relative:page" stroked="f">
            <v:textbox style="mso-next-textbox:#_x0000_s14585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3"/>
                    <w:gridCol w:w="6847"/>
                  </w:tblGrid>
                  <w:tr w:rsidR="00F256E6" w:rsidRPr="00A55EDE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F256E6" w:rsidRPr="00A55EDE" w:rsidRDefault="00F256E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54א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F256E6" w:rsidRDefault="00F256E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בסעיף 54א לחוק העיקרי, במקום "לענין מתן פטור או הנחה יראו מקרקעיך יבוא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"לענין הניכוי מהשווי כאמור בסעיף 7א וכן לענין מתן פטור או הנחה יראו.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- (1)", ובסופו יבוא: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שהם בבעלותם המשותפת של אדם ושל איגוד שבשלי-</w:t>
                        </w:r>
                      </w:p>
                      <w:p w:rsidR="00F256E6" w:rsidRPr="00A55EDE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טתו. כאילו היו בבעלותו של אחד מהם.*</w:t>
                        </w:r>
                      </w:p>
                    </w:tc>
                  </w:tr>
                  <w:tr w:rsidR="00F256E6" w:rsidRPr="00A55EDE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F256E6" w:rsidRPr="00A55EDE" w:rsidRDefault="00F256E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F256E6" w:rsidRDefault="00F256E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על אף האמור בחוק העיקרי ובחוק זה -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רשאי המנהל לשום שוויו של בנין לשנת המס 1972, גם אם טרם חלמו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 לאחר השומה האחרונה;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(א) הוגשו השגה או ערר לגבי מקרקעין מסויימים על השומה לשנת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1972, וסכום המס שאינו שנוי במחלוקת הוא פחות מסכום המס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שהמשיג או העורר חוייב בו בשל אותם מקרקעין לשנת המס 1971 ואינו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שנוי במחלוקת (בפסקה זו - המס הבסיסי), יראו בשנוי במחלוקת הסכום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שבשומה או הסכום שמעל המס הבסיסי - לפי הנמוך יותר: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בשומה שאיננה ניתנת עוד להשגה, לערר או לערעור, ונקבע בה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מס שהוא פחות מהמס הבסיסי, יוחזר ההפרש, בצירוף ריבית. של 9%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לשנה;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(א) עולה סכום המס המגיע לפי חוק זה בשל בנץ מגורים שניתן לגביו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לפי סעיף 7א(א&gt; לחוק העיקרי, או בשל בנין עסקי המשמש בתע-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שיה, על סכום המס שהיה בעליו צריך לשלם, לפני כל פטור או הנחה,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המס 1971 (בפסקה זו - המס הבסיסי) - מי שהיה בעליו בשנת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1971 לא יידרש לשלם עליו מס לשנות המס 1972 עד 1974 בסכום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המס הבסיסי, ומי שזכאי בשנת מס פלונית לפטור או הנחה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מהמס, יינתנו לו הפטור או ההנחה מהמס הבסיסי כפי שהוא אותה שנה: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משנת המס 1975 יעלה המס הבסיסי בהדרגה בך שבכל שנה יווספו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20% מההפרש כפי שהוא באותה שנה: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כעל בנין מגורים שחלה עליו פסקת משנה (א), החולק על הודעת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לשנת המס 1975, רשאי, תוך 30 יום מיום שנמסרה לו ההודעה,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להשיג עליה לפני המנהל בכתב מנומק; על השגה לפי פסקת משנה זו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סעיפים 26 27-1 לחוק העיקרי;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עולה סכום המס המגיע לפי חוק זה (בפסקה זו - המס החדש) בשל בנין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 או בנין עסקי שלא חלה עליהם פסקה (3), או בשל- בנץ מיוחד, על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המס שהיה בעליו צריך לשלם, לפני כל פטור או הנחה, לשנת המס 1968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לפי שוויים לשנת המס 1967, אילולא הוראות סעיף 5 לחוק מס רכוש וקרן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(תיקון מסי 5), תשכ"ט1969-1 7 (בפסקה זו - המס הבסיסי) - סכום</w:t>
                        </w:r>
                      </w:p>
                      <w:p w:rsidR="00F256E6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שיידרש לשלם מי שהיה בשנת המס 1971 בעל בנין שנחשב ערב תחילתו</w:t>
                        </w:r>
                      </w:p>
                      <w:p w:rsidR="00F256E6" w:rsidRPr="00A55EDE" w:rsidRDefault="00F256E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כבנין עירוני או תעשייתי יועלה בהדרגה כך:</w:t>
                        </w:r>
                      </w:p>
                    </w:tc>
                  </w:tr>
                </w:tbl>
                <w:p w:rsidR="00F256E6" w:rsidRDefault="00F256E6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1C592C" w:rsidRDefault="001C592C">
      <w:pPr>
        <w:rPr>
          <w:rtl/>
        </w:rPr>
      </w:pPr>
      <w:r>
        <w:rPr>
          <w:rtl/>
        </w:rPr>
        <w:br w:type="page"/>
      </w:r>
    </w:p>
    <w:p w:rsidR="001C592C" w:rsidRDefault="00000000">
      <w:pPr>
        <w:rPr>
          <w:rtl/>
        </w:rPr>
      </w:pPr>
      <w:r>
        <w:pict>
          <v:shape id="_x0000_s14586" o:spid="_x0000_s1063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14586" inset="0,0,0,0">
              <w:txbxContent>
                <w:p w:rsidR="00F256E6" w:rsidRDefault="00F256E6">
                  <w:r>
                    <w:rPr>
                      <w:rtl/>
                    </w:rPr>
                    <w:t>170                                          ספר החוקים 667                    כ"ד באב התשל"ב 04.08.1972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87" o:spid="_x0000_s1064" type="#_x0000_t202" style="position:absolute;left:0;text-align:left;margin-left:91.85pt;margin-top:712pt;width:155.05pt;height:19pt;z-index:40;mso-position-horizontal-relative:page;mso-position-vertical-relative:page" stroked="f">
            <v:textbox style="mso-next-textbox:#_x0000_s14587" inset="0,0,0,0">
              <w:txbxContent>
                <w:p w:rsidR="00F256E6" w:rsidRDefault="00F256E6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4588" o:spid="_x0000_s1065" type="#_x0000_t202" style="position:absolute;left:0;text-align:left;margin-left:83.3pt;margin-top:79.2pt;width:343.35pt;height:622.5pt;z-index:39;mso-position-horizontal-relative:page;mso-position-vertical-relative:page" stroked="f">
            <v:textbox style="mso-next-textbox:#_x0000_s14588" inset="0,0,0,0">
              <w:txbxContent>
                <w:p w:rsidR="00F256E6" w:rsidRDefault="00F256E6">
                  <w:pPr>
                    <w:pStyle w:val="OCRStyle13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(א) אם הבנין אינו מושכר בשכירות מוגנת יווספו על המס הבסיסי -</w:t>
                  </w:r>
                </w:p>
                <w:p w:rsidR="00F256E6" w:rsidRDefault="00F256E6">
                  <w:pPr>
                    <w:pStyle w:val="OCRStyle13"/>
                    <w:ind w:left="1559"/>
                    <w:rPr>
                      <w:rtl/>
                    </w:rPr>
                  </w:pPr>
                  <w:r>
                    <w:rPr>
                      <w:rtl/>
                    </w:rPr>
                    <w:t>(1) בשנת המס 1972 - 20% מההפרש שבץ המס הבסיסי</w:t>
                  </w:r>
                </w:p>
                <w:p w:rsidR="00F256E6" w:rsidRDefault="00F256E6">
                  <w:pPr>
                    <w:pStyle w:val="OCRStyle13"/>
                    <w:ind w:left="1559"/>
                    <w:rPr>
                      <w:rtl/>
                    </w:rPr>
                  </w:pPr>
                  <w:r>
                    <w:rPr>
                      <w:rtl/>
                    </w:rPr>
                    <w:t>וכין המס החדש (להלן - ההפרש)?</w:t>
                  </w:r>
                </w:p>
                <w:p w:rsidR="00F256E6" w:rsidRDefault="00F256E6">
                  <w:pPr>
                    <w:pStyle w:val="OCRStyle13"/>
                    <w:ind w:left="1555"/>
                    <w:rPr>
                      <w:rtl/>
                    </w:rPr>
                  </w:pPr>
                  <w:r>
                    <w:rPr>
                      <w:rtl/>
                    </w:rPr>
                    <w:t>(2) כשנת המס 1973 - 60% מההפרש;</w:t>
                  </w:r>
                </w:p>
                <w:p w:rsidR="00F256E6" w:rsidRDefault="00F256E6">
                  <w:pPr>
                    <w:pStyle w:val="OCRStyle13"/>
                    <w:ind w:left="1555"/>
                    <w:rPr>
                      <w:rtl/>
                    </w:rPr>
                  </w:pPr>
                  <w:r>
                    <w:rPr>
                      <w:rtl/>
                    </w:rPr>
                    <w:t>(3) כשנת המס 1974 - ההפרש כולו:</w:t>
                  </w:r>
                </w:p>
                <w:p w:rsidR="00F256E6" w:rsidRDefault="00F256E6">
                  <w:pPr>
                    <w:pStyle w:val="OCRStyle13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(ב) אמ הבנין מושכר בשכירות מוגנת, יווספו על המס הבסיסי בשיעורו</w:t>
                  </w:r>
                </w:p>
                <w:p w:rsidR="00F256E6" w:rsidRDefault="00F256E6">
                  <w:pPr>
                    <w:pStyle w:val="OCRStyle13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בשנה שקדמה לשנת המס -</w:t>
                  </w:r>
                </w:p>
                <w:p w:rsidR="00F256E6" w:rsidRDefault="00F256E6">
                  <w:pPr>
                    <w:pStyle w:val="OCRStyle13"/>
                    <w:ind w:left="1552"/>
                    <w:rPr>
                      <w:rtl/>
                    </w:rPr>
                  </w:pPr>
                  <w:r>
                    <w:rPr>
                      <w:rtl/>
                    </w:rPr>
                    <w:t>(1) בשנות המס 1972 ו-1973 - 10% מן ההפרש כפי שהוא</w:t>
                  </w:r>
                </w:p>
                <w:p w:rsidR="00F256E6" w:rsidRDefault="00F256E6">
                  <w:pPr>
                    <w:pStyle w:val="OCRStyle13"/>
                    <w:ind w:left="1552"/>
                    <w:rPr>
                      <w:rtl/>
                    </w:rPr>
                  </w:pPr>
                  <w:r>
                    <w:rPr>
                      <w:rtl/>
                    </w:rPr>
                    <w:t>כשנת המס;</w:t>
                  </w:r>
                </w:p>
                <w:p w:rsidR="00F256E6" w:rsidRDefault="00F256E6">
                  <w:pPr>
                    <w:pStyle w:val="OCRStyle13"/>
                    <w:ind w:left="1548"/>
                    <w:rPr>
                      <w:rtl/>
                    </w:rPr>
                  </w:pPr>
                  <w:r>
                    <w:rPr>
                      <w:rtl/>
                    </w:rPr>
                    <w:t>(2) בשנות המס 1974 עד 1977 --- 20% מן ההפרש כפי</w:t>
                  </w:r>
                </w:p>
                <w:p w:rsidR="00F256E6" w:rsidRDefault="00F256E6">
                  <w:pPr>
                    <w:pStyle w:val="OCRStyle13"/>
                    <w:ind w:left="1537"/>
                    <w:rPr>
                      <w:rtl/>
                    </w:rPr>
                  </w:pPr>
                  <w:r>
                    <w:rPr>
                      <w:rtl/>
                    </w:rPr>
                    <w:t>שהוא כשנת המס;</w:t>
                  </w:r>
                </w:p>
                <w:p w:rsidR="00F256E6" w:rsidRDefault="00F256E6">
                  <w:pPr>
                    <w:pStyle w:val="OCRStyle1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(3) על אף האמור בפסקאות (3) ו-(4), אם. היה סכום המס המגיע לפי חוק זה</w:t>
                  </w:r>
                </w:p>
                <w:p w:rsidR="00F256E6" w:rsidRDefault="00F256E6">
                  <w:pPr>
                    <w:pStyle w:val="OCRStyle1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כשל בנין מגורים, בנין מיוחד או בנין עסקי שטרם מוצו לגביו ההקלות לפי</w:t>
                  </w:r>
                </w:p>
                <w:p w:rsidR="00F256E6" w:rsidRDefault="00F256E6">
                  <w:pPr>
                    <w:pStyle w:val="OCRStyle1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סעיף 3(ב&gt;(1&gt; לחוק העיקרי לפני ביטולו, עולה על המס הבסיסי שהיה בעליו</w:t>
                  </w:r>
                </w:p>
                <w:p w:rsidR="00F256E6" w:rsidRDefault="00F256E6">
                  <w:pPr>
                    <w:pStyle w:val="OCRStyle1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צריך לשלם לשנת המס 1972 אילולא הביטול, יהיה לגביו המס הבסיסי לשנת</w:t>
                  </w:r>
                </w:p>
                <w:p w:rsidR="00F256E6" w:rsidRDefault="00F256E6">
                  <w:pPr>
                    <w:pStyle w:val="OCRStyle13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המס 1972 - המס שהיה צריך לשלם כאמור, ולפיו יחושב ההפרש האמור</w:t>
                  </w:r>
                </w:p>
                <w:p w:rsidR="00F256E6" w:rsidRDefault="00F256E6">
                  <w:pPr>
                    <w:pStyle w:val="OCRStyle1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בפסקאות (3) ו-(4);</w:t>
                  </w:r>
                </w:p>
                <w:p w:rsidR="00F256E6" w:rsidRDefault="00F256E6">
                  <w:pPr>
                    <w:pStyle w:val="OCRStyle1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(6)(א) מי שבשנת המס 1971 נעשה לראשונה בעל דירה המשמשת למגוריו,</w:t>
                  </w:r>
                </w:p>
                <w:p w:rsidR="00F256E6" w:rsidRDefault="00F256E6">
                  <w:pPr>
                    <w:pStyle w:val="OCRStyle13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ישלם במשך שלוש שנות מס, החל בשנת 1972, שליש מהמס החל על</w:t>
                  </w:r>
                </w:p>
                <w:p w:rsidR="00F256E6" w:rsidRDefault="00F256E6">
                  <w:pPr>
                    <w:pStyle w:val="OCRStyle13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אותה דירה (בפסקה זו - המס הבסיסי), ומשנת המס הרביעית ואילך</w:t>
                  </w:r>
                </w:p>
                <w:p w:rsidR="00F256E6" w:rsidRDefault="00F256E6">
                  <w:pPr>
                    <w:pStyle w:val="OCRStyle13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יווספו על המס הבסיסי, כשיעורו בשנה שקדמה לשנת המס, 20% מן</w:t>
                  </w:r>
                </w:p>
                <w:p w:rsidR="00F256E6" w:rsidRDefault="00F256E6">
                  <w:pPr>
                    <w:pStyle w:val="OCRStyle13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ההפרש שבין המס הבסיסי לבין המס המגיע לאותה שנה;</w:t>
                  </w:r>
                </w:p>
                <w:p w:rsidR="00F256E6" w:rsidRDefault="00F256E6">
                  <w:pPr>
                    <w:pStyle w:val="OCRStyle13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(ב) מי שבאחת משנות המס 1972 עד 1978 נעשה לראשונה בעל דירה</w:t>
                  </w:r>
                </w:p>
                <w:p w:rsidR="00F256E6" w:rsidRDefault="00F256E6">
                  <w:pPr>
                    <w:pStyle w:val="OCRStyle13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המשמשת למגוריו, ישלם אותו שיעור מס שהיה עליו לשלם לפי פסקת</w:t>
                  </w:r>
                </w:p>
                <w:p w:rsidR="00F256E6" w:rsidRDefault="00F256E6">
                  <w:pPr>
                    <w:pStyle w:val="OCRStyle13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משנה (א) אילו רכש את הדירה בשנת המס 1971;</w:t>
                  </w:r>
                </w:p>
                <w:p w:rsidR="00F256E6" w:rsidRDefault="00F256E6">
                  <w:pPr>
                    <w:pStyle w:val="OCRStyle13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(ג) לענין -פסקה זו לא יראו אדם כאילו רכש דירה לראשונה אם הוא</w:t>
                  </w:r>
                </w:p>
                <w:p w:rsidR="00F256E6" w:rsidRDefault="00F256E6">
                  <w:pPr>
                    <w:pStyle w:val="OCRStyle13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או קרובו היו. בעבר בעלי דירה ששימשה למגוריהם;</w:t>
                  </w:r>
                </w:p>
                <w:p w:rsidR="00F256E6" w:rsidRDefault="00F256E6">
                  <w:pPr>
                    <w:pStyle w:val="OCRStyle1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(7) היה סכום המס המגיע לפי חוק זה בעד נכסים כמפורט להלן עולה על</w:t>
                  </w:r>
                </w:p>
                <w:p w:rsidR="00F256E6" w:rsidRDefault="00F256E6">
                  <w:pPr>
                    <w:pStyle w:val="OCRStyle1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המס שהיה מגיע בעדם לשנת המס 1971, יועלה המס בהדרגה תוך חמש שנים</w:t>
                  </w:r>
                </w:p>
                <w:p w:rsidR="00F256E6" w:rsidRDefault="00F256E6">
                  <w:pPr>
                    <w:pStyle w:val="OCRStyle13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החל משנת 1972, כשבכל שנה יווספו 20% מההפרש כפי שיהיה באותה שנה;</w:t>
                  </w:r>
                </w:p>
                <w:p w:rsidR="00F256E6" w:rsidRDefault="00F256E6">
                  <w:pPr>
                    <w:pStyle w:val="OCRStyle1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ואלה הנכסים:</w:t>
                  </w:r>
                </w:p>
                <w:p w:rsidR="00F256E6" w:rsidRDefault="00F256E6">
                  <w:pPr>
                    <w:pStyle w:val="OCRStyle13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(א) בנין שערב תחילתו של חוק זה נחשב כבנין חקלאי, והגדרו שונה</w:t>
                  </w:r>
                </w:p>
                <w:p w:rsidR="00F256E6" w:rsidRDefault="00F256E6">
                  <w:pPr>
                    <w:pStyle w:val="OCRStyle13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בחוק זה;</w:t>
                  </w:r>
                </w:p>
                <w:p w:rsidR="00F256E6" w:rsidRDefault="00F256E6">
                  <w:pPr>
                    <w:pStyle w:val="OCRStyle13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(ב) קרקע באזור חקלאי;</w:t>
                  </w:r>
                </w:p>
                <w:p w:rsidR="00F256E6" w:rsidRDefault="00F256E6">
                  <w:pPr>
                    <w:pStyle w:val="OCRStyle13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&lt;ג) מטע שלפי הוראות סעיף 44(ב) לחוק העיקרי דינו כדין קרקע;</w:t>
                  </w:r>
                </w:p>
                <w:p w:rsidR="00F256E6" w:rsidRDefault="00F256E6">
                  <w:pPr>
                    <w:pStyle w:val="OCRStyle1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(8) ביטולו של סעיף 3(ב)(2) לחוק העיקרי לא יגרע מזכויות שהיו מוענקות</w:t>
                  </w:r>
                </w:p>
                <w:p w:rsidR="00F256E6" w:rsidRDefault="00F256E6">
                  <w:pPr>
                    <w:pStyle w:val="OCRStyle1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על פיו אילולא בוטל;</w:t>
                  </w:r>
                </w:p>
                <w:p w:rsidR="00F256E6" w:rsidRDefault="00F256E6">
                  <w:pPr>
                    <w:pStyle w:val="OCRStyle1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(9) בשל מבנה כתהליך בניה שבנייתו החלה לפני תחילת חוק זה ישולם מס</w:t>
                  </w:r>
                </w:p>
                <w:p w:rsidR="00F256E6" w:rsidRDefault="00F256E6">
                  <w:pPr>
                    <w:pStyle w:val="OCRStyle13"/>
                    <w:ind w:left="274"/>
                  </w:pPr>
                  <w:r>
                    <w:rPr>
                      <w:rtl/>
                    </w:rPr>
                    <w:t>יחסי כיחס תקופת הבניה שלאחר תחילת חוק זה לכל תקופת הבניה;</w:t>
                  </w:r>
                </w:p>
              </w:txbxContent>
            </v:textbox>
            <w10:wrap anchorx="page" anchory="page"/>
          </v:shape>
        </w:pict>
      </w:r>
    </w:p>
    <w:p w:rsidR="00F3373F" w:rsidRDefault="00F3373F">
      <w:pPr>
        <w:rPr>
          <w:rtl/>
        </w:rPr>
      </w:pPr>
      <w:r>
        <w:rPr>
          <w:rtl/>
        </w:rPr>
        <w:br w:type="page"/>
      </w:r>
    </w:p>
    <w:p w:rsidR="00F3373F" w:rsidRDefault="00000000">
      <w:pPr>
        <w:rPr>
          <w:rtl/>
        </w:rPr>
      </w:pPr>
      <w:r>
        <w:pict>
          <v:shape id="_x0000_s14589" o:spid="_x0000_s1066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14589" inset="0,0,0,0">
              <w:txbxContent>
                <w:p w:rsidR="00F256E6" w:rsidRDefault="00F256E6">
                  <w:r>
                    <w:rPr>
                      <w:rtl/>
                    </w:rPr>
                    <w:t>171                                          ספר החוקים 667                    כ"ד באב התשל"ב 04.08.1972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90" o:spid="_x0000_s1067" type="#_x0000_t202" style="position:absolute;left:0;text-align:left;margin-left:183.2pt;margin-top:201.2pt;width:74.85pt;height:42.15pt;z-index:45;mso-position-horizontal-relative:page;mso-position-vertical-relative:page" stroked="f">
            <v:textbox style="mso-next-textbox:#_x0000_s14590" inset="0,0,0,0">
              <w:txbxContent>
                <w:p w:rsidR="00F256E6" w:rsidRDefault="00F256E6">
                  <w:pPr>
                    <w:pStyle w:val="OCRStyle14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פנחס ספיד</w:t>
                  </w:r>
                </w:p>
                <w:p w:rsidR="00F256E6" w:rsidRDefault="00F256E6">
                  <w:pPr>
                    <w:pStyle w:val="OCRStyle14"/>
                    <w:ind w:left="31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91" o:spid="_x0000_s1068" type="#_x0000_t202" style="position:absolute;left:0;text-align:left;margin-left:299.4pt;margin-top:203.75pt;width:81.75pt;height:41.4pt;z-index:44;mso-position-horizontal-relative:page;mso-position-vertical-relative:page" stroked="f">
            <v:textbox style="mso-next-textbox:#_x0000_s14591" inset="0,0,0,0">
              <w:txbxContent>
                <w:p w:rsidR="00F256E6" w:rsidRDefault="00F256E6">
                  <w:pPr>
                    <w:pStyle w:val="OCRStyle14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256E6" w:rsidRDefault="00F256E6">
                  <w:pPr>
                    <w:pStyle w:val="OCRStyle14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92" o:spid="_x0000_s1069" type="#_x0000_t202" style="position:absolute;left:0;text-align:left;margin-left:408.7pt;margin-top:237.45pt;width:121.35pt;height:42.15pt;z-index:43;mso-position-horizontal-relative:page;mso-position-vertical-relative:page" stroked="f">
            <v:textbox style="mso-next-textbox:#_x0000_s14592" inset="0,0,0,0">
              <w:txbxContent>
                <w:p w:rsidR="00F256E6" w:rsidRDefault="00F256E6">
                  <w:pPr>
                    <w:pStyle w:val="OCRStyle14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256E6" w:rsidRDefault="00F256E6">
                  <w:pPr>
                    <w:pStyle w:val="OCRStyle14"/>
                    <w:ind w:left="608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93" o:spid="_x0000_s1070" type="#_x0000_t202" style="position:absolute;left:0;text-align:left;margin-left:118.65pt;margin-top:106.55pt;width:421.75pt;height:63.55pt;z-index:42;mso-position-horizontal-relative:page;mso-position-vertical-relative:page" stroked="f">
            <v:textbox style="mso-next-textbox:#_x0000_s14593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"/>
                    <w:gridCol w:w="6936"/>
                  </w:tblGrid>
                  <w:tr w:rsidR="00F256E6" w:rsidRPr="00F3373F">
                    <w:trPr>
                      <w:jc w:val="right"/>
                    </w:trPr>
                    <w:tc>
                      <w:tcPr>
                        <w:tcW w:w="477" w:type="pct"/>
                      </w:tcPr>
                      <w:p w:rsidR="00F256E6" w:rsidRPr="00F3373F" w:rsidRDefault="00F256E6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חתולה</w:t>
                        </w:r>
                      </w:p>
                    </w:tc>
                    <w:tc>
                      <w:tcPr>
                        <w:tcW w:w="4523" w:type="pct"/>
                      </w:tcPr>
                      <w:p w:rsidR="00F256E6" w:rsidRDefault="00F256E6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ההנחה לפי סעיף 20(ב) לחוק העיקרי תינתן בשנת המס 1972 למי ששילם</w:t>
                        </w:r>
                      </w:p>
                      <w:p w:rsidR="00F256E6" w:rsidRDefault="00F256E6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 כ"ג בחשון תשל"ג (31 באוקטובר 1972) את המס המגיע לאותה שנה.</w:t>
                        </w:r>
                      </w:p>
                      <w:p w:rsidR="00F256E6" w:rsidRPr="00F3373F" w:rsidRDefault="00F256E6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תחולתו של חוק זה לגבי שגת המס 1972 ואילך.</w:t>
                        </w:r>
                      </w:p>
                    </w:tc>
                  </w:tr>
                </w:tbl>
                <w:p w:rsidR="00F256E6" w:rsidRDefault="00F256E6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F256E6" w:rsidRDefault="00F256E6">
      <w:pPr>
        <w:rPr>
          <w:rtl/>
        </w:rPr>
      </w:pPr>
      <w:r>
        <w:rPr>
          <w:rtl/>
        </w:rPr>
        <w:br w:type="page"/>
      </w:r>
    </w:p>
    <w:p w:rsidR="00F256E6" w:rsidRDefault="00000000">
      <w:pPr>
        <w:rPr>
          <w:rtl/>
        </w:rPr>
      </w:pPr>
      <w:r>
        <w:pict>
          <v:shape id="_x0000_s14594" o:spid="_x0000_s1071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14594" inset="0,0,0,0">
              <w:txbxContent>
                <w:p w:rsidR="00F256E6" w:rsidRDefault="00F256E6">
                  <w:r>
                    <w:rPr>
                      <w:rtl/>
                    </w:rPr>
                    <w:t>172                                          ספר החוקים 667                    כ"ד באב התשל"ב 04.08.1972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95" o:spid="_x0000_s1072" type="#_x0000_t202" style="position:absolute;left:0;text-align:left;margin-left:80.2pt;margin-top:725.85pt;width:150.7pt;height:33.45pt;z-index:47;mso-position-horizontal-relative:page;mso-position-vertical-relative:page" stroked="f">
            <v:textbox style="mso-next-textbox:#_x0000_s14595" inset="0,0,0,0">
              <w:txbxContent>
                <w:p w:rsidR="00F256E6" w:rsidRDefault="00F256E6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42E0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991438-0FBF-4336-BFFC-7D973CDBC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232E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10EE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0457ED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E55A50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986F64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962BBB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FC7D11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5D741F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356A1F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642E01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CF0618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A55EDE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1C592C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F3373F"/>
    <w:rPr>
      <w:rFonts w:ascii="Arial" w:hAnsi="Arial" w:cs="Arial"/>
      <w:sz w:val="22"/>
      <w:szCs w:val="22"/>
    </w:rPr>
  </w:style>
  <w:style w:type="paragraph" w:customStyle="1" w:styleId="OCRStyle15">
    <w:name w:val="OCR Style #15"/>
    <w:basedOn w:val="a"/>
    <w:rsid w:val="00F256E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78</Characters>
  <Application>Microsoft Office Word</Application>
  <DocSecurity>4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16</cp:revision>
  <dcterms:created xsi:type="dcterms:W3CDTF">2008-04-06T21:51:00Z</dcterms:created>
  <dcterms:modified xsi:type="dcterms:W3CDTF">2008-04-06T21:52:00Z</dcterms:modified>
</cp:coreProperties>
</file>