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7A74" w:rsidRDefault="009D7A74">
      <w:pPr>
        <w:rPr>
          <w:rtl/>
        </w:rPr>
      </w:pPr>
    </w:p>
    <w:p w:rsidR="009D7A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8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839" inset="0,0,0,0">
              <w:txbxContent>
                <w:p w:rsidR="00235158" w:rsidRDefault="00235158">
                  <w:r>
                    <w:rPr>
                      <w:rtl/>
                    </w:rPr>
                    <w:t>144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40" o:spid="_x0000_s1026" type="#_x0000_t202" style="position:absolute;left:0;text-align:left;margin-left:98.2pt;margin-top:652.05pt;width:388.3pt;height:90.3pt;z-index:3;mso-position-horizontal-relative:page;mso-position-vertical-relative:page" stroked="f">
            <v:textbox style="mso-next-textbox:#_x0000_s14840" inset="0,0,0,0">
              <w:txbxContent>
                <w:p w:rsidR="00235158" w:rsidRDefault="00235158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י"ז בתמוז תש''ם (1 ביולי 1980); הצעת החוק ודברי הסבר פורסמו בה"ח 1441, תש"ם,</w:t>
                  </w:r>
                </w:p>
                <w:p w:rsidR="00235158" w:rsidRDefault="00235158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עמ' 140.</w:t>
                  </w:r>
                </w:p>
                <w:p w:rsidR="00235158" w:rsidRDefault="00235158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1 ס"ח תשכ"ג, עמ' 156; תשכ"ה, עמ' 40; תשכ"ז, עמ' 105; תשכ"ח עמ' 181; תשל"א, עמ' 80; תשל"ה, עמ' 2,</w:t>
                  </w:r>
                </w:p>
                <w:p w:rsidR="00235158" w:rsidRDefault="00235158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עמ' 159; תשל"ז, עמ' 201</w:t>
                  </w:r>
                </w:p>
                <w:p w:rsidR="00235158" w:rsidRPr="009D7A74" w:rsidRDefault="00235158">
                  <w:pPr>
                    <w:pStyle w:val="OCRStyle1"/>
                    <w:ind w:left="4291"/>
                  </w:pPr>
                  <w:r>
                    <w:rPr>
                      <w:rtl/>
                    </w:rPr>
                    <w:t>ספר החוקים 975, כ"ו בתמוז תש"ם, 10.7.1980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41" o:spid="_x0000_s1027" type="#_x0000_t202" style="position:absolute;left:0;text-align:left;margin-left:87.1pt;margin-top:97.65pt;width:477pt;height:552.6pt;z-index:2;mso-position-horizontal-relative:page;mso-position-vertical-relative:page" stroked="f">
            <v:textbox style="mso-next-textbox:#_x0000_s1484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7"/>
                    <w:gridCol w:w="1356"/>
                  </w:tblGrid>
                  <w:tr w:rsidR="00235158" w:rsidRPr="009D7A7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235158" w:rsidRDefault="0023515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שבח מקרקעין, תשכ"ג-1963  1(להלן - החוק העיקרי)' במקום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"דירת יחיד" יבוא: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""דירת מגורים" - דירה או חלק מדירה' שבנייתה נסתיימה והיא בבע-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לותו או בחכירתו של יחיד' ומשמשת למגורים או מיועדת למגורים לפי</w:t>
                        </w:r>
                      </w:p>
                      <w:p w:rsidR="00235158" w:rsidRPr="009D7A74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טיבה' למעט דירה המהווה מלאי עסקי לענין מס הכנסה;".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35158" w:rsidRPr="009D7A74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35158" w:rsidRPr="009D7A7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 -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"מכירת זכות במקרקעין תהא חייבת בתוספת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מס; התוספת תהא" יבוא "במכירת זכות במקרקעין יהא הרוכש חייב במס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מקרקעין (להלן - מס רכישה); מס הרכישה יהיה";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(ב)(1), במקום "פעולה באיגוד מקרקעין תהא חייבת בתוספת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מס" יבוא "בפעולה באיגוד מקרקעין יהא הרוכש חייב במס רכישה",*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- בטל;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(ד)' במקום "מתוספת המס' כולה או מקצתה" יבוא "ממס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הרכישה' כולו או מקצתו";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קטן (ה) יבוא: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דין מס הרכישה לכל דבר וענין, למעט פטורים שלפי פרק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 1 ופרק ששי - כדין המס";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קטן (ו) - בטל;</w:t>
                        </w:r>
                      </w:p>
                      <w:p w:rsidR="00235158" w:rsidRPr="009D7A74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כותרת השוליים יבוא "מס רכישה".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35158" w:rsidRPr="009D7A74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235158" w:rsidRPr="009D7A7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9א (א) לחוק העיקרי' במקום "תוספת מס" יבוא "מס רכישה" ובמקום "מתו-</w:t>
                        </w:r>
                      </w:p>
                      <w:p w:rsidR="00235158" w:rsidRPr="009D7A74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ספת המס" יבוא "ממס הרכישה".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35158" w:rsidRPr="009D7A74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</w:tr>
                  <w:tr w:rsidR="00235158" w:rsidRPr="009D7A74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כסעיף 16 (א) לחוק העיקרי, במקום פסקה (2) יבוא: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מכירת זכות במקרקעין החייבת במס לא תירשם בפנקס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אלא אם אישר המנהל שהיא פטורה ממס או ששולם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המגיע על פי שומה עצמית כמשמעותה בסעיף 73 או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שומה זמנית או סופית שנעשו תוך תשעים ימים מקבלת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או השומה הזמנית, לפי הענין; לא נעשו שומה זמנית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סוסית כאמור או שסכום המס ששולם על פי השומה העצמית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פחות מ-20% משווי התמורה - תירשם המכירה אם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ערבות בנקאית' או ערובה אחרת להנחת דעתו של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המנהל' לגבי ההפרש שבין 20% משווי התמורה לבין המס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ששולם, להבטחת תשלום המס שיגיע על פי שומה; תקפה של</w:t>
                        </w:r>
                      </w:p>
                      <w:p w:rsidR="00235158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ערובה כאמור יהיה לתקופה של שבעה חדשים מיום מתן</w:t>
                        </w:r>
                      </w:p>
                      <w:p w:rsidR="00235158" w:rsidRPr="009D7A74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או השומה העצמית."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235158" w:rsidRPr="009D7A74" w:rsidRDefault="0023515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842" o:spid="_x0000_s1028" type="#_x0000_t202" style="position:absolute;left:0;text-align:left;margin-left:135.25pt;margin-top:66.6pt;width:291.85pt;height:28.5pt;z-index:1;mso-position-horizontal-relative:page;mso-position-vertical-relative:page" stroked="f">
            <v:textbox style="mso-next-textbox:#_x0000_s14842" inset="0,0,0,0">
              <w:txbxContent>
                <w:p w:rsidR="00235158" w:rsidRPr="009D7A74" w:rsidRDefault="00235158">
                  <w:pPr>
                    <w:pStyle w:val="OCRStyle1"/>
                    <w:ind w:left="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שבח מקרקעין (תיקון מס' 8), תש"ם-1980 *</w:t>
                  </w:r>
                </w:p>
              </w:txbxContent>
            </v:textbox>
            <w10:wrap anchorx="page" anchory="page"/>
          </v:shape>
        </w:pict>
      </w:r>
    </w:p>
    <w:p w:rsidR="00F749E3" w:rsidRDefault="00F749E3">
      <w:pPr>
        <w:rPr>
          <w:rtl/>
        </w:rPr>
      </w:pPr>
      <w:r>
        <w:rPr>
          <w:rtl/>
        </w:rPr>
        <w:br w:type="page"/>
      </w:r>
    </w:p>
    <w:p w:rsidR="00F749E3" w:rsidRDefault="00000000">
      <w:pPr>
        <w:rPr>
          <w:rtl/>
        </w:rPr>
      </w:pPr>
      <w:r>
        <w:pict>
          <v:shape id="_x0000_s1484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843" inset="0,0,0,0">
              <w:txbxContent>
                <w:p w:rsidR="00235158" w:rsidRDefault="00235158">
                  <w:r>
                    <w:rPr>
                      <w:rtl/>
                    </w:rPr>
                    <w:t>145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44" o:spid="_x0000_s1030" type="#_x0000_t202" style="position:absolute;left:0;text-align:left;margin-left:375pt;margin-top:715.8pt;width:170.5pt;height:16.25pt;z-index:8;mso-position-horizontal-relative:page;mso-position-vertical-relative:page" stroked="f">
            <v:textbox style="mso-next-textbox:#_x0000_s14844" inset="0,0,0,0">
              <w:txbxContent>
                <w:p w:rsidR="00235158" w:rsidRDefault="002351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845" o:spid="_x0000_s1031" type="#_x0000_t202" style="position:absolute;left:0;text-align:left;margin-left:149.45pt;margin-top:570.25pt;width:393.45pt;height:132.45pt;z-index:7;mso-position-horizontal-relative:page;mso-position-vertical-relative:page" stroked="f">
            <v:textbox style="mso-next-textbox:#_x0000_s14845" inset="0,0,0,0">
              <w:txbxContent>
                <w:tbl>
                  <w:tblPr>
                    <w:tblW w:w="44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301"/>
                  </w:tblGrid>
                  <w:tr w:rsidR="00235158" w:rsidRPr="00F749E3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235158" w:rsidRDefault="00235158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49. (א) לענין פרק זה' "בעלות" - לרבות חכירה כמשמעותה בהגדרת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במקרקעין".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לענין פרק זה יראו מוכר ובן זוגו' למעט בן זוג הגר דרך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בנפרד' וילדיהם שטרם מלאו להם 18 שנים למעט ילדים נשואים -</w:t>
                        </w:r>
                      </w:p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כמוכר אחד.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 וחזקה</w:t>
                        </w:r>
                      </w:p>
                    </w:tc>
                  </w:tr>
                  <w:tr w:rsidR="00235158" w:rsidRPr="00F749E3">
                    <w:trPr>
                      <w:jc w:val="right"/>
                    </w:trPr>
                    <w:tc>
                      <w:tcPr>
                        <w:tcW w:w="4091" w:type="pct"/>
                      </w:tcPr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49א. (א) מכירת דירת מגורים תהיה פטורה ממס אם המוכר מוכר את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הזכויות במקרקעין שיש לו בדירה ואם נתקיימו לגביה התנאים</w:t>
                        </w:r>
                      </w:p>
                    </w:tc>
                    <w:tc>
                      <w:tcPr>
                        <w:tcW w:w="909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לפטור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846" o:spid="_x0000_s1032" type="#_x0000_t202" style="position:absolute;left:0;text-align:left;margin-left:248.45pt;margin-top:550.45pt;width:213.45pt;height:19.8pt;z-index:6;mso-position-horizontal-relative:page;mso-position-vertical-relative:page" stroked="f">
            <v:textbox style="mso-next-textbox:#_x0000_s14846" inset="0,0,0,0">
              <w:txbxContent>
                <w:p w:rsidR="00235158" w:rsidRPr="00F749E3" w:rsidRDefault="00235158">
                  <w:pPr>
                    <w:pStyle w:val="OCRStyle2"/>
                    <w:ind w:left="551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"פרק חמישי 1: פטור לדירת מגורים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47" o:spid="_x0000_s1033" type="#_x0000_t202" style="position:absolute;left:0;text-align:left;margin-left:85.7pt;margin-top:66.55pt;width:463.1pt;height:482.15pt;z-index:5;mso-position-horizontal-relative:page;mso-position-vertical-relative:page" stroked="f">
            <v:textbox style="mso-next-textbox:#_x0000_s148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7236"/>
                  </w:tblGrid>
                  <w:tr w:rsidR="00235158" w:rsidRPr="00F749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18 לחוק העיקרי, בכותרת השוליים ובכל מקום בגוף הסעיף, במקום "דירת</w:t>
                        </w:r>
                      </w:p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יחיד" או "דירת היחיד" יבוא "דירת מגורים".</w:t>
                        </w:r>
                      </w:p>
                    </w:tc>
                  </w:tr>
                  <w:tr w:rsidR="00235158" w:rsidRPr="00F749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23 לחוק העיקרי/ בכותרת השוליים ובגוף הסעיף, במקום "דירת יחיד" יבוא</w:t>
                        </w:r>
                      </w:p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"דירת מגורים".</w:t>
                        </w:r>
                      </w:p>
                    </w:tc>
                  </w:tr>
                  <w:tr w:rsidR="00235158" w:rsidRPr="00F749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39(2) לחוק העיקרי, במקום "דירת יחיד" יבוא "דירת מגורים".</w:t>
                        </w:r>
                      </w:p>
                    </w:tc>
                  </w:tr>
                  <w:tr w:rsidR="00235158" w:rsidRPr="00F749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.בסעיף 47 לחוק העיקרי' אחרי הגדרת "שבח ריאלי" יבוא'.</w:t>
                        </w:r>
                      </w:p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""שנת מס" - תקופת שנים עשר חדשים שתחילתה באחד באפריל?"</w:t>
                        </w:r>
                      </w:p>
                    </w:tc>
                  </w:tr>
                  <w:tr w:rsidR="00235158" w:rsidRPr="00F749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48 לחוק העיקרי -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בדישה' במקום "במכירת זכות במקרקעין או בעשיית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באיגוד מקרקעין" יבוא "במכירת זכות במקרקעין בקרקע או בעשיית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באיגוד מקרקעין לגבי זכויות במקרקעין בקרקע";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"גב) במכירת זכות במקרקעין בבנין או בעשיית פעולה באיגוד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לגבי זכויות במקרקעין כבנין תוך שנה מיום הרכישה יראו את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השבח כשבח ריאלי; במכירה או בעשיית פעולה כאמור תוך השנה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 יחושב העודף האינפלציוני כאילו יום הרכישה היה מאוחר מיום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הממשי במספר חדשים שהוא כמספר החדשים השלמים שמיום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עד תום שנתיים מיום הרכישה הממשי.</w:t>
                        </w:r>
                      </w:p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הוראות סעיף זה לא יחולו על מכירת דירת מגורים' על</w:t>
                        </w:r>
                      </w:p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הפקעה ועל מכירה של זכות שהגיעה למוכר בדרך הורשה."</w:t>
                        </w:r>
                      </w:p>
                    </w:tc>
                  </w:tr>
                  <w:tr w:rsidR="00235158" w:rsidRPr="00F749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48א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48א(ה) לחוק העיקרי' בפסקה (2)' במקום "סעיף 48א"' פעמיים, יבוא "סעיף</w:t>
                        </w:r>
                      </w:p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זה".</w:t>
                        </w:r>
                      </w:p>
                    </w:tc>
                  </w:tr>
                  <w:tr w:rsidR="00235158" w:rsidRPr="00F749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העתקת סעיף 49א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35158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סעיף 49א לחוק העיקרי יועתק להיות סעיף 48ג ובו' בסעיף קטן (ב)' במקום "תוספת</w:t>
                        </w:r>
                      </w:p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שיחיד חייב בה" יבוא "מס הרכישה שיחיד חייב בו".</w:t>
                        </w:r>
                      </w:p>
                    </w:tc>
                  </w:tr>
                  <w:tr w:rsidR="00235158" w:rsidRPr="00F749E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49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235158" w:rsidRPr="00F749E3" w:rsidRDefault="0023515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49 לחוק העיקרי יבוא: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F18E3" w:rsidRDefault="004F18E3">
      <w:pPr>
        <w:rPr>
          <w:rtl/>
        </w:rPr>
      </w:pPr>
      <w:r>
        <w:rPr>
          <w:rtl/>
        </w:rPr>
        <w:br w:type="page"/>
      </w:r>
    </w:p>
    <w:p w:rsidR="004F18E3" w:rsidRDefault="00000000">
      <w:pPr>
        <w:rPr>
          <w:rtl/>
        </w:rPr>
      </w:pPr>
      <w:r>
        <w:pict>
          <v:shape id="_x0000_s14848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848" inset="0,0,0,0">
              <w:txbxContent>
                <w:p w:rsidR="00235158" w:rsidRDefault="00235158">
                  <w:r>
                    <w:rPr>
                      <w:rtl/>
                    </w:rPr>
                    <w:t>146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49" o:spid="_x0000_s1035" type="#_x0000_t202" style="position:absolute;left:0;text-align:left;margin-left:93.8pt;margin-top:712.45pt;width:173.05pt;height:22.35pt;z-index:11;mso-position-horizontal-relative:page;mso-position-vertical-relative:page" stroked="f">
            <v:textbox style="mso-next-textbox:#_x0000_s14849" inset="0,0,0,0">
              <w:txbxContent>
                <w:p w:rsidR="00235158" w:rsidRDefault="0023515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850" o:spid="_x0000_s1036" type="#_x0000_t202" style="position:absolute;left:0;text-align:left;margin-left:89.45pt;margin-top:68.55pt;width:405.5pt;height:623.3pt;z-index:10;mso-position-horizontal-relative:page;mso-position-vertical-relative:page" stroked="f">
            <v:textbox style="mso-next-textbox:#_x0000_s14850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0"/>
                    <w:gridCol w:w="1292"/>
                  </w:tblGrid>
                  <w:tr w:rsidR="00235158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49ב' אך רשאי המוכר לבקש' בשעת מתן ההצהרה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73/ שהמכירה לא תהיה פטורה ממס,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אך בכפוף לסעיף 49ב' במכי-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רת דירת מגורים שתמורתה היא זכויות במקרקעין בבנין שייבנה על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שעליה נמצאת הדירה' רשאי המוכר לבחור באחת מאלה;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פטור לגבי חלק משווי התמורה' כולל שווי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המתייחס לזכויות בניה'. בסכום שווי הדירה הנמכרת'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וכאשר התמורה הושפעה מאפשרויות קיימות או צפויות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לבנות שטח גדול יותר מהשטח הכולל הנמכר (להלן - זכויות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לבניה נוספת) - בסכום כאמור בסעיף 49ז? את יתרת סכום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התמורה יראו כדמי מכר של זכות אחרת במקרקעין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שווי רכישתה הוא חלק יחסי משווי הרכישה של הזכות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כולה' כיחס חלק שווי המכירה המתייחס לזכות זו למלוא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המכירה' ובהתאם לכך ייוחסו גם הניכויים והתוספות;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תשלום מלוא המס בשל תמורת כל הזכויות הנמכרות.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35158" w:rsidRPr="004F18E3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49ב. מכירת דירת מגורים תהיה פטורה ממס אם נתקיים אחד מאלה: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המוכר לא מכר בארבע השנים שקדמו למכירה האמורה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דירת מגורים אחרת בפטור ממס; לענין זה' מכירה בפטור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- לרבות מכירה בפטור חלקי, אך למעט -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מתנה לילדו או לבן זוגו של נותן המתנה;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מתנה פטורה על פי סעיפים 60 או 61;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מכירה פטורה לפי סעיפים 64' 65' 67' 69 או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70: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נח מכירה פטורה לפי פסקאות (3) או (4);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הדירה הנמכרת היא דירתו היחידה של המוכר בישראל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ובארבע השנים שקדמו למכירה לא היתה לו בעת ובעונה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יותר מדירת מגורים אחת בישראל; הוראה זו לא תחול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מכירת חלק כדירה שהוא פחות מ-50% ממנה ועל מכירת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מושכרת למגורים כשכירות מוגנת;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המכירה היא של חלק בדירה שהוא פחות מ-50% ממנה'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בשלמותו קיבל המוכר מהורהו ושאילו היה ההורה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בעל הדירה ומוכר אותה היה פטור ממס בשל המכירה;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המכירה היא של חלק בדירה שהוא פחות מ-50% ממנה,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קיבל המוכר בירושה' אם לא מכר בפטור דירת מגורים</w:t>
                        </w:r>
                      </w:p>
                      <w:p w:rsidR="00235158" w:rsidRPr="004F18E3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שקיבל באותה ירושה.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35158" w:rsidRDefault="00235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לדירת</w:t>
                        </w:r>
                      </w:p>
                      <w:p w:rsidR="00235158" w:rsidRPr="004F18E3" w:rsidRDefault="00235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</w:t>
                        </w:r>
                      </w:p>
                    </w:tc>
                  </w:tr>
                  <w:tr w:rsidR="00235158" w:rsidRPr="004F18E3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49ג. לענין סעיף 49ב(2)' יראו את הדירה הנמכרת כדירת המגורים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היחידה שבבעלות המוכר גם אם יש לו' בנוסף על הדירה הנמכרת' דירת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שנתקיים לגביה אחד מאלה: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היא נרכשה בתחליף לדירה הנמכרת בתוך תשעת</w:t>
                        </w:r>
                      </w:p>
                      <w:p w:rsidR="00235158" w:rsidRDefault="0023515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החדשים שקדמו למכירה;</w:t>
                        </w:r>
                      </w:p>
                    </w:tc>
                    <w:tc>
                      <w:tcPr>
                        <w:tcW w:w="876" w:type="pct"/>
                      </w:tcPr>
                      <w:p w:rsidR="00235158" w:rsidRDefault="00235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דירת</w:t>
                        </w:r>
                      </w:p>
                      <w:p w:rsidR="00235158" w:rsidRPr="004F18E3" w:rsidRDefault="0023515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 יחידה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62EBD" w:rsidRDefault="00B62EBD">
      <w:pPr>
        <w:rPr>
          <w:rtl/>
        </w:rPr>
      </w:pPr>
      <w:r>
        <w:rPr>
          <w:rtl/>
        </w:rPr>
        <w:br w:type="page"/>
      </w:r>
    </w:p>
    <w:p w:rsidR="00B62EBD" w:rsidRDefault="00000000">
      <w:pPr>
        <w:rPr>
          <w:rtl/>
        </w:rPr>
      </w:pPr>
      <w:r>
        <w:pict>
          <v:shape id="_x0000_s14851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4851" inset="0,0,0,0">
              <w:txbxContent>
                <w:p w:rsidR="00235158" w:rsidRDefault="00235158">
                  <w:r>
                    <w:rPr>
                      <w:rtl/>
                    </w:rPr>
                    <w:t>147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52" o:spid="_x0000_s1038" type="#_x0000_t202" style="position:absolute;left:0;text-align:left;margin-left:358.65pt;margin-top:707.75pt;width:184.35pt;height:39.6pt;z-index:14;mso-position-horizontal-relative:page;mso-position-vertical-relative:page" stroked="f">
            <v:textbox style="mso-next-textbox:#_x0000_s14852" inset="0,0,0,0">
              <w:txbxContent>
                <w:p w:rsidR="00235158" w:rsidRDefault="0023515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853" o:spid="_x0000_s1039" type="#_x0000_t202" style="position:absolute;left:0;text-align:left;margin-left:122pt;margin-top:62.3pt;width:425.3pt;height:632.6pt;z-index:13;mso-position-horizontal-relative:page;mso-position-vertical-relative:page" stroked="f">
            <v:textbox style="mso-next-textbox:#_x0000_s14853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81"/>
                    <w:gridCol w:w="1451"/>
                  </w:tblGrid>
                  <w:tr w:rsidR="00235158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היא מושכרת למגורים בשכירות מוגנת;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חלקו של המוכר בבעלותה הוא פחות מ-50%.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35158" w:rsidRPr="00B62EBD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49ד. לענין סעיף 49ב(2) יראו כדירת מגורים נוטפת גם דירה המשמשת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או מיועדת למגורים לפי טיבה שהיא בבעלותו של איגוד, למעט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המהווה מלאי עסקי לענין מס הכנסה' אך למוכר יש באמצעות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זכויותיו באיגוד' במישרין או בעקיפין, 50% לפחות בבעלות בה והיא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איננה מושכרת בשכירות מוגנת; לענין זה' "זכויות" - כל אחת מאלה: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לקבלת נכסי האיגוד בעת פירוקו, הזכות לקבל רווחים והזכות</w:t>
                        </w:r>
                      </w:p>
                      <w:p w:rsidR="00235158" w:rsidRPr="00B62EBD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מנהלים.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235158" w:rsidRDefault="00235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חזקת דירת</w:t>
                        </w:r>
                      </w:p>
                      <w:p w:rsidR="00235158" w:rsidRPr="00B62EBD" w:rsidRDefault="00235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 נוספת</w:t>
                        </w:r>
                      </w:p>
                    </w:tc>
                  </w:tr>
                  <w:tr w:rsidR="00235158" w:rsidRPr="00B62EBD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49ה. (א) על אף האמור בסעיף 49ב יינתן פטור במכירת דירת מגורים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תושב ישראל אם נתקיימו כל אלה: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שווי הדירה הנמכרת אינו עולה על 250,000 שקלים;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המוכר מכר בפטור ממס דירה אחרת ששוויה לא עלה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250,000 שקלים כתוך תשעת החדשים שקדמו למכירה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הפטור;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המוכר רכש בתשעת החדשים שקדמו למכירה נושא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או ירכוש בתוך תשעת החדשים שלאחר המכירה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האמורה' בסכום שאינו פחות משלושה רבעים מתמורת המכי-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 של שתי הדירות האמורות בפסקאות (1) ו-(2), דירה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גדולה מכל אחת משתי הדירות האמורות, למגורי מש-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פחתו שכה שש נפשות לפחות הסמוכים על שולחנו.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הפטור שלפי סעיף קטן (א) לא יינתן למוכר אחד יותר מפעם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הסכום שבפסקאות (1) ו-(2) לסעיף קטן (א) יותאם בתחילת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שנת מס לשיעור עליית מדד לעומת שיעור המדד שפורסם ביום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כ"ז באדר תש"ם (15 במרס 1980).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235158" w:rsidRDefault="00235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חד פעמי</w:t>
                        </w:r>
                      </w:p>
                      <w:p w:rsidR="00235158" w:rsidRPr="00B62EBD" w:rsidRDefault="00235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למשפחה גדולה</w:t>
                        </w:r>
                      </w:p>
                    </w:tc>
                  </w:tr>
                  <w:tr w:rsidR="00235158" w:rsidRPr="00B62EBD">
                    <w:trPr>
                      <w:jc w:val="right"/>
                    </w:trPr>
                    <w:tc>
                      <w:tcPr>
                        <w:tcW w:w="4062" w:type="pct"/>
                      </w:tcPr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49ו. (א) על אף האמור בהוראות הקודמות של פרק זה לא יינתן פטור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במכירת דירת מגורים שהמוכר קיבל אותה במתנה -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הדירה לא שימשה דרך קבע למגוריו של המוכר -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שיחלפו ארבע שנים, וכשנותן המתנה הוא הורה - שלוש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מיום שנעשה בעלה;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הדירה שימשה דרך קבע למגוריו של המוכר - עד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שיחלפו, מיום שהחל לגור בה דרך קבע בהיותו בעלה -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שנים, וכשנותן המתנה הוא הורהו, אם איננו נשוי -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שנתיים, ואם הוא נשוי - שנה אחת.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מוכר כאמור בסעיף קטן (א) שקיבל את הדירה לפני שמלאו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18 שנים, יתחיל לגביו מנין השנים האמורות מיום שמלאו לו 18</w:t>
                        </w:r>
                      </w:p>
                      <w:p w:rsidR="00235158" w:rsidRDefault="0023515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  <w:tc>
                      <w:tcPr>
                        <w:tcW w:w="938" w:type="pct"/>
                      </w:tcPr>
                      <w:p w:rsidR="00235158" w:rsidRDefault="00235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לדירה</w:t>
                        </w:r>
                      </w:p>
                      <w:p w:rsidR="00235158" w:rsidRPr="00B62EBD" w:rsidRDefault="0023515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שנתקבלה במתנה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00F8E" w:rsidRDefault="00C00F8E">
      <w:pPr>
        <w:rPr>
          <w:rtl/>
        </w:rPr>
      </w:pPr>
      <w:r>
        <w:rPr>
          <w:rtl/>
        </w:rPr>
        <w:br w:type="page"/>
      </w:r>
    </w:p>
    <w:p w:rsidR="00C00F8E" w:rsidRDefault="00000000">
      <w:pPr>
        <w:rPr>
          <w:rtl/>
        </w:rPr>
      </w:pPr>
      <w:r>
        <w:pict>
          <v:shape id="_x0000_s14854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4854" inset="0,0,0,0">
              <w:txbxContent>
                <w:p w:rsidR="00235158" w:rsidRDefault="00235158">
                  <w:r>
                    <w:rPr>
                      <w:rtl/>
                    </w:rPr>
                    <w:t>148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55" o:spid="_x0000_s1041" type="#_x0000_t202" style="position:absolute;left:0;text-align:left;margin-left:90.5pt;margin-top:716.75pt;width:192.85pt;height:27.5pt;z-index:17;mso-position-horizontal-relative:page;mso-position-vertical-relative:page" stroked="f">
            <v:textbox style="mso-next-textbox:#_x0000_s14855" inset="0,0,0,0">
              <w:txbxContent>
                <w:p w:rsidR="00235158" w:rsidRDefault="0023515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856" o:spid="_x0000_s1042" type="#_x0000_t202" style="position:absolute;left:0;text-align:left;margin-left:92.25pt;margin-top:77.2pt;width:464.9pt;height:629.25pt;z-index:16;mso-position-horizontal-relative:page;mso-position-vertical-relative:page" stroked="f">
            <v:textbox style="mso-next-textbox:#_x0000_s1485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8"/>
                    <w:gridCol w:w="1249"/>
                    <w:gridCol w:w="1295"/>
                  </w:tblGrid>
                  <w:tr w:rsidR="00235158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קבלת 50% לפחות ממחיר הדירה במתנה' בתוך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שקדמו לרכישתה, כקבלתה במתנה?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הבעלות בדירה הנמכרת משותפת לבני-זוג, יביאו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לענין התקופות האמורות בסעיף קטן (א) את גילו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המבוגר- שבהם.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6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35158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49ז. (א) במכירת דירת מגורים שלדעת המנהל התמורה המשתלמת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בעדה הושפעה מזכויות לבניה נוספת יינתן פטור, בכפוף להוראות סעיפים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49א ו-49ב, בשל סכום שווי המכירה עד לכפל הסכום שיש לצפות לו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ממכירתה של הדירה ממוכר מרצון לקונה מרצון ללא זכויות לבניה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כאמור' ואת יתרת סכום השווי יראו כדמי מכר של זכות אחרת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אשר שווי רכישתה הוא חלק יחסי משווי הרכישה של הזכות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כולה, כיחס חלק שווי המכירה המתייחס לזכות זו למלוא שווי המכירה,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לכך ייוחסו גם הניכויים והתוספות.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במכירת משק חקלאי הכולל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דירת מגוריו של המוכר, כאשר לא ניתן למכור את הדירה בנפרד.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כשהמחיר מושפע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מהאפשרות</w:t>
                        </w:r>
                      </w:p>
                      <w:p w:rsidR="00235158" w:rsidRPr="00C00F8E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לתוספת בניה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35158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49ח. שר האוצר, באישור ועדת הכספים של הכנסת, רשאי לקבוע כללים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מהותם של מגורי קבע לענין פרק זה.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למגורי</w:t>
                        </w:r>
                      </w:p>
                      <w:p w:rsidR="00235158" w:rsidRPr="00C00F8E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קבע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35158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49ט. לענין חוק זה דין מכירתה של דירת מגורים של אזרח ישראלי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באזור, כדין מכירת של דירת מגורים בישראל; לענין זה, "אזור" -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יהודה והשומרון, חבל עזה, רמת הגולן וכל אזור אחר המוחזק על ידי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דירת מגורים</w:t>
                        </w:r>
                      </w:p>
                      <w:p w:rsidR="00235158" w:rsidRPr="00C00F8E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באזור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35158" w:rsidRPr="00C00F8E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כותרת הפרק הששי לחוק העיקרי יבוא "פרק ששי: פטורים אחרים ודחיית</w:t>
                        </w:r>
                      </w:p>
                      <w:p w:rsidR="00235158" w:rsidRPr="00C00F8E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תשלום".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כותרת</w:t>
                        </w:r>
                      </w:p>
                      <w:p w:rsidR="00235158" w:rsidRPr="00C00F8E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הפרק הששי</w:t>
                        </w:r>
                      </w:p>
                    </w:tc>
                  </w:tr>
                  <w:tr w:rsidR="00235158" w:rsidRPr="00C00F8E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35158" w:rsidRPr="00C00F8E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סעיף 50(ג) לחוק העיקרי - בטל.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5158" w:rsidRPr="00C00F8E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235158" w:rsidRPr="00C00F8E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51 לחוק העיקרי, במקום הרישה יבוא "בהסכם למכור זכות במקרקעין ישולם</w:t>
                        </w:r>
                      </w:p>
                      <w:p w:rsidR="00235158" w:rsidRPr="00C00F8E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במועד שנקבע לפי סעיף 91 או בהתקיים אחת מאלה, לפי המאוחר:".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5158" w:rsidRPr="00C00F8E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235158" w:rsidRPr="00C00F8E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52 לחוק העיקרי, במקום הרישה יבוא "בהסכם לעשות פעולה כאיגוד מקרקעין</w:t>
                        </w:r>
                      </w:p>
                      <w:p w:rsidR="00235158" w:rsidRPr="00C00F8E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המס במועד שנקבע לפי סעיף 91 או בהתקיים אחת מאלה, לפי המאוחר:".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5158" w:rsidRPr="00C00F8E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52</w:t>
                        </w:r>
                      </w:p>
                    </w:tc>
                  </w:tr>
                  <w:tr w:rsidR="00235158" w:rsidRPr="00C00F8E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235158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73 לחוק העיקרי, במקום סעיפים קטנים (א) עד (ג) יבוא: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המוכר זכות במקרקעין ימסור למנהל, לפי בחירתו, אחת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235158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תוך 30 ימים מיום המכירה - הצהרה המפרטת את -</w:t>
                        </w:r>
                      </w:p>
                      <w:p w:rsidR="00235158" w:rsidRPr="00C00F8E" w:rsidRDefault="0023515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התמורה בעד מכירת הזכות ותאריך מכירתה;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5158" w:rsidRPr="00C00F8E" w:rsidRDefault="0023515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73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F15DC6" w:rsidRDefault="00F15DC6">
      <w:pPr>
        <w:rPr>
          <w:rtl/>
        </w:rPr>
      </w:pPr>
      <w:r>
        <w:rPr>
          <w:rtl/>
        </w:rPr>
        <w:br w:type="page"/>
      </w:r>
    </w:p>
    <w:p w:rsidR="00F15DC6" w:rsidRDefault="00000000">
      <w:pPr>
        <w:rPr>
          <w:rtl/>
        </w:rPr>
      </w:pPr>
      <w:r>
        <w:pict>
          <v:shape id="_x0000_s14857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4857" inset="0,0,0,0">
              <w:txbxContent>
                <w:p w:rsidR="00235158" w:rsidRDefault="00235158">
                  <w:r>
                    <w:rPr>
                      <w:rtl/>
                    </w:rPr>
                    <w:t>149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58" o:spid="_x0000_s1044" type="#_x0000_t202" style="position:absolute;left:0;text-align:left;margin-left:356.15pt;margin-top:709.75pt;width:180.6pt;height:29.9pt;z-index:20;mso-position-horizontal-relative:page;mso-position-vertical-relative:page" stroked="f">
            <v:textbox style="mso-next-textbox:#_x0000_s14858" inset="0,0,0,0">
              <w:txbxContent>
                <w:p w:rsidR="00235158" w:rsidRDefault="0023515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859" o:spid="_x0000_s1045" type="#_x0000_t202" style="position:absolute;left:0;text-align:left;margin-left:84.5pt;margin-top:63.7pt;width:462.15pt;height:637.95pt;z-index:19;mso-position-horizontal-relative:page;mso-position-vertical-relative:page" stroked="f">
            <v:textbox style="mso-next-textbox:#_x0000_s1485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5813"/>
                    <w:gridCol w:w="1445"/>
                  </w:tblGrid>
                  <w:tr w:rsidR="00235158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התמורה בעד רכישת הזכות ותאריך רכישתה;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הניכויים והתוספות שהוא תונע לענין חישוב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השבח;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45 ימים מיום המכירה - הצהרה שהיא שומה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(להלן - שומה עצמית) המפרטת את -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הפרטים שבפסקה (1);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המס המגיע ודרך חישובו.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העושה פעולה באיגוד מקרקעין ימסור למנהל' לפי בחירתו.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תוך 30 ימים מיום עשיית הפעולה - הצהרה המפרטת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את-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הפעולה שנעשתה;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תאריך עשיית,הפעולה;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התמורה בעד הפעולה?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 כשהפעולה בידי בעל זכות באיגוד - תאריך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הזכות באיגוד;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45 ימים מיום עשיית הפעולה - שומה עצמית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המפרטת את -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הפרטים שבפסקה (1)?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סכום המס המגיע ודרך חישובו.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מי שרוכש זכות במקרקעין או זכות באיגוד מקרקעין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למנהל' לפי בחירתו, הצהרה תוך 30 ימים מיום הרכישה' שבה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יפרט את הזכות שרכש ואת התמורה בעדה, או שומה עצמית תוך 45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הרכישה שבה יפרט את הזכות שרכש' את התמורה בעדה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סכום מס הרכישה המגיע ודרך חישובו."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35158" w:rsidRPr="00F15DC6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235158" w:rsidRPr="00F15DC6" w:rsidRDefault="0023515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76</w:t>
                        </w:r>
                      </w:p>
                    </w:tc>
                    <w:tc>
                      <w:tcPr>
                        <w:tcW w:w="4319" w:type="pct"/>
                        <w:gridSpan w:val="2"/>
                      </w:tcPr>
                      <w:p w:rsidR="00235158" w:rsidRDefault="0023515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76 לחוק העיקרי' במקום "המעניק פטור ממס" יבוא "הדוחה את מועד תשלום</w:t>
                        </w:r>
                      </w:p>
                      <w:p w:rsidR="00235158" w:rsidRPr="00F15DC6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המס".</w:t>
                        </w:r>
                      </w:p>
                    </w:tc>
                  </w:tr>
                  <w:tr w:rsidR="00235158" w:rsidRPr="00F15DC6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235158" w:rsidRPr="00F15DC6" w:rsidRDefault="0023515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78</w:t>
                        </w:r>
                      </w:p>
                    </w:tc>
                    <w:tc>
                      <w:tcPr>
                        <w:tcW w:w="4319" w:type="pct"/>
                        <w:gridSpan w:val="2"/>
                      </w:tcPr>
                      <w:p w:rsidR="00235158" w:rsidRPr="00F15DC6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במקום סעיף 78 לחוק העיקרי יבוא:</w:t>
                        </w:r>
                      </w:p>
                    </w:tc>
                  </w:tr>
                  <w:tr w:rsidR="00235158" w:rsidRPr="00F15DC6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78. (א) נמסרה למנהל הצהרת המוכר כאמור בסעיף 73(א)(1)' יעשה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המנהל' תוך 30 ימים מיום קבלתה' אחת מאלה: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ישום לפיה את המס שומה זמנית או סופית?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ישום שומה סופית לפי מיטב השפיטה.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נמסרה למנהל שומה עצמית רשאי הוא. תוך ששה חדשים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קבלתה' לעשות אחת מאלה: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לשום שומה זמנית את שווי הרכישה של הזכות במקר-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את שווי המכירה שלה' ואת הניכויים והתוספות שפורטו</w:t>
                        </w:r>
                      </w:p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בהצהרה;</w:t>
                        </w:r>
                      </w:p>
                    </w:tc>
                    <w:tc>
                      <w:tcPr>
                        <w:tcW w:w="860" w:type="pct"/>
                      </w:tcPr>
                      <w:p w:rsidR="00235158" w:rsidRDefault="0023515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"שומה במכירת</w:t>
                        </w:r>
                      </w:p>
                      <w:p w:rsidR="00235158" w:rsidRPr="00F15DC6" w:rsidRDefault="00235158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במקרקעין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055B0" w:rsidRDefault="007055B0">
      <w:pPr>
        <w:rPr>
          <w:rtl/>
        </w:rPr>
      </w:pPr>
      <w:r>
        <w:rPr>
          <w:rtl/>
        </w:rPr>
        <w:br w:type="page"/>
      </w:r>
    </w:p>
    <w:p w:rsidR="007055B0" w:rsidRDefault="00000000">
      <w:pPr>
        <w:rPr>
          <w:rtl/>
        </w:rPr>
      </w:pPr>
      <w:r>
        <w:pict>
          <v:shape id="_x0000_s14860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4860" inset="0,0,0,0">
              <w:txbxContent>
                <w:p w:rsidR="00235158" w:rsidRDefault="00235158">
                  <w:r>
                    <w:rPr>
                      <w:rtl/>
                    </w:rPr>
                    <w:t>150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61" o:spid="_x0000_s1047" type="#_x0000_t202" style="position:absolute;left:0;text-align:left;margin-left:91.55pt;margin-top:716.5pt;width:173.05pt;height:25.75pt;z-index:23;mso-position-horizontal-relative:page;mso-position-vertical-relative:page" stroked="f">
            <v:textbox style="mso-next-textbox:#_x0000_s14861" inset="0,0,0,0">
              <w:txbxContent>
                <w:p w:rsidR="00235158" w:rsidRDefault="0023515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862" o:spid="_x0000_s1048" type="#_x0000_t202" style="position:absolute;left:0;text-align:left;margin-left:88pt;margin-top:72.65pt;width:466.7pt;height:636.95pt;z-index:22;mso-position-horizontal-relative:page;mso-position-vertical-relative:page" stroked="f">
            <v:textbox style="mso-next-textbox:#_x0000_s1486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213"/>
                    <w:gridCol w:w="1325"/>
                  </w:tblGrid>
                  <w:tr w:rsidR="00235158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לשום שומה סופית את שווי הרכישה של הזכות במקר-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את שווי המכירה שלה' את הניכויים והתוספות ואת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המס,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הצהרה כאמור בסעיף 73(א) (1) ונעשתה שומה זמנית,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לעשות שומה סופית תוך שנה; לא עשה כן, תהיה השומה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הזמנית לסופית כתום שנה מיום שנעשתה' זולת אם הסכימו המוכר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והמנהל על תאריך מאוחר יותר.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הוגשה שומה עצמית ולא נעשתה שומה זמנית תוך ששה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שהוגשה' והמוכר המציא למנהל לפחות חודש לפני תום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ששת החדשים את כל המסמכים שנדרש להמציאם לצורך עשיית השומה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ובידו אישור על כך מאת המנהל' תהיה השומה העצמית לשומה סופית;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הוגשו המסמכים כאמור' יראו את השומה העצמית לכל דבר וענין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כהצהרה לפי סעיף 73(א10); נעשתה שומה זמנית למי שעשה שומה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ולא נעשתה שומה סופית תוך ששה חדשים - תהיה השומה הזמנית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לסופית."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1" w:type="pct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35158" w:rsidRPr="007055B0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79 לחוק העיקרי' אחרי "ישום המנהל את המס בהתאם לכך" יבוא "אם הוגשה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הצהרה' ורשאי הוא לשום את המס אם נעשתה שומה עצמית".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79</w:t>
                        </w:r>
                      </w:p>
                    </w:tc>
                  </w:tr>
                  <w:tr w:rsidR="00235158" w:rsidRPr="007055B0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כסעיף 90 לחוק העיקרי' כמקום "שלושים יום" יבוא "45 ימים".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90</w:t>
                        </w:r>
                      </w:p>
                    </w:tc>
                  </w:tr>
                  <w:tr w:rsidR="00235158" w:rsidRPr="007055B0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בפרק התשיעי לפני סעיף 91 לחוק העיקרי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90א</w:t>
                        </w:r>
                      </w:p>
                    </w:tc>
                  </w:tr>
                  <w:tr w:rsidR="00235158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90א. חייב במס שעשה שומה עצמית ישלם את המס המגיע ממנו על-פי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שומתו במועד למסירת השומה העצמית לפי סעיף 73 או - אם חלים על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 סעיפים 51 או 52 - במועד למסירת ההודעה לפי סעיף 76."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על סי</w:t>
                        </w:r>
                      </w:p>
                      <w:p w:rsidR="00235158" w:rsidRPr="007055B0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עצמית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35158" w:rsidRPr="007055B0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235158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כסעיף 91 לחוק העיקרי -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"תשלום יתרת מס על פי שומה";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(א)' במקום "המס ישולם" יבוא "יתרת מס על פי שומה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תשולם";</w:t>
                        </w:r>
                      </w:p>
                      <w:p w:rsidR="00235158" w:rsidRPr="007055B0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(ב)' אחרי "שולם מס לפי" יבוא "סעיף 90א או".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235158" w:rsidRPr="007055B0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235158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92 לחוק העיקרי' אחרי "המס" יבוא "וכן על גביית ריבית וקנסות לפי פרק</w:t>
                        </w:r>
                      </w:p>
                      <w:p w:rsidR="00235158" w:rsidRPr="007055B0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זה".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92</w:t>
                        </w:r>
                      </w:p>
                    </w:tc>
                  </w:tr>
                  <w:tr w:rsidR="00235158" w:rsidRPr="007055B0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במקום סעיף 94 לחוק העיקרי יבואן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35158" w:rsidRPr="007055B0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94</w:t>
                        </w:r>
                      </w:p>
                    </w:tc>
                  </w:tr>
                  <w:tr w:rsidR="00235158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235158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(א) על סכומי מס שלא שולמו עד המועד שנקבע כסעיף 73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ההצהרה או השומה העצמית' או - אם חלים על המכירה סעיפים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 או 52 - עד המועד שנקבע בסעיף 76 להגשת ההודעה' תוטל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מהמועדים האמורים, לפי הענין, ועד יום התשלום ריבית של 3% לכל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או חלק מהם.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אם ההפרש שבין המס שנקבע בשומה</w:t>
                        </w:r>
                      </w:p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או סופית לסכום המס ששולם על פי שומה עצמית אינו עולה על</w:t>
                        </w:r>
                      </w:p>
                      <w:p w:rsidR="00235158" w:rsidRPr="007055B0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בשל</w:t>
                        </w:r>
                      </w:p>
                      <w:p w:rsidR="00235158" w:rsidRPr="007055B0" w:rsidRDefault="00235158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פיגור בתשלום</w:t>
                        </w:r>
                      </w:p>
                    </w:tc>
                    <w:tc>
                      <w:tcPr>
                        <w:tcW w:w="781" w:type="pct"/>
                      </w:tcPr>
                      <w:p w:rsidR="00235158" w:rsidRDefault="0023515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5158" w:rsidRDefault="0023515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F0B2F" w:rsidRDefault="002F0B2F">
      <w:pPr>
        <w:rPr>
          <w:rtl/>
        </w:rPr>
      </w:pPr>
      <w:r>
        <w:rPr>
          <w:rtl/>
        </w:rPr>
        <w:br w:type="page"/>
      </w:r>
    </w:p>
    <w:p w:rsidR="002F0B2F" w:rsidRDefault="00000000">
      <w:pPr>
        <w:rPr>
          <w:rtl/>
        </w:rPr>
      </w:pPr>
      <w:r>
        <w:pict>
          <v:shape id="_x0000_s14863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4863" inset="0,0,0,0">
              <w:txbxContent>
                <w:p w:rsidR="00235158" w:rsidRDefault="00235158">
                  <w:r>
                    <w:rPr>
                      <w:rtl/>
                    </w:rPr>
                    <w:t>151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64" o:spid="_x0000_s1050" type="#_x0000_t202" style="position:absolute;left:0;text-align:left;margin-left:372.1pt;margin-top:711.2pt;width:169.7pt;height:20.8pt;z-index:26;mso-position-horizontal-relative:page;mso-position-vertical-relative:page" stroked="f">
            <v:textbox style="mso-next-textbox:#_x0000_s14864" inset="0,0,0,0">
              <w:txbxContent>
                <w:p w:rsidR="00235158" w:rsidRDefault="0023515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4865" o:spid="_x0000_s1051" type="#_x0000_t202" style="position:absolute;left:0;text-align:left;margin-left:80.85pt;margin-top:64.15pt;width:467.1pt;height:635.2pt;z-index:25;mso-position-horizontal-relative:page;mso-position-vertical-relative:page" stroked="f">
            <v:textbox style="mso-next-textbox:#_x0000_s1486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5711"/>
                    <w:gridCol w:w="1547"/>
                  </w:tblGrid>
                  <w:tr w:rsidR="00235158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רשאי' אם ראה סיבה מספקת לכך, לפטור אדם מתש-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הריבית' כולה או מקצתה.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האוצר' באישור ועדת הכספים של הכנסת' רשאי לשנות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שיעור הריבית שבסעיף קטן (א)."</w:t>
                        </w:r>
                      </w:p>
                    </w:tc>
                    <w:tc>
                      <w:tcPr>
                        <w:tcW w:w="911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235158" w:rsidRPr="002F0B2F">
                    <w:trPr>
                      <w:jc w:val="right"/>
                    </w:trPr>
                    <w:tc>
                      <w:tcPr>
                        <w:tcW w:w="727" w:type="pct"/>
                        <w:vMerge w:val="restart"/>
                      </w:tcPr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מעיפים</w:t>
                        </w:r>
                      </w:p>
                      <w:p w:rsidR="00235158" w:rsidRPr="002F0B2F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94א-94ג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235158" w:rsidRPr="002F0B2F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.אחרי סעיף 94 לחוק העיקרי יבוא:</w:t>
                        </w:r>
                      </w:p>
                    </w:tc>
                  </w:tr>
                  <w:tr w:rsidR="00235158" w:rsidRPr="002F0B2F">
                    <w:trPr>
                      <w:jc w:val="right"/>
                    </w:trPr>
                    <w:tc>
                      <w:tcPr>
                        <w:tcW w:w="727" w:type="pct"/>
                        <w:vMerge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 לא הגיש אדם הצהרה או הודעה במועד שנקבע בסעיפים 73 או 76'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 עליו בעד כל שבועיים של פיגור קנס של 11/2% מסכום המס שהוא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בו' ואם איננו חייב במס רשאי המנהל להטיל עליו כעד כל שבועיים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פיגוו קנס של 25 שקלים.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</w:t>
                        </w:r>
                        <w:r>
                          <w:rPr>
                            <w:rtl/>
                          </w:rPr>
                          <w:tab/>
                          <w:t>קנס על אי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הצהרה</w:t>
                        </w:r>
                      </w:p>
                      <w:p w:rsidR="00235158" w:rsidRPr="002F0B2F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הודעה</w:t>
                        </w:r>
                      </w:p>
                    </w:tc>
                  </w:tr>
                  <w:tr w:rsidR="00235158" w:rsidRPr="002F0B2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94ב. (א) סכום שחייבים לשלמו על פי חוק זה ולא שולם במועדו,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עליו קנס של 1/2% לכל שבוע של פיגור ובלבד שלא יוטל קנס לפי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על אי-תשלום מס בשל תקופה שחייבים לגביה קנס על פי סעיף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קנס לפי סעיף זה בשל פיגור בתשלום המס יראו את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תקופת הפיגור בתום 14 ימים מיום שבו נמסרה השומה לחייב'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מי שעשה שומה עצמית - מיום שבו היתה שומתו לסופית.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על פיגור</w:t>
                        </w:r>
                      </w:p>
                      <w:p w:rsidR="00235158" w:rsidRPr="002F0B2F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בתשלום</w:t>
                        </w:r>
                      </w:p>
                    </w:tc>
                  </w:tr>
                  <w:tr w:rsidR="00235158" w:rsidRPr="002F0B2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94ג, המנהל רשאי' אם ראה סיבה מספקת לכך, לפטור אדם מתשלום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שלפי סעיפים 94א או 94ב, כולו או מקצתו."</w:t>
                        </w:r>
                      </w:p>
                    </w:tc>
                    <w:tc>
                      <w:tcPr>
                        <w:tcW w:w="911" w:type="pct"/>
                      </w:tcPr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המנהל</w:t>
                        </w:r>
                      </w:p>
                      <w:p w:rsidR="00235158" w:rsidRPr="002F0B2F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לפטור מתשלום קנס</w:t>
                        </w:r>
                      </w:p>
                    </w:tc>
                  </w:tr>
                  <w:tr w:rsidR="00235158" w:rsidRPr="002F0B2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35158" w:rsidRPr="002F0B2F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103א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235158" w:rsidRPr="002F0B2F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אחרי סעיף 103 לחוק העיקרי יבוא:</w:t>
                        </w:r>
                      </w:p>
                    </w:tc>
                  </w:tr>
                  <w:tr w:rsidR="00235158" w:rsidRPr="002F0B2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103א. סכומים שיש להחזירם לפי סעיפים 102 או 103' יוחזרו בתוספת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בשיעור שיחול לסי סעיף 94,ביומ ההחזרה' לתקופה שמיום תשלום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ועד החזרתו."</w:t>
                        </w:r>
                      </w:p>
                    </w:tc>
                    <w:tc>
                      <w:tcPr>
                        <w:tcW w:w="911" w:type="pct"/>
                      </w:tcPr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'"ריבית בשל</w:t>
                        </w:r>
                      </w:p>
                      <w:p w:rsidR="00235158" w:rsidRPr="002F0B2F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מס</w:t>
                        </w:r>
                      </w:p>
                    </w:tc>
                  </w:tr>
                  <w:tr w:rsidR="00235158" w:rsidRPr="002F0B2F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העברת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דירת מגורים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מאיגוד מקרקעין</w:t>
                        </w:r>
                      </w:p>
                      <w:p w:rsidR="00235158" w:rsidRPr="002F0B2F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ליחיד</w:t>
                        </w:r>
                      </w:p>
                    </w:tc>
                    <w:tc>
                      <w:tcPr>
                        <w:tcW w:w="4273" w:type="pct"/>
                        <w:gridSpan w:val="2"/>
                      </w:tcPr>
                      <w:p w:rsidR="00235158" w:rsidRDefault="00235158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איגוד מקרקעין שביום פרסומו של חוק זה היה איגוד מקרקעין ואשר כל בעלי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בו הם יחידים והוא בעל דירה המשמשת למגורים או מיועדת למגורים לפי טיבה,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שהגיש' תוך שנה מיום פרסום חוק זה' הצהרה על סי סעיף 73 לחוק העיקרי המעידה על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כל זכויותיו בדירה לכל בעלי הזכויות בו' בהתאם לזכויותיהם ביום ההעברה -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האיגוד ובעלי הזכויות בו פטורים ממס שבח, ממס רכישה וממס ערך מוסף כשל העברת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באותה דירה.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במכירת דירת מגורים שנתקבלה עקב רישומה לפי סעיף זה יחולו הוראות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הרכישה ושווי הרכישה של הזכות הנמכרת יהיו היום והשווי שהיו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נקבעים אילו היה בעל הזכות בדירת המגורים חייב במס על פעולה באיגוד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עם הזכות באיגוד שתמורתה נתקבלה הדירה' ובלבד שאס בעל הזכות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באיגוד היה בעל הזכות בדירה האמורה לפני מכירתה לאיגוד' והמכירה היתה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פטורה ממס' יהיו יום הרכישה ושווי הרכישה היום והשווי שבהם רכש אותה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הזכות;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התנאי שבסעיף 49ב(1) לחוק העיקרי' יראו מכירת דירה ביד</w:t>
                        </w:r>
                      </w:p>
                      <w:p w:rsidR="00235158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האיגוד שממנו נתקבלה הדירה שכשלה נתבקש הפטור' במכירתה בידי מבקש</w:t>
                        </w:r>
                      </w:p>
                      <w:p w:rsidR="00235158" w:rsidRPr="002F0B2F" w:rsidRDefault="0023515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הפטור;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35158" w:rsidRDefault="00235158">
      <w:pPr>
        <w:rPr>
          <w:rtl/>
        </w:rPr>
      </w:pPr>
      <w:r>
        <w:rPr>
          <w:rtl/>
        </w:rPr>
        <w:br w:type="page"/>
      </w:r>
    </w:p>
    <w:p w:rsidR="00235158" w:rsidRDefault="00000000">
      <w:pPr>
        <w:rPr>
          <w:rtl/>
        </w:rPr>
      </w:pPr>
      <w:r>
        <w:pict>
          <v:shape id="_x0000_s14866" o:spid="_x0000_s1052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4866" inset="0,0,0,0">
              <w:txbxContent>
                <w:p w:rsidR="00235158" w:rsidRDefault="00235158">
                  <w:r>
                    <w:rPr>
                      <w:rtl/>
                    </w:rPr>
                    <w:t>152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67" o:spid="_x0000_s1053" type="#_x0000_t202" style="position:absolute;left:0;text-align:left;margin-left:96.45pt;margin-top:686.7pt;width:389.05pt;height:47.3pt;z-index:32;mso-position-horizontal-relative:page;mso-position-vertical-relative:page" stroked="f">
            <v:textbox style="mso-next-textbox:#_x0000_s14867" inset="0,0,0,0">
              <w:txbxContent>
                <w:p w:rsidR="00235158" w:rsidRPr="00235158" w:rsidRDefault="00235158">
                  <w:pPr>
                    <w:pStyle w:val="OCRStyle9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מדינת ישראל, נוסח חדש 6, עמ' 120; ס"ח תש"ם, עמ' 101.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68" o:spid="_x0000_s1054" type="#_x0000_t202" style="position:absolute;left:0;text-align:left;margin-left:111.9pt;margin-top:604.9pt;width:98.2pt;height:43.75pt;z-index:31;mso-position-horizontal-relative:page;mso-position-vertical-relative:page" stroked="f">
            <v:textbox style="mso-next-textbox:#_x0000_s14868" inset="0,0,0,0">
              <w:txbxContent>
                <w:p w:rsidR="00235158" w:rsidRDefault="00235158">
                  <w:pPr>
                    <w:pStyle w:val="OCRStyle9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235158" w:rsidRDefault="00235158">
                  <w:pPr>
                    <w:pStyle w:val="OCRStyle9"/>
                    <w:ind w:left="4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69" o:spid="_x0000_s1055" type="#_x0000_t202" style="position:absolute;left:0;text-align:left;margin-left:224.75pt;margin-top:610.05pt;width:125.55pt;height:49.1pt;z-index:30;mso-position-horizontal-relative:page;mso-position-vertical-relative:page" stroked="f">
            <v:textbox style="mso-next-textbox:#_x0000_s14869" inset="0,0,0,0">
              <w:txbxContent>
                <w:p w:rsidR="00235158" w:rsidRDefault="00235158">
                  <w:pPr>
                    <w:pStyle w:val="OCRStyle9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יגאל י די ן</w:t>
                  </w:r>
                </w:p>
                <w:p w:rsidR="00235158" w:rsidRDefault="00235158">
                  <w:pPr>
                    <w:pStyle w:val="OCRStyle9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235158" w:rsidRDefault="00235158">
                  <w:pPr>
                    <w:pStyle w:val="OCRStyle9"/>
                    <w:ind w:left="16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70" o:spid="_x0000_s1056" type="#_x0000_t202" style="position:absolute;left:0;text-align:left;margin-left:404.55pt;margin-top:652.25pt;width:86.9pt;height:31.9pt;z-index:29;mso-position-horizontal-relative:page;mso-position-vertical-relative:page" stroked="f">
            <v:textbox style="mso-next-textbox:#_x0000_s14870" inset="0,0,0,0">
              <w:txbxContent>
                <w:p w:rsidR="00235158" w:rsidRDefault="00235158">
                  <w:pPr>
                    <w:pStyle w:val="OCRStyle9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35158" w:rsidRDefault="00235158">
                  <w:pPr>
                    <w:pStyle w:val="OCRStyle9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871" o:spid="_x0000_s1057" type="#_x0000_t202" style="position:absolute;left:0;text-align:left;margin-left:90.3pt;margin-top:68.55pt;width:471.05pt;height:535.4pt;z-index:28;mso-position-horizontal-relative:page;mso-position-vertical-relative:page" stroked="f">
            <v:textbox style="mso-next-textbox:#_x0000_s1487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368"/>
                  </w:tblGrid>
                  <w:tr w:rsidR="00235158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התנאי של מגורי קבע או מגורי קבע בתקופון מסויימת' כאמור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חמישי 1 לחוק העיקרי' תובא בחשבון גם תקופת מגוריו של המוכר בזמן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שהדירה הנמכרת היתה בבעלות האיגוד שממנו קיבל אותה.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באיגוד בעלי זכויות שלא היו רשאים להשתתף באסיפות הכלליות ולא היו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להשתתף בחלוקת רווחיו או בעודפי נכסיו בעת פירוקו' וברישום ההעברה לא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נרשמו זכויותיו במקרקעין על שמותיהם, אין בכך כדי לשלול את הזכות לפטור לפי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זכויות שהועברו כאמור בסעיף קטן (א) בדירה שלא היתה בידי האיגוד' בזמן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מעת רכישתה' מלאי עסקי לענין מס הכנסה' לא ייחשבו כהכנסה מחלוקת דיבידנד/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ובעלי הזכויות באיגוד לא יהיו חייבים במס הכנסה בקשר עם העברת הזכויות כאמור.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235158" w:rsidRPr="00235158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במכירת דירת מגורים שביום פרסום חוק זה היתה בבעלות משותפת של קרובים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והיתה בבעלותם המשותפת מלכתחילה' אך שימשה למגורי הקבע של המוכר והיא ניתנה לו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במתנה מאת אותם קרובים, לא יחולו הוראות סעיף 49ו לחוק העיקרי.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בענין דירה</w:t>
                        </w:r>
                      </w:p>
                      <w:p w:rsidR="00235158" w:rsidRP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בבעלות קרובים</w:t>
                        </w:r>
                      </w:p>
                    </w:tc>
                  </w:tr>
                  <w:tr w:rsidR="00235158" w:rsidRPr="00235158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פטור שניתן לפני פרסומו של חוק זה לפנים משורת הדין לדירה שראוה כדירת יחיד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 כפטור לענין סעיף 49ב(1) לחוק העיקרי' ואולם אם ניתן פטור חלקי' רשאי המוכר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את המס שהופטר מתשלומו בצירוף הפרשי הצמדה וריבית כמשמעותם בסעיף 159א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2, מהיום שהיה עליו לשלם את המס אילולא הופטר מתשלומו ועד ליום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תשלומו' ומשעשה כך לא יראוהו לענין הסעיף האמור כמי שמכר דירת מגורים בפטור</w:t>
                        </w:r>
                      </w:p>
                      <w:p w:rsidR="00235158" w:rsidRP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בענין פטורים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שניתנו בעבר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לפנים משורת</w:t>
                        </w:r>
                      </w:p>
                      <w:p w:rsidR="00235158" w:rsidRP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</w:tr>
                  <w:tr w:rsidR="00235158" w:rsidRPr="00235158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חוק זה יחול -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מכירות ופעולות באיגוד שנעשו ביום פרסומו של חוק זה או לאחריו;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מכירות ופעולות באיגוד שנעשו לפני פרסומו של חוק זה אך ביום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טרם נתקיים לגביהם אחד התנאים שבסעיפים 51 או 52 לחוק העיקרי'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ויראו מכירות ופעולות אלה כאילו נעשו ביום פרסומו של חוק זה' ואולם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במכירות או פעולות באיגוד שנעשו לפני יום ט"ז באדר תש"ם (4 במרס 1980)'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כשההסכם בוייל כדין, רשאי המוכר או עושה הפעולה' בהודעה למנהל תוך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מפרסומו של חוק זה' לבחור בהחלת הוראות החוק העיקרי לפני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תיקונו בחוק זה.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דחיית תשלום מס על פי סעיף 49(ב40) לחוק העיקרי' לפני החלפתו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- יהיה פטור מתשלומו.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25 יחול' החל מתום שלושים ימים מיום פרסומו של חוק זה, לגבי יתרות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מס שחייבים בהם בשל מכירות או פעולות באיגוד שנעשו לפני יום הפרסום, ובלבד</w:t>
                        </w:r>
                      </w:p>
                      <w:p w:rsid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טרם נעשתה שומה זמנית או סופית רשאי המוכר או עושה הפעולה לעשות שומה</w:t>
                        </w:r>
                      </w:p>
                      <w:p w:rsidR="00235158" w:rsidRPr="00235158" w:rsidRDefault="0023515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תוך המועד האמור ולשלם את המס לפי זה.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ופטור</w:t>
                        </w:r>
                      </w:p>
                      <w:p w:rsidR="00235158" w:rsidRPr="00235158" w:rsidRDefault="00235158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 נדחה</w:t>
                        </w:r>
                      </w:p>
                    </w:tc>
                  </w:tr>
                </w:tbl>
                <w:p w:rsidR="00235158" w:rsidRDefault="0023515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7A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15464D-E323-48CF-88E4-59E24DE1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7A7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749E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F18E3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B62EBD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C00F8E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F15DC6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7055B0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2F0B2F"/>
    <w:rPr>
      <w:rFonts w:ascii="Arial" w:hAnsi="Arial" w:cs="Arial"/>
      <w:sz w:val="22"/>
      <w:szCs w:val="22"/>
    </w:rPr>
  </w:style>
  <w:style w:type="paragraph" w:customStyle="1" w:styleId="OCRStyle9">
    <w:name w:val="OCR Style #9"/>
    <w:basedOn w:val="a"/>
    <w:rsid w:val="00235158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50</Characters>
  <Application>Microsoft Office Word</Application>
  <DocSecurity>4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2008-04-07T00:15:00Z</dcterms:created>
  <dcterms:modified xsi:type="dcterms:W3CDTF">2008-04-07T00:16:00Z</dcterms:modified>
</cp:coreProperties>
</file>