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F6044" w:rsidRDefault="007F6044">
      <w:pPr>
        <w:rPr>
          <w:rtl/>
        </w:rPr>
      </w:pPr>
    </w:p>
    <w:p w:rsidR="007F604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501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5016" inset="0,0,0,0">
              <w:txbxContent>
                <w:p w:rsidR="007C6438" w:rsidRDefault="007C6438">
                  <w:r>
                    <w:rPr>
                      <w:rtl/>
                    </w:rPr>
                    <w:t>44                                           ספר החוקים 364                 ט' באדר ב' התשכ"ב 15.03.1962</w:t>
                  </w:r>
                </w:p>
              </w:txbxContent>
            </v:textbox>
            <w10:wrap anchorx="page" anchory="page"/>
          </v:shape>
        </w:pict>
      </w:r>
      <w:r>
        <w:pict>
          <v:shape id="_x0000_s15017" o:spid="_x0000_s1026" type="#_x0000_t202" style="position:absolute;left:0;text-align:left;margin-left:92.05pt;margin-top:661.8pt;width:385.7pt;height:88.7pt;z-index:3;mso-position-horizontal-relative:page;mso-position-vertical-relative:page" stroked="f">
            <v:textbox style="mso-next-textbox:#_x0000_s15017" inset="0,0,0,0">
              <w:txbxContent>
                <w:p w:rsidR="007C6438" w:rsidRDefault="007C6438">
                  <w:pPr>
                    <w:pStyle w:val="OCRStyle1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ל' באדר א' תשכ"ב (6 במרס 1962); הצעת החוק ודברי הסבר פורסמו בה'-ח 450,</w:t>
                  </w:r>
                </w:p>
                <w:p w:rsidR="007C6438" w:rsidRDefault="007C6438">
                  <w:pPr>
                    <w:pStyle w:val="OCRStyle1"/>
                    <w:ind w:left="518"/>
                    <w:rPr>
                      <w:rtl/>
                    </w:rPr>
                  </w:pPr>
                  <w:r>
                    <w:rPr>
                      <w:rtl/>
                    </w:rPr>
                    <w:t>תשכ"א, עמ' 116.</w:t>
                  </w:r>
                </w:p>
                <w:p w:rsidR="007C6438" w:rsidRDefault="007C6438">
                  <w:pPr>
                    <w:pStyle w:val="OCRStyle1"/>
                    <w:ind w:left="374"/>
                    <w:rPr>
                      <w:rtl/>
                    </w:rPr>
                  </w:pPr>
                  <w:r>
                    <w:rPr>
                      <w:rtl/>
                    </w:rPr>
                    <w:t>1 ס"ח תשי''ב, עמ' 344; תשי''ד, עמ' 113; תשי"ח, עמ' 60.</w:t>
                  </w:r>
                </w:p>
                <w:p w:rsidR="007C6438" w:rsidRDefault="007C6438">
                  <w:pPr>
                    <w:pStyle w:val="OCRStyle1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2 דיני מדינת ישראל, נוסח חדש, 6, עמ' 120</w:t>
                  </w:r>
                </w:p>
                <w:p w:rsidR="007C6438" w:rsidRDefault="007C6438">
                  <w:pPr>
                    <w:pStyle w:val="OCRStyle1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3 ע"ר 1935, תוס' 1 מס' 496 ,עמי .49</w:t>
                  </w:r>
                </w:p>
                <w:p w:rsidR="007C6438" w:rsidRPr="007F6044" w:rsidRDefault="007C6438">
                  <w:pPr>
                    <w:pStyle w:val="OCRStyle1"/>
                    <w:ind w:left="3924"/>
                  </w:pPr>
                  <w:r>
                    <w:rPr>
                      <w:rtl/>
                    </w:rPr>
                    <w:t>ספר החוקים 304, ט' באדר ב' תשכ"ב, 16.8.1962</w:t>
                  </w:r>
                </w:p>
              </w:txbxContent>
            </v:textbox>
            <w10:wrap anchorx="page" anchory="page"/>
          </v:shape>
        </w:pict>
      </w:r>
      <w:r>
        <w:pict>
          <v:shape id="_x0000_s15018" o:spid="_x0000_s1027" type="#_x0000_t202" style="position:absolute;left:0;text-align:left;margin-left:86.9pt;margin-top:113.35pt;width:473.6pt;height:545.1pt;z-index:2;mso-position-horizontal-relative:page;mso-position-vertical-relative:page" stroked="f">
            <v:textbox style="mso-next-textbox:#_x0000_s15018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46"/>
                    <w:gridCol w:w="1466"/>
                  </w:tblGrid>
                  <w:tr w:rsidR="007C6438" w:rsidRPr="007F6044">
                    <w:trPr>
                      <w:jc w:val="right"/>
                    </w:trPr>
                    <w:tc>
                      <w:tcPr>
                        <w:tcW w:w="4149" w:type="pct"/>
                      </w:tcPr>
                      <w:p w:rsidR="007C6438" w:rsidRDefault="007C6438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1, חוק מס קניה' תשי"ב-1952  1 (להלן - החוק העיקרי), ייקרא "חוק מס קניה (סחורות</w:t>
                        </w:r>
                      </w:p>
                      <w:p w:rsidR="007C6438" w:rsidRPr="007F6044" w:rsidRDefault="007C64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ושירותים), תשי"ב-1952".</w:t>
                        </w:r>
                      </w:p>
                    </w:tc>
                    <w:tc>
                      <w:tcPr>
                        <w:tcW w:w="851" w:type="pct"/>
                      </w:tcPr>
                      <w:p w:rsidR="007C6438" w:rsidRPr="007F6044" w:rsidRDefault="007C64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שם החוק</w:t>
                        </w:r>
                      </w:p>
                    </w:tc>
                  </w:tr>
                  <w:tr w:rsidR="007C6438" w:rsidRPr="007F6044">
                    <w:trPr>
                      <w:jc w:val="right"/>
                    </w:trPr>
                    <w:tc>
                      <w:tcPr>
                        <w:tcW w:w="4149" w:type="pct"/>
                      </w:tcPr>
                      <w:p w:rsidR="007C6438" w:rsidRDefault="007C64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 לחוק העיקרי -</w:t>
                        </w:r>
                      </w:p>
                      <w:p w:rsidR="007C6438" w:rsidRDefault="007C64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הגדרת "סחורה" יבוא:</w:t>
                        </w:r>
                      </w:p>
                      <w:p w:rsidR="007C6438" w:rsidRDefault="007C64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""סחורה" - לרבות מעלית, הסקה מרכזית וריהוט כשהם מותקנים</w:t>
                        </w:r>
                      </w:p>
                      <w:p w:rsidR="007C6438" w:rsidRDefault="007C64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במבנה, וכן סחורה אחרת כשהיא מותקנת במבנה, ששר האוצר קבע</w:t>
                        </w:r>
                      </w:p>
                      <w:p w:rsidR="007C6438" w:rsidRDefault="007C64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בצו, באישור מוקדם של הכנסת בדרך החלטה, שהיא טעונה מס</w:t>
                        </w:r>
                      </w:p>
                      <w:p w:rsidR="007C6438" w:rsidRDefault="007C64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בתור מותקנת".</w:t>
                        </w:r>
                      </w:p>
                      <w:p w:rsidR="007C6438" w:rsidRDefault="007C64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הגדרת "סחורה טעונה מס" יבוא:</w:t>
                        </w:r>
                      </w:p>
                      <w:p w:rsidR="007C6438" w:rsidRDefault="007C64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""שירות" - שירות הניתן בידי אדם כעסק או כמשלח-יד ולרבות -</w:t>
                        </w:r>
                      </w:p>
                      <w:p w:rsidR="007C6438" w:rsidRDefault="007C64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הענקת רשות שימוש בנכס או העברתה, למעט החכרת</w:t>
                        </w:r>
                      </w:p>
                      <w:p w:rsidR="007C6438" w:rsidRDefault="007C64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מקרקעין או שכירות מקרקעין פרט לשכירות שבאה במטרה</w:t>
                        </w:r>
                      </w:p>
                      <w:p w:rsidR="007C6438" w:rsidRDefault="007C64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להציג דברי פרסומת או ראווה בלבד ופרט לשכירות בבית</w:t>
                        </w:r>
                      </w:p>
                      <w:p w:rsidR="007C6438" w:rsidRDefault="007C64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מלון, בפנסיון או בבית אירוח אחר:</w:t>
                        </w:r>
                      </w:p>
                      <w:p w:rsidR="007C6438" w:rsidRDefault="007C64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העברת זכות יוצרים או מתן רשות לשימוש -</w:t>
                        </w:r>
                      </w:p>
                      <w:p w:rsidR="007C6438" w:rsidRDefault="007C64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בתכניות אדריכליות או הנדסיות, בשרטוטים</w:t>
                        </w:r>
                      </w:p>
                      <w:p w:rsidR="007C6438" w:rsidRDefault="007C64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ובמפות;</w:t>
                        </w:r>
                      </w:p>
                      <w:p w:rsidR="007C6438" w:rsidRDefault="007C64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ביצירה מוסיקלית, ספרותית, דרמתית או אמנו-</w:t>
                        </w:r>
                      </w:p>
                      <w:p w:rsidR="007C6438" w:rsidRDefault="007C64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תית או בתצלום, הכל לצרכי פרסומת או אגב מתן</w:t>
                        </w:r>
                      </w:p>
                      <w:p w:rsidR="007C6438" w:rsidRDefault="007C64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פרסום;</w:t>
                        </w:r>
                      </w:p>
                      <w:p w:rsidR="007C6438" w:rsidRDefault="007C64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העברת זכויות מדגם או מתן רשיון לשימוש בו או</w:t>
                        </w:r>
                      </w:p>
                      <w:p w:rsidR="007C6438" w:rsidRDefault="007C64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רשיון כאמור, למעט מכירת זכות מדגם שסעיף 125</w:t>
                        </w:r>
                      </w:p>
                      <w:p w:rsidR="007C6438" w:rsidRDefault="007C64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מס הכנסה 2  חל עליה;</w:t>
                        </w:r>
                      </w:p>
                      <w:p w:rsidR="007C6438" w:rsidRDefault="007C64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שעשוע ציבורי כמשמעותו בפקודת השעשועים הציבו-</w:t>
                        </w:r>
                      </w:p>
                      <w:p w:rsidR="007C6438" w:rsidRDefault="007C64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ריים, 1935 ?"</w:t>
                        </w:r>
                      </w:p>
                      <w:p w:rsidR="007C6438" w:rsidRDefault="007C64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בהגדרת "סוחר", בסופה, יבוא "וכן קבלן".</w:t>
                        </w:r>
                      </w:p>
                      <w:p w:rsidR="007C6438" w:rsidRDefault="007C64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אחרי הגדרת "סוחר" יבוא:</w:t>
                        </w:r>
                      </w:p>
                      <w:p w:rsidR="007C6438" w:rsidRDefault="007C64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""קבלן" - אדם המקבל על עצמו, בתמורה, לבצע עבודת בניה או</w:t>
                        </w:r>
                      </w:p>
                      <w:p w:rsidR="007C6438" w:rsidRDefault="007C64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סלילה, או אדם העוסק בביצוע עבודות כאמור לצרכי עסק?</w:t>
                        </w:r>
                      </w:p>
                      <w:p w:rsidR="007C6438" w:rsidRPr="007F6044" w:rsidRDefault="007C64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"נותן שירות" - אדם הנותן שירות טעון מס".</w:t>
                        </w:r>
                      </w:p>
                    </w:tc>
                    <w:tc>
                      <w:tcPr>
                        <w:tcW w:w="851" w:type="pct"/>
                      </w:tcPr>
                      <w:p w:rsidR="007C6438" w:rsidRPr="007F6044" w:rsidRDefault="007C64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7C6438" w:rsidRPr="007F6044">
                    <w:trPr>
                      <w:jc w:val="right"/>
                    </w:trPr>
                    <w:tc>
                      <w:tcPr>
                        <w:tcW w:w="4149" w:type="pct"/>
                      </w:tcPr>
                      <w:p w:rsidR="007C6438" w:rsidRDefault="007C64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 בסעיף 2 לחוק העיקרי -</w:t>
                        </w:r>
                      </w:p>
                      <w:p w:rsidR="007C6438" w:rsidRDefault="007C64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בסופו, יבוא "וכן על מתן שירות טעון מס";</w:t>
                        </w:r>
                      </w:p>
                      <w:p w:rsidR="007C6438" w:rsidRPr="007F6044" w:rsidRDefault="007C64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"לצרכי עסקו" יבוא "לצרכי עסק".</w:t>
                        </w:r>
                      </w:p>
                    </w:tc>
                    <w:tc>
                      <w:tcPr>
                        <w:tcW w:w="851" w:type="pct"/>
                      </w:tcPr>
                      <w:p w:rsidR="007C6438" w:rsidRPr="007F6044" w:rsidRDefault="007C64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</w:tr>
                </w:tbl>
                <w:p w:rsidR="007C6438" w:rsidRDefault="007C643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5019" o:spid="_x0000_s1028" type="#_x0000_t202" style="position:absolute;left:0;text-align:left;margin-left:164.55pt;margin-top:76.55pt;width:240.15pt;height:30.9pt;z-index:1;mso-position-horizontal-relative:page;mso-position-vertical-relative:page" stroked="f">
            <v:textbox style="mso-next-textbox:#_x0000_s15019" inset="0,0,0,0">
              <w:txbxContent>
                <w:p w:rsidR="007C6438" w:rsidRPr="007F6044" w:rsidRDefault="007C6438">
                  <w:pPr>
                    <w:pStyle w:val="OCRStyle1"/>
                    <w:ind w:left="9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מס קניה (תיקון מס' 3), תשכ"ב-1962 *</w:t>
                  </w:r>
                </w:p>
              </w:txbxContent>
            </v:textbox>
            <w10:wrap anchorx="page" anchory="page"/>
          </v:shape>
        </w:pict>
      </w:r>
    </w:p>
    <w:p w:rsidR="002616C0" w:rsidRDefault="002616C0">
      <w:pPr>
        <w:rPr>
          <w:rtl/>
        </w:rPr>
      </w:pPr>
      <w:r>
        <w:rPr>
          <w:rtl/>
        </w:rPr>
        <w:br w:type="page"/>
      </w:r>
    </w:p>
    <w:p w:rsidR="002616C0" w:rsidRDefault="00000000">
      <w:pPr>
        <w:rPr>
          <w:rtl/>
        </w:rPr>
      </w:pPr>
      <w:r>
        <w:pict>
          <v:shape id="_x0000_s15020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5020" inset="0,0,0,0">
              <w:txbxContent>
                <w:p w:rsidR="007C6438" w:rsidRDefault="007C6438">
                  <w:r>
                    <w:rPr>
                      <w:rtl/>
                    </w:rPr>
                    <w:t>45                                           ספר החוקים 364                 ט' באדר ב' התשכ"ב 15.03.1962</w:t>
                  </w:r>
                </w:p>
              </w:txbxContent>
            </v:textbox>
            <w10:wrap anchorx="page" anchory="page"/>
          </v:shape>
        </w:pict>
      </w:r>
      <w:r>
        <w:pict>
          <v:shape id="_x0000_s15021" o:spid="_x0000_s1030" type="#_x0000_t202" style="position:absolute;left:0;text-align:left;margin-left:374.6pt;margin-top:691.9pt;width:178.2pt;height:53.45pt;z-index:6;mso-position-horizontal-relative:page;mso-position-vertical-relative:page" stroked="f">
            <v:textbox style="mso-next-textbox:#_x0000_s15021" inset="0,0,0,0">
              <w:txbxContent>
                <w:p w:rsidR="007C6438" w:rsidRDefault="007C6438">
                  <w:pPr>
                    <w:pStyle w:val="OCRStyle2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4 ס"ח תש"ט, עמ' 154.</w:t>
                  </w:r>
                </w:p>
                <w:p w:rsidR="007C6438" w:rsidRPr="002616C0" w:rsidRDefault="007C6438">
                  <w:pPr>
                    <w:pStyle w:val="OCRStyle2"/>
                    <w:ind w:left="328"/>
                  </w:pPr>
                  <w:r>
                    <w:rPr>
                      <w:rtl/>
                    </w:rPr>
                    <w:t>5 דיני מדינת ישראל נוסח חדש, 3, עמ' .39</w:t>
                  </w:r>
                </w:p>
              </w:txbxContent>
            </v:textbox>
            <w10:wrap anchorx="page" anchory="page"/>
          </v:shape>
        </w:pict>
      </w:r>
      <w:r>
        <w:pict>
          <v:shape id="_x0000_s15022" o:spid="_x0000_s1031" type="#_x0000_t202" style="position:absolute;left:0;text-align:left;margin-left:94.05pt;margin-top:76.55pt;width:463.1pt;height:612.8pt;z-index:5;mso-position-horizontal-relative:page;mso-position-vertical-relative:page" stroked="f">
            <v:textbox style="mso-next-textbox:#_x0000_s15022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07"/>
                    <w:gridCol w:w="5540"/>
                    <w:gridCol w:w="1573"/>
                  </w:tblGrid>
                  <w:tr w:rsidR="007C6438" w:rsidRPr="002616C0">
                    <w:trPr>
                      <w:jc w:val="right"/>
                    </w:trPr>
                    <w:tc>
                      <w:tcPr>
                        <w:tcW w:w="776" w:type="pct"/>
                      </w:tcPr>
                      <w:p w:rsidR="007C6438" w:rsidRPr="002616C0" w:rsidRDefault="007C64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3</w:t>
                        </w:r>
                      </w:p>
                    </w:tc>
                    <w:tc>
                      <w:tcPr>
                        <w:tcW w:w="4224" w:type="pct"/>
                        <w:gridSpan w:val="2"/>
                      </w:tcPr>
                      <w:p w:rsidR="007C6438" w:rsidRPr="002616C0" w:rsidRDefault="007C64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 .במקום סעיף 3 לחוק העיקרי יבוא:</w:t>
                        </w:r>
                      </w:p>
                    </w:tc>
                  </w:tr>
                  <w:tr w:rsidR="007C6438" w:rsidRPr="002616C0">
                    <w:trPr>
                      <w:jc w:val="right"/>
                    </w:trPr>
                    <w:tc>
                      <w:tcPr>
                        <w:tcW w:w="776" w:type="pct"/>
                      </w:tcPr>
                      <w:p w:rsidR="007C6438" w:rsidRDefault="007C643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90" w:type="pct"/>
                      </w:tcPr>
                      <w:p w:rsidR="007C6438" w:rsidRDefault="007C64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שר האוצר רשאי לקבוע, בצו, סדורות טעונות מס, שלא מן</w:t>
                        </w:r>
                      </w:p>
                      <w:p w:rsidR="007C6438" w:rsidRDefault="007C64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הסוגים המפורטים בתוספת, וכן לקבוע את שיעורי המם המוטלים עליהן</w:t>
                        </w:r>
                      </w:p>
                      <w:p w:rsidR="007C6438" w:rsidRDefault="007C64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באחוזים ממחירן הסיטוני או בסכום קצוב שיוטל עליהן בדרך שתיקבע</w:t>
                        </w:r>
                      </w:p>
                      <w:p w:rsidR="007C6438" w:rsidRDefault="007C64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בצו, או בשתי הדרכים כאחת.</w:t>
                        </w:r>
                      </w:p>
                      <w:p w:rsidR="007C6438" w:rsidRDefault="007C64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חוק מסי מכס ובלו (שינוי תעריף), תש"ט-1949   4,</w:t>
                        </w:r>
                      </w:p>
                      <w:p w:rsidR="007C6438" w:rsidRDefault="007C64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על צווים לפי סעיף זה כאילו היו צווים לפי סעיף 1 לחוק האמור."</w:t>
                        </w:r>
                      </w:p>
                    </w:tc>
                    <w:tc>
                      <w:tcPr>
                        <w:tcW w:w="934" w:type="pct"/>
                      </w:tcPr>
                      <w:p w:rsidR="007C6438" w:rsidRDefault="007C64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"קביעת סוורות</w:t>
                        </w:r>
                      </w:p>
                      <w:p w:rsidR="007C6438" w:rsidRDefault="007C64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טעונות מס</w:t>
                        </w:r>
                      </w:p>
                      <w:p w:rsidR="007C6438" w:rsidRPr="002616C0" w:rsidRDefault="007C64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ושיעורי המס</w:t>
                        </w:r>
                      </w:p>
                    </w:tc>
                  </w:tr>
                  <w:tr w:rsidR="007C6438" w:rsidRPr="002616C0">
                    <w:trPr>
                      <w:jc w:val="right"/>
                    </w:trPr>
                    <w:tc>
                      <w:tcPr>
                        <w:tcW w:w="776" w:type="pct"/>
                      </w:tcPr>
                      <w:p w:rsidR="007C6438" w:rsidRPr="002616C0" w:rsidRDefault="007C64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3א</w:t>
                        </w:r>
                      </w:p>
                    </w:tc>
                    <w:tc>
                      <w:tcPr>
                        <w:tcW w:w="4224" w:type="pct"/>
                        <w:gridSpan w:val="2"/>
                      </w:tcPr>
                      <w:p w:rsidR="007C6438" w:rsidRPr="002616C0" w:rsidRDefault="007C64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אחרי סעיף 3 לחוק העיקרי יבוא:</w:t>
                        </w:r>
                      </w:p>
                    </w:tc>
                  </w:tr>
                  <w:tr w:rsidR="007C6438" w:rsidRPr="002616C0">
                    <w:trPr>
                      <w:jc w:val="right"/>
                    </w:trPr>
                    <w:tc>
                      <w:tcPr>
                        <w:tcW w:w="776" w:type="pct"/>
                      </w:tcPr>
                      <w:p w:rsidR="007C6438" w:rsidRDefault="007C643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90" w:type="pct"/>
                      </w:tcPr>
                      <w:p w:rsidR="007C6438" w:rsidRDefault="007C64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3א. (א) שר האוצר רשאי לקבוע, בצו, באישור מוקדם של הכנסת</w:t>
                        </w:r>
                      </w:p>
                      <w:p w:rsidR="007C6438" w:rsidRDefault="007C64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בדרך החלטה, שירותים טעוני מס ואת שיעורי המס המוטלים עליהם,</w:t>
                        </w:r>
                      </w:p>
                      <w:p w:rsidR="007C6438" w:rsidRDefault="007C64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באחוזים ממחיר השירות או בסכום קצוב שיוטל עליהם בדרך שתיקבע</w:t>
                        </w:r>
                      </w:p>
                      <w:p w:rsidR="007C6438" w:rsidRDefault="007C64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בצו, או בשתי הדרכים כאחת.</w:t>
                        </w:r>
                      </w:p>
                      <w:p w:rsidR="007C6438" w:rsidRDefault="007C64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 רשאי לקבוע בצו, לפי סעיף קטן (א), כי יראו</w:t>
                        </w:r>
                      </w:p>
                      <w:p w:rsidR="007C6438" w:rsidRDefault="007C64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מתן זכות בעלות בסחורה שאינה מקרקעין אגב מתן שירות טעון מס,</w:t>
                        </w:r>
                      </w:p>
                      <w:p w:rsidR="007C6438" w:rsidRDefault="007C64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שאותו צו חל עליו, כחלק מאותו שירות."</w:t>
                        </w:r>
                      </w:p>
                    </w:tc>
                    <w:tc>
                      <w:tcPr>
                        <w:tcW w:w="934" w:type="pct"/>
                      </w:tcPr>
                      <w:p w:rsidR="007C6438" w:rsidRDefault="007C64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"קביעת שירותים</w:t>
                        </w:r>
                      </w:p>
                      <w:p w:rsidR="007C6438" w:rsidRDefault="007C64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טעונים מס</w:t>
                        </w:r>
                      </w:p>
                      <w:p w:rsidR="007C6438" w:rsidRPr="002616C0" w:rsidRDefault="007C64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ושיעורי המס</w:t>
                        </w:r>
                      </w:p>
                    </w:tc>
                  </w:tr>
                  <w:tr w:rsidR="007C6438" w:rsidRPr="002616C0">
                    <w:trPr>
                      <w:jc w:val="right"/>
                    </w:trPr>
                    <w:tc>
                      <w:tcPr>
                        <w:tcW w:w="776" w:type="pct"/>
                      </w:tcPr>
                      <w:p w:rsidR="007C6438" w:rsidRPr="002616C0" w:rsidRDefault="007C64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</w:t>
                        </w:r>
                      </w:p>
                    </w:tc>
                    <w:tc>
                      <w:tcPr>
                        <w:tcW w:w="4224" w:type="pct"/>
                        <w:gridSpan w:val="2"/>
                      </w:tcPr>
                      <w:p w:rsidR="007C6438" w:rsidRDefault="007C64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4 לחוק העיקרי, סעיף קטן (ה) יימחק, סעיפים קטנים (ג) ו-(ד) יסומנו (ה)</w:t>
                        </w:r>
                      </w:p>
                      <w:p w:rsidR="007C6438" w:rsidRDefault="007C64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ו-(ו) ובמקום סעיפים קטנים (א) ו-(ב) יבוא:</w:t>
                        </w:r>
                      </w:p>
                      <w:p w:rsidR="007C6438" w:rsidRDefault="007C64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המחיר הסיטוני של סחורה פלונית יהיה הסכום המשתלם</w:t>
                        </w:r>
                      </w:p>
                      <w:p w:rsidR="007C6438" w:rsidRDefault="007C64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אותה סחורה בישראל במכירה בסיטונות במועד שנועד לתשלום</w:t>
                        </w:r>
                      </w:p>
                      <w:p w:rsidR="007C6438" w:rsidRDefault="007C64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לפי סעיף 10? נקבע לסחורה מחיר סיטוני יציב על פי דין הדן בפיקוח</w:t>
                        </w:r>
                      </w:p>
                      <w:p w:rsidR="007C6438" w:rsidRDefault="007C64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מחירים, יהיה אותו מחיר מחירה הסיטוני של הסחורה: נקבע לסחורה</w:t>
                        </w:r>
                      </w:p>
                      <w:p w:rsidR="007C6438" w:rsidRDefault="007C64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מחיר סיטוני מקסימלי על פי דין כאמור, לא יעלה מחירה הסיטוני על</w:t>
                        </w:r>
                      </w:p>
                      <w:p w:rsidR="007C6438" w:rsidRDefault="007C64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מחיר מקסימלי.</w:t>
                        </w:r>
                      </w:p>
                      <w:p w:rsidR="007C6438" w:rsidRDefault="007C64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היתה הסחורה מסוג שאינו נמכר בישראל בסיטונות, יהיה</w:t>
                        </w:r>
                      </w:p>
                      <w:p w:rsidR="007C6438" w:rsidRDefault="007C64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מחירה הסיטוני הסכום המשתלם בעד אותה סחורה בישראל במכירה</w:t>
                        </w:r>
                      </w:p>
                      <w:p w:rsidR="007C6438" w:rsidRDefault="007C64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ממוכר מרצון לקונה מרצון במועד שנועד לתשלום המס לפי סעיף 10</w:t>
                        </w:r>
                      </w:p>
                      <w:p w:rsidR="007C6438" w:rsidRDefault="007C64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בניכוי ריווח הוגן, או מחיר היצרן בעת המכירה, הכל לפי הסכום הגבוה</w:t>
                        </w:r>
                      </w:p>
                      <w:p w:rsidR="007C6438" w:rsidRDefault="007C64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יותר: נקבע לסחורה מחיר קמעוני יציב על פי דין הדן בפיקוח על המתי-</w:t>
                        </w:r>
                      </w:p>
                      <w:p w:rsidR="007C6438" w:rsidRDefault="007C64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רים, יהיה אותו המחיר כניכוי ריווח הוגן, מחירה הסיטוני של הסחורה;</w:t>
                        </w:r>
                      </w:p>
                      <w:p w:rsidR="007C6438" w:rsidRDefault="007C64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נקבע לסחורה מחיר קמעוני מקסימלי על פי דין כאמור, לא יעלה מחירה</w:t>
                        </w:r>
                      </w:p>
                      <w:p w:rsidR="007C6438" w:rsidRDefault="007C64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הסיטוני על אותו מחיר מקסימלי בניכוי ריווח הוגן.</w:t>
                        </w:r>
                      </w:p>
                      <w:p w:rsidR="007C6438" w:rsidRDefault="007C64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סוחר החייב במס יחשב את מחירה הסיטוני של הסחורה על</w:t>
                        </w:r>
                      </w:p>
                      <w:p w:rsidR="007C6438" w:rsidRDefault="007C64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הכללים שבסעיפים קטנים (א) ו-(ב) והתקנות שהותקנו לענין זה,</w:t>
                        </w:r>
                      </w:p>
                      <w:p w:rsidR="007C6438" w:rsidRDefault="007C64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ויודיע על כך למנהל באופן שייקבע בתקנות: אולם רשאי המנהל, אם</w:t>
                        </w:r>
                      </w:p>
                      <w:p w:rsidR="007C6438" w:rsidRDefault="007C64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לו יסוד להאמין שהמחיר שהודע לו אינו המחיר הסיטוני הנכון של</w:t>
                        </w:r>
                      </w:p>
                      <w:p w:rsidR="007C6438" w:rsidRDefault="007C64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הסחורה, לקבוע את מחירה הסיטוני של אותה הסחורה לפי הכללים</w:t>
                        </w:r>
                      </w:p>
                      <w:p w:rsidR="007C6438" w:rsidRDefault="007C64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האמורים ולהודיע לסוחר על כך.</w:t>
                        </w:r>
                      </w:p>
                      <w:p w:rsidR="007C6438" w:rsidRDefault="007C64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לגבי סוגי סחורות יבוא טעונות מס, רשאי המנהל לראות</w:t>
                        </w:r>
                      </w:p>
                      <w:p w:rsidR="007C6438" w:rsidRDefault="007C64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כמחירן הסיטוני את הערך שנקבע להן לצרכי מכס בהתאם להוראות</w:t>
                        </w:r>
                      </w:p>
                      <w:p w:rsidR="007C6438" w:rsidRPr="002616C0" w:rsidRDefault="007C64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פקודת המכס     5, בתוספת המכס המוטל על סחורות מאוהל סוג."</w:t>
                        </w:r>
                      </w:p>
                    </w:tc>
                  </w:tr>
                </w:tbl>
                <w:p w:rsidR="007C6438" w:rsidRDefault="007C643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C5C98" w:rsidRDefault="003C5C98">
      <w:pPr>
        <w:rPr>
          <w:rtl/>
        </w:rPr>
      </w:pPr>
      <w:r>
        <w:rPr>
          <w:rtl/>
        </w:rPr>
        <w:br w:type="page"/>
      </w:r>
    </w:p>
    <w:p w:rsidR="003C5C98" w:rsidRDefault="00000000">
      <w:pPr>
        <w:rPr>
          <w:rtl/>
        </w:rPr>
      </w:pPr>
      <w:r>
        <w:pict>
          <v:shape id="_x0000_s15023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5023" inset="0,0,0,0">
              <w:txbxContent>
                <w:p w:rsidR="007C6438" w:rsidRDefault="007C6438">
                  <w:r>
                    <w:rPr>
                      <w:rtl/>
                    </w:rPr>
                    <w:t>46                                           ספר החוקים 364                 ט' באדר ב' התשכ"ב 15.03.1962</w:t>
                  </w:r>
                </w:p>
              </w:txbxContent>
            </v:textbox>
            <w10:wrap anchorx="page" anchory="page"/>
          </v:shape>
        </w:pict>
      </w:r>
      <w:r>
        <w:pict>
          <v:shape id="_x0000_s15024" o:spid="_x0000_s1033" type="#_x0000_t202" style="position:absolute;left:0;text-align:left;margin-left:89.25pt;margin-top:726.9pt;width:186.9pt;height:25.15pt;z-index:9;mso-position-horizontal-relative:page;mso-position-vertical-relative:page" stroked="f">
            <v:textbox style="mso-next-textbox:#_x0000_s15024" inset="0,0,0,0">
              <w:txbxContent>
                <w:p w:rsidR="007C6438" w:rsidRDefault="007C6438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5025" o:spid="_x0000_s1034" type="#_x0000_t202" style="position:absolute;left:0;text-align:left;margin-left:78.95pt;margin-top:64.2pt;width:477.75pt;height:654.2pt;z-index:8;mso-position-horizontal-relative:page;mso-position-vertical-relative:page" stroked="f">
            <v:textbox style="mso-next-textbox:#_x0000_s15025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35"/>
                    <w:gridCol w:w="1367"/>
                    <w:gridCol w:w="1484"/>
                  </w:tblGrid>
                  <w:tr w:rsidR="007C6438" w:rsidRPr="003C5C98">
                    <w:trPr>
                      <w:jc w:val="right"/>
                    </w:trPr>
                    <w:tc>
                      <w:tcPr>
                        <w:tcW w:w="4146" w:type="pct"/>
                        <w:gridSpan w:val="2"/>
                      </w:tcPr>
                      <w:p w:rsidR="007C6438" w:rsidRDefault="007C64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 אחרי סעיף 4 לחוק העיקרי יבוא:</w:t>
                        </w:r>
                      </w:p>
                    </w:tc>
                    <w:tc>
                      <w:tcPr>
                        <w:tcW w:w="854" w:type="pct"/>
                      </w:tcPr>
                      <w:p w:rsidR="007C6438" w:rsidRPr="003C5C98" w:rsidRDefault="007C64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4א</w:t>
                        </w:r>
                      </w:p>
                    </w:tc>
                  </w:tr>
                  <w:tr w:rsidR="007C6438">
                    <w:trPr>
                      <w:jc w:val="right"/>
                    </w:trPr>
                    <w:tc>
                      <w:tcPr>
                        <w:tcW w:w="3359" w:type="pct"/>
                      </w:tcPr>
                      <w:p w:rsidR="007C6438" w:rsidRDefault="007C64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4א. (א) ניתן צו לפי סעיף 3א (א), יהיה מחיר השירות התמורה המלאה</w:t>
                        </w:r>
                      </w:p>
                      <w:p w:rsidR="007C6438" w:rsidRDefault="007C64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המשתלמת כרגיל בעד שירות כזה במועד שנקבע לתשלום המס לפי סעיף</w:t>
                        </w:r>
                      </w:p>
                      <w:p w:rsidR="007C6438" w:rsidRDefault="007C64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 בניכוי המחיר ששילם נותן השירות בעד סחורה, שניתנה אגב מתן</w:t>
                        </w:r>
                      </w:p>
                      <w:p w:rsidR="007C6438" w:rsidRDefault="007C64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שירות.</w:t>
                        </w:r>
                      </w:p>
                      <w:p w:rsidR="007C6438" w:rsidRDefault="007C64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ניתן צו לפי סעיף 3א (א), שיש בו קביעה לפי סעיף 3א (ב)'</w:t>
                        </w:r>
                      </w:p>
                      <w:p w:rsidR="007C6438" w:rsidRDefault="007C64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מחיר השירות התמורה המלאה המשתלמת כרגיל בעד שירות כזה</w:t>
                        </w:r>
                      </w:p>
                      <w:p w:rsidR="007C6438" w:rsidRDefault="007C64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במועד שנקבע לתשלום המס לפי סעיף 10.</w:t>
                        </w:r>
                      </w:p>
                      <w:p w:rsidR="007C6438" w:rsidRDefault="007C64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אף האמור בסעיפים הקטנים (א) ו-(ב) יהיה מחיר השירות</w:t>
                        </w:r>
                      </w:p>
                      <w:p w:rsidR="007C6438" w:rsidRDefault="007C64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המחיר ששולם למעשה כעד השירות, אם הוכח, להנחת דעתו של המנהל,</w:t>
                        </w:r>
                      </w:p>
                      <w:p w:rsidR="007C6438" w:rsidRDefault="007C64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התשלום נעשה במהלך העסקים הרגיל או במהלכו הרגיל של משלח-</w:t>
                        </w:r>
                      </w:p>
                      <w:p w:rsidR="007C6438" w:rsidRDefault="007C64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היד.</w:t>
                        </w:r>
                      </w:p>
                      <w:p w:rsidR="007C6438" w:rsidRDefault="007C64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נותן השירות החייב במס יחשב את המחיר כאמור בהתאם</w:t>
                        </w:r>
                      </w:p>
                      <w:p w:rsidR="007C6438" w:rsidRDefault="007C64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לתקנות שהותקנו באישור ועדת הכספים של הכנסת, ויודיע על כך למנהל</w:t>
                        </w:r>
                      </w:p>
                      <w:p w:rsidR="007C6438" w:rsidRDefault="007C64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באופן שייקבע; אולם רשאי המנהל, אם היה לו יסוד להאמין שהמחיר</w:t>
                        </w:r>
                      </w:p>
                      <w:p w:rsidR="007C6438" w:rsidRDefault="007C64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שהודע לו אינו מחיר השירות הנכון כאמור בסעיפים קטנים (א) ו-(כ)</w:t>
                        </w:r>
                      </w:p>
                      <w:p w:rsidR="007C6438" w:rsidRDefault="007C64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ונותן השירות לא הוכיח, להנחת דעתו של המנהל, כי קיבל את התשלום</w:t>
                        </w:r>
                      </w:p>
                      <w:p w:rsidR="007C6438" w:rsidRDefault="007C64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במהלך העסקים הרגיל כאמור בסעיף קטן (ג), לקבוע את מחיר השירות</w:t>
                        </w:r>
                      </w:p>
                      <w:p w:rsidR="007C6438" w:rsidRDefault="007C64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לתקנות שהותקנו ואושרו כאמור ולהודיע לנותן השירות על כך."</w:t>
                        </w:r>
                      </w:p>
                    </w:tc>
                    <w:tc>
                      <w:tcPr>
                        <w:tcW w:w="787" w:type="pct"/>
                      </w:tcPr>
                      <w:p w:rsidR="007C6438" w:rsidRDefault="007C64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''חישוב מחיר</w:t>
                        </w:r>
                      </w:p>
                      <w:p w:rsidR="007C6438" w:rsidRPr="003C5C98" w:rsidRDefault="007C64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</w:t>
                        </w:r>
                      </w:p>
                    </w:tc>
                    <w:tc>
                      <w:tcPr>
                        <w:tcW w:w="854" w:type="pct"/>
                      </w:tcPr>
                      <w:p w:rsidR="007C6438" w:rsidRDefault="007C6438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7C6438" w:rsidRPr="003C5C98">
                    <w:trPr>
                      <w:jc w:val="right"/>
                    </w:trPr>
                    <w:tc>
                      <w:tcPr>
                        <w:tcW w:w="4146" w:type="pct"/>
                        <w:gridSpan w:val="2"/>
                      </w:tcPr>
                      <w:p w:rsidR="007C6438" w:rsidRPr="003C5C98" w:rsidRDefault="007C64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5 לחוק העיקרי -</w:t>
                        </w:r>
                      </w:p>
                    </w:tc>
                    <w:tc>
                      <w:tcPr>
                        <w:tcW w:w="854" w:type="pct"/>
                      </w:tcPr>
                      <w:p w:rsidR="007C6438" w:rsidRPr="003C5C98" w:rsidRDefault="007C64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</w:t>
                        </w:r>
                      </w:p>
                    </w:tc>
                  </w:tr>
                  <w:tr w:rsidR="007C6438">
                    <w:trPr>
                      <w:jc w:val="right"/>
                    </w:trPr>
                    <w:tc>
                      <w:tcPr>
                        <w:tcW w:w="4146" w:type="pct"/>
                        <w:gridSpan w:val="2"/>
                      </w:tcPr>
                      <w:p w:rsidR="007C6438" w:rsidRDefault="007C64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(א) יבוא:</w:t>
                        </w:r>
                      </w:p>
                      <w:p w:rsidR="007C6438" w:rsidRDefault="007C64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הרואה עצמו מקופח על ידי סיווג סחורה או שירות, או על</w:t>
                        </w:r>
                      </w:p>
                      <w:p w:rsidR="007C6438" w:rsidRDefault="007C64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קביעת מחיר סיטוני או מחיר שירות, רשאי לערער עליהם, תוך</w:t>
                        </w:r>
                      </w:p>
                      <w:p w:rsidR="007C6438" w:rsidRDefault="007C64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שלושים יום, מהיום שבו נמסרה לו הודעה על הסיווג או על קביעת</w:t>
                        </w:r>
                      </w:p>
                      <w:p w:rsidR="007C6438" w:rsidRDefault="007C64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המחיר כאמור לפני ועדת ערעורים של שלושה שימונו על ידי שר</w:t>
                        </w:r>
                      </w:p>
                      <w:p w:rsidR="007C6438" w:rsidRDefault="007C64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המשפטים, לאחר התייעצות עם שר האוצר (להלן - ועדת הערעורים);</w:t>
                        </w:r>
                      </w:p>
                      <w:p w:rsidR="007C6438" w:rsidRDefault="007C64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המערער יפקיד בידי המנהל את סכום המס במועד הנועד לפרעונו או יתן</w:t>
                        </w:r>
                      </w:p>
                      <w:p w:rsidR="007C6438" w:rsidRDefault="007C64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בטחונות לתשלומו להנחת דעתו של המנהל."</w:t>
                        </w:r>
                      </w:p>
                      <w:p w:rsidR="007C6438" w:rsidRPr="003C5C98" w:rsidRDefault="007C64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"סעיף 4 (ד)" יבוא "סעיף 4 (0".</w:t>
                        </w:r>
                      </w:p>
                    </w:tc>
                    <w:tc>
                      <w:tcPr>
                        <w:tcW w:w="854" w:type="pct"/>
                      </w:tcPr>
                      <w:p w:rsidR="007C6438" w:rsidRDefault="007C6438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7C6438" w:rsidRPr="003C5C98">
                    <w:trPr>
                      <w:jc w:val="right"/>
                    </w:trPr>
                    <w:tc>
                      <w:tcPr>
                        <w:tcW w:w="4146" w:type="pct"/>
                        <w:gridSpan w:val="2"/>
                      </w:tcPr>
                      <w:p w:rsidR="007C6438" w:rsidRDefault="007C64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 .כסעיף 7 לחוק העיקרי -</w:t>
                        </w:r>
                      </w:p>
                      <w:p w:rsidR="007C6438" w:rsidRDefault="007C64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(א) יבוא:</w:t>
                        </w:r>
                      </w:p>
                      <w:p w:rsidR="007C6438" w:rsidRDefault="007C64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סחורה ששולם עליה מס בעבר לא יוטל עליה מס שנית,</w:t>
                        </w:r>
                      </w:p>
                      <w:p w:rsidR="007C6438" w:rsidRDefault="007C64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שר האוצר רשאי להורות, בצו, כי הוראה זו לא תחול על הפרשי</w:t>
                        </w:r>
                      </w:p>
                      <w:p w:rsidR="007C6438" w:rsidRDefault="007C64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המוטלים על סחורה שייבואה או מכירתה נהנו בזמן מן הזמנים מפטור</w:t>
                        </w:r>
                      </w:p>
                      <w:p w:rsidR="007C6438" w:rsidRDefault="007C64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חלקי מהמס";</w:t>
                        </w:r>
                      </w:p>
                      <w:p w:rsidR="007C6438" w:rsidRDefault="007C64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בסופו, יבוא "שר האוצר רשאי להורות בצו, באישור</w:t>
                        </w:r>
                      </w:p>
                      <w:p w:rsidR="007C6438" w:rsidRDefault="007C64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ומדת הכספים של הכנסת, כי הוראות סעיף קטן זה לא יחולו לגבי סחורה</w:t>
                        </w:r>
                      </w:p>
                      <w:p w:rsidR="007C6438" w:rsidRDefault="007C64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מסויימת או סוג מסויים של סחורות";</w:t>
                        </w:r>
                      </w:p>
                      <w:p w:rsidR="007C6438" w:rsidRDefault="007C64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סעיפים קטנים (ג), (ד) ו-גה) יבוא:</w:t>
                        </w:r>
                      </w:p>
                      <w:p w:rsidR="007C6438" w:rsidRDefault="007C64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הוראות חוק מסי מכס ובלו (שינוי תעריף), תש"ט-1949,</w:t>
                        </w:r>
                      </w:p>
                      <w:p w:rsidR="007C6438" w:rsidRDefault="007C64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על צווים לפי סעיף קטן (א) כאילו היו צווים לפי סעיף 1 לחוק</w:t>
                        </w:r>
                      </w:p>
                      <w:p w:rsidR="007C6438" w:rsidRDefault="007C64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האמור,"</w:t>
                        </w:r>
                      </w:p>
                    </w:tc>
                    <w:tc>
                      <w:tcPr>
                        <w:tcW w:w="854" w:type="pct"/>
                      </w:tcPr>
                      <w:p w:rsidR="007C6438" w:rsidRPr="003C5C98" w:rsidRDefault="007C64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</w:t>
                        </w:r>
                      </w:p>
                    </w:tc>
                  </w:tr>
                </w:tbl>
                <w:p w:rsidR="007C6438" w:rsidRDefault="007C6438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60785B" w:rsidRDefault="0060785B">
      <w:pPr>
        <w:rPr>
          <w:rtl/>
        </w:rPr>
      </w:pPr>
      <w:r>
        <w:rPr>
          <w:rtl/>
        </w:rPr>
        <w:br w:type="page"/>
      </w:r>
    </w:p>
    <w:p w:rsidR="0060785B" w:rsidRDefault="00000000">
      <w:pPr>
        <w:rPr>
          <w:rtl/>
        </w:rPr>
      </w:pPr>
      <w:r>
        <w:pict>
          <v:shape id="_x0000_s15026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15026" inset="0,0,0,0">
              <w:txbxContent>
                <w:p w:rsidR="007C6438" w:rsidRDefault="007C6438">
                  <w:r>
                    <w:rPr>
                      <w:rtl/>
                    </w:rPr>
                    <w:t>47                                           ספר החוקים 364                 ט' באדר ב' התשכ"ב 15.03.1962</w:t>
                  </w:r>
                </w:p>
              </w:txbxContent>
            </v:textbox>
            <w10:wrap anchorx="page" anchory="page"/>
          </v:shape>
        </w:pict>
      </w:r>
      <w:r>
        <w:pict>
          <v:shape id="_x0000_s15027" o:spid="_x0000_s1036" type="#_x0000_t202" style="position:absolute;left:0;text-align:left;margin-left:372.65pt;margin-top:719.3pt;width:179pt;height:24.15pt;z-index:12;mso-position-horizontal-relative:page;mso-position-vertical-relative:page" stroked="f">
            <v:textbox style="mso-next-textbox:#_x0000_s15027" inset="0,0,0,0">
              <w:txbxContent>
                <w:p w:rsidR="007C6438" w:rsidRDefault="007C6438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15028" o:spid="_x0000_s1037" type="#_x0000_t202" style="position:absolute;left:0;text-align:left;margin-left:78.2pt;margin-top:63.35pt;width:483.9pt;height:641.3pt;z-index:11;mso-position-horizontal-relative:page;mso-position-vertical-relative:page" stroked="f">
            <v:textbox style="mso-next-textbox:#_x0000_s15028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96"/>
                    <w:gridCol w:w="5498"/>
                    <w:gridCol w:w="1605"/>
                  </w:tblGrid>
                  <w:tr w:rsidR="007C6438" w:rsidRPr="0060785B">
                    <w:trPr>
                      <w:jc w:val="right"/>
                    </w:trPr>
                    <w:tc>
                      <w:tcPr>
                        <w:tcW w:w="964" w:type="pct"/>
                      </w:tcPr>
                      <w:p w:rsidR="007C6438" w:rsidRPr="0060785B" w:rsidRDefault="007C643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</w:t>
                        </w:r>
                      </w:p>
                    </w:tc>
                    <w:tc>
                      <w:tcPr>
                        <w:tcW w:w="4036" w:type="pct"/>
                        <w:gridSpan w:val="2"/>
                      </w:tcPr>
                      <w:p w:rsidR="007C6438" w:rsidRDefault="007C643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בסעיף 9 לחוק העיקרי -</w:t>
                        </w:r>
                      </w:p>
                      <w:p w:rsidR="007C6438" w:rsidRDefault="007C64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אחרי פסקה (3) יבוא:</w:t>
                        </w:r>
                      </w:p>
                      <w:p w:rsidR="007C6438" w:rsidRDefault="007C64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במתן שירות - נותן השירות'/</w:t>
                        </w:r>
                      </w:p>
                      <w:p w:rsidR="007C6438" w:rsidRDefault="007C64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(ב) יבוא:</w:t>
                        </w:r>
                      </w:p>
                      <w:p w:rsidR="007C6438" w:rsidRDefault="007C64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על אף האמור בסעיף קטן (א), רשאי שר האוצר לקבוע, בצו,</w:t>
                        </w:r>
                      </w:p>
                      <w:p w:rsidR="007C6438" w:rsidRDefault="007C64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 ועדת הכספים של הכנסת, כי חובת תשלום המס החל על סוגי</w:t>
                        </w:r>
                      </w:p>
                      <w:p w:rsidR="007C6438" w:rsidRDefault="007C64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סחורות מסויימים תחול על הקונה ומשקבע כך יראו את הקונה כסוחר</w:t>
                        </w:r>
                      </w:p>
                      <w:p w:rsidR="007C6438" w:rsidRDefault="007C64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וכאילו הוא מכר את הסחורה במועד שקנה אותה.</w:t>
                        </w:r>
                      </w:p>
                      <w:p w:rsidR="007C6438" w:rsidRDefault="007C64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אם ניתן שירות בידי אדם אחר מאשר האדם עמו הוסכם על</w:t>
                        </w:r>
                      </w:p>
                      <w:p w:rsidR="007C6438" w:rsidRDefault="007C64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נתינת השירות, על פי הוראת האדם עמו הוסכם, תחול חובת התשלום</w:t>
                        </w:r>
                      </w:p>
                      <w:p w:rsidR="007C6438" w:rsidRDefault="007C64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האדם שעמו הוסכם כאמור; שירות שהוטל עליו מס, לא יוטל מס על</w:t>
                        </w:r>
                      </w:p>
                      <w:p w:rsidR="007C6438" w:rsidRPr="0060785B" w:rsidRDefault="007C64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אותו שירות בידי אדם אחר, לפי הוראת נותן השירות."</w:t>
                        </w:r>
                      </w:p>
                    </w:tc>
                  </w:tr>
                  <w:tr w:rsidR="007C6438" w:rsidRPr="0060785B">
                    <w:trPr>
                      <w:jc w:val="right"/>
                    </w:trPr>
                    <w:tc>
                      <w:tcPr>
                        <w:tcW w:w="964" w:type="pct"/>
                      </w:tcPr>
                      <w:p w:rsidR="007C6438" w:rsidRPr="0060785B" w:rsidRDefault="007C643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9ב</w:t>
                        </w:r>
                      </w:p>
                    </w:tc>
                    <w:tc>
                      <w:tcPr>
                        <w:tcW w:w="4036" w:type="pct"/>
                        <w:gridSpan w:val="2"/>
                      </w:tcPr>
                      <w:p w:rsidR="007C6438" w:rsidRPr="0060785B" w:rsidRDefault="007C64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11, במקום סעיף 9ב לחוק העיקרי יבוא:</w:t>
                        </w:r>
                      </w:p>
                    </w:tc>
                  </w:tr>
                  <w:tr w:rsidR="007C6438" w:rsidRPr="0060785B">
                    <w:trPr>
                      <w:jc w:val="right"/>
                    </w:trPr>
                    <w:tc>
                      <w:tcPr>
                        <w:tcW w:w="964" w:type="pct"/>
                      </w:tcPr>
                      <w:p w:rsidR="007C6438" w:rsidRDefault="007C6438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24" w:type="pct"/>
                      </w:tcPr>
                      <w:p w:rsidR="007C6438" w:rsidRDefault="007C64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9ב. בהסכמת המנהל ובתנאים הנראים לו, רשאי אדם לקבל על עצמו את</w:t>
                        </w:r>
                      </w:p>
                      <w:p w:rsidR="007C6438" w:rsidRDefault="007C64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המס, כולו או מקצתו, גם אם לא הוא שחייב בתשלומו: במקרה זה</w:t>
                        </w:r>
                      </w:p>
                      <w:p w:rsidR="007C6438" w:rsidRDefault="007C64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דינו, מיום מתן הסכמת המנהל, כדין מי שחייב בתשלום המס."</w:t>
                        </w:r>
                      </w:p>
                    </w:tc>
                    <w:tc>
                      <w:tcPr>
                        <w:tcW w:w="912" w:type="pct"/>
                      </w:tcPr>
                      <w:p w:rsidR="007C6438" w:rsidRDefault="007C64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"תשלום מס בידי</w:t>
                        </w:r>
                      </w:p>
                      <w:p w:rsidR="007C6438" w:rsidRPr="0060785B" w:rsidRDefault="007C643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</w:t>
                        </w:r>
                      </w:p>
                    </w:tc>
                  </w:tr>
                  <w:tr w:rsidR="007C6438" w:rsidRPr="0060785B">
                    <w:trPr>
                      <w:jc w:val="right"/>
                    </w:trPr>
                    <w:tc>
                      <w:tcPr>
                        <w:tcW w:w="964" w:type="pct"/>
                      </w:tcPr>
                      <w:p w:rsidR="007C6438" w:rsidRPr="0060785B" w:rsidRDefault="007C643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10</w:t>
                        </w:r>
                      </w:p>
                    </w:tc>
                    <w:tc>
                      <w:tcPr>
                        <w:tcW w:w="4036" w:type="pct"/>
                        <w:gridSpan w:val="2"/>
                      </w:tcPr>
                      <w:p w:rsidR="007C6438" w:rsidRDefault="007C643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בסעיף 10 לחוק העיקרי -</w:t>
                        </w:r>
                      </w:p>
                      <w:p w:rsidR="007C6438" w:rsidRDefault="007C64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אחרי פסקה (3) יבוא!</w:t>
                        </w:r>
                      </w:p>
                      <w:p w:rsidR="007C6438" w:rsidRDefault="007C64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במתן שירות - כפי שיקבע בתקנות באישור ועדת</w:t>
                        </w:r>
                      </w:p>
                      <w:p w:rsidR="007C6438" w:rsidRDefault="007C64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הכספים של הכנסת".</w:t>
                        </w:r>
                      </w:p>
                      <w:p w:rsidR="007C6438" w:rsidRDefault="007C64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 (1), במקום פסקת משנה (א) יבוא:</w:t>
                        </w:r>
                      </w:p>
                      <w:p w:rsidR="007C6438" w:rsidRDefault="007C64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רשאי המנהל לדרוש תשלום המס בין לפי המחיר הסיטוני של</w:t>
                        </w:r>
                      </w:p>
                      <w:p w:rsidR="007C6438" w:rsidRDefault="007C64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הסחורה או מחיר השירות ובשיעור המס במועד שנועד לתשלומו ובין</w:t>
                        </w:r>
                      </w:p>
                      <w:p w:rsidR="007C6438" w:rsidRDefault="007C64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המחיר הסיטוני או מחיר השירות ובשיעור המס בזמן התשלום: אולם</w:t>
                        </w:r>
                      </w:p>
                      <w:p w:rsidR="007C6438" w:rsidRDefault="007C64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במכירה או במתן שירות שמועדיהם ותמורתם הוכחו להנחת דעתו של</w:t>
                        </w:r>
                      </w:p>
                      <w:p w:rsidR="007C6438" w:rsidRDefault="007C64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המנהל, ישולם המס לפי המחיר הסיטוני או מחיר השירות ושיעור המס</w:t>
                        </w:r>
                      </w:p>
                      <w:p w:rsidR="007C6438" w:rsidRPr="0060785B" w:rsidRDefault="007C64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בזמן המכירה או מתן השירות - הכל לפי הענין."</w:t>
                        </w:r>
                      </w:p>
                    </w:tc>
                  </w:tr>
                  <w:tr w:rsidR="007C6438" w:rsidRPr="0060785B">
                    <w:trPr>
                      <w:jc w:val="right"/>
                    </w:trPr>
                    <w:tc>
                      <w:tcPr>
                        <w:tcW w:w="964" w:type="pct"/>
                      </w:tcPr>
                      <w:p w:rsidR="007C6438" w:rsidRPr="0060785B" w:rsidRDefault="007C643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10א</w:t>
                        </w:r>
                      </w:p>
                    </w:tc>
                    <w:tc>
                      <w:tcPr>
                        <w:tcW w:w="4036" w:type="pct"/>
                        <w:gridSpan w:val="2"/>
                      </w:tcPr>
                      <w:p w:rsidR="007C6438" w:rsidRDefault="007C643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בסעיף 10א לחוק העיקרי -</w:t>
                        </w:r>
                      </w:p>
                      <w:p w:rsidR="007C6438" w:rsidRDefault="007C64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"בסעיף 10 (א) (3)" יבוא "בפסקאות (3) ו-(4)</w:t>
                        </w:r>
                      </w:p>
                      <w:p w:rsidR="007C6438" w:rsidRDefault="007C64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לסעיף 10 (א)"?</w:t>
                        </w:r>
                      </w:p>
                      <w:p w:rsidR="007C6438" w:rsidRDefault="007C64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"לפני המכירה" יבוא "לפני המועד שנקבע בחוק</w:t>
                        </w:r>
                      </w:p>
                      <w:p w:rsidR="007C6438" w:rsidRPr="0060785B" w:rsidRDefault="007C64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לתשלום המס",</w:t>
                        </w:r>
                      </w:p>
                    </w:tc>
                  </w:tr>
                  <w:tr w:rsidR="007C6438" w:rsidRPr="0060785B">
                    <w:trPr>
                      <w:jc w:val="right"/>
                    </w:trPr>
                    <w:tc>
                      <w:tcPr>
                        <w:tcW w:w="964" w:type="pct"/>
                      </w:tcPr>
                      <w:p w:rsidR="007C6438" w:rsidRPr="0060785B" w:rsidRDefault="007C643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11</w:t>
                        </w:r>
                      </w:p>
                    </w:tc>
                    <w:tc>
                      <w:tcPr>
                        <w:tcW w:w="4036" w:type="pct"/>
                        <w:gridSpan w:val="2"/>
                      </w:tcPr>
                      <w:p w:rsidR="007C6438" w:rsidRDefault="007C643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בסעיף 11 לחוק העיקרי, בסופו, יווסף:</w:t>
                        </w:r>
                      </w:p>
                      <w:p w:rsidR="007C6438" w:rsidRPr="0060785B" w:rsidRDefault="007C64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"לגבי שירות שנתינתו טרם נסתיימה יחול הצו כפי שייקבע בו".</w:t>
                        </w:r>
                      </w:p>
                    </w:tc>
                  </w:tr>
                  <w:tr w:rsidR="007C6438" w:rsidRPr="0060785B">
                    <w:trPr>
                      <w:jc w:val="right"/>
                    </w:trPr>
                    <w:tc>
                      <w:tcPr>
                        <w:tcW w:w="964" w:type="pct"/>
                      </w:tcPr>
                      <w:p w:rsidR="007C6438" w:rsidRPr="0060785B" w:rsidRDefault="007C643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12</w:t>
                        </w:r>
                      </w:p>
                    </w:tc>
                    <w:tc>
                      <w:tcPr>
                        <w:tcW w:w="4036" w:type="pct"/>
                        <w:gridSpan w:val="2"/>
                      </w:tcPr>
                      <w:p w:rsidR="007C6438" w:rsidRDefault="007C643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45 בסעיף 12 לחוק העיקרי -</w:t>
                        </w:r>
                      </w:p>
                      <w:p w:rsidR="007C6438" w:rsidRDefault="007C64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כהערת השוליים יימחק "מכר";</w:t>
                        </w:r>
                      </w:p>
                      <w:p w:rsidR="007C6438" w:rsidRDefault="007C64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(א) יבוא:</w:t>
                        </w:r>
                      </w:p>
                      <w:p w:rsidR="007C6438" w:rsidRDefault="007C64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על אף האמור בכל דין הדן בפיקוח על מחירים, רשאי מוכר</w:t>
                        </w:r>
                      </w:p>
                      <w:p w:rsidR="007C6438" w:rsidRDefault="007C64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לדרוש מקונה או נותן שירות ממקבלי, שישלם לו בנוסף על מחיר</w:t>
                        </w:r>
                      </w:p>
                      <w:p w:rsidR="007C6438" w:rsidRDefault="007C6438">
                        <w:pPr>
                          <w:pStyle w:val="OCRStyle4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הסחורה או השירות את סכום המס שנתחייבו בו המוכר על הסחורה או</w:t>
                        </w:r>
                      </w:p>
                      <w:p w:rsidR="007C6438" w:rsidRDefault="007C64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נותן השירות, הכל לפי הענין? הוראות סעיף קטן זה לא יחולו לגבי המס</w:t>
                        </w:r>
                      </w:p>
                      <w:p w:rsidR="007C6438" w:rsidRPr="0060785B" w:rsidRDefault="007C64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הכלול במחיר שבקבע כמחיר מקסימלי."</w:t>
                        </w:r>
                      </w:p>
                    </w:tc>
                  </w:tr>
                </w:tbl>
                <w:p w:rsidR="007C6438" w:rsidRDefault="007C6438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741D80" w:rsidRDefault="00741D80">
      <w:pPr>
        <w:rPr>
          <w:rtl/>
        </w:rPr>
      </w:pPr>
      <w:r>
        <w:rPr>
          <w:rtl/>
        </w:rPr>
        <w:br w:type="page"/>
      </w:r>
    </w:p>
    <w:p w:rsidR="00741D80" w:rsidRDefault="00000000">
      <w:pPr>
        <w:rPr>
          <w:rtl/>
        </w:rPr>
      </w:pPr>
      <w:r>
        <w:pict>
          <v:shape id="_x0000_s15029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15029" inset="0,0,0,0">
              <w:txbxContent>
                <w:p w:rsidR="007C6438" w:rsidRDefault="007C6438">
                  <w:r>
                    <w:rPr>
                      <w:rtl/>
                    </w:rPr>
                    <w:t>48                                           ספר החוקים 364                 ט' באדר ב' התשכ"ב 15.03.1962</w:t>
                  </w:r>
                </w:p>
              </w:txbxContent>
            </v:textbox>
            <w10:wrap anchorx="page" anchory="page"/>
          </v:shape>
        </w:pict>
      </w:r>
      <w:r>
        <w:pict>
          <v:shape id="_x0000_s15030" o:spid="_x0000_s1039" type="#_x0000_t202" style="position:absolute;left:0;text-align:left;margin-left:83.45pt;margin-top:717.95pt;width:179pt;height:31.9pt;z-index:15;mso-position-horizontal-relative:page;mso-position-vertical-relative:page" stroked="f">
            <v:textbox style="mso-next-textbox:#_x0000_s15030" inset="0,0,0,0">
              <w:txbxContent>
                <w:p w:rsidR="007C6438" w:rsidRDefault="007C6438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15031" o:spid="_x0000_s1040" type="#_x0000_t202" style="position:absolute;left:0;text-align:left;margin-left:82.7pt;margin-top:61pt;width:470.05pt;height:646.45pt;z-index:14;mso-position-horizontal-relative:page;mso-position-vertical-relative:page" stroked="f">
            <v:textbox style="mso-next-textbox:#_x0000_s15031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46"/>
                    <w:gridCol w:w="1400"/>
                  </w:tblGrid>
                  <w:tr w:rsidR="007C6438" w:rsidRPr="00741D80">
                    <w:trPr>
                      <w:jc w:val="right"/>
                    </w:trPr>
                    <w:tc>
                      <w:tcPr>
                        <w:tcW w:w="4181" w:type="pct"/>
                      </w:tcPr>
                      <w:p w:rsidR="007C6438" w:rsidRDefault="007C643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בסעיף 13 לחוק העיקרי, במקום סעיף קטן (ב) יבוא:</w:t>
                        </w:r>
                      </w:p>
                      <w:p w:rsidR="007C6438" w:rsidRDefault="007C643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(1) טעו המנהל או מי שהוסמך על ידיו או ממונה על גביית</w:t>
                        </w:r>
                      </w:p>
                      <w:p w:rsidR="007C6438" w:rsidRDefault="007C643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בקביעת המחיר הסיטוני של הסחורה או בקביעת מחיר</w:t>
                        </w:r>
                      </w:p>
                      <w:p w:rsidR="007C6438" w:rsidRDefault="007C643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השירות או בסיווגם/ או בחישוב המס או בגבייתו, ועקב</w:t>
                        </w:r>
                      </w:p>
                      <w:p w:rsidR="007C6438" w:rsidRDefault="007C643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הטעות הוחזר מס או לא נגבה מס, כולו או מקצתו, ישלם</w:t>
                        </w:r>
                      </w:p>
                      <w:p w:rsidR="007C6438" w:rsidRDefault="007C643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החייב במס כל סכום שהוחזר או שלא נגבה, ובלבד שהמנהל</w:t>
                        </w:r>
                      </w:p>
                      <w:p w:rsidR="007C6438" w:rsidRDefault="007C643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דרש את הסכום האמור תוך 12 חדשים לאחר המועד שנקבע</w:t>
                        </w:r>
                      </w:p>
                      <w:p w:rsidR="007C6438" w:rsidRDefault="007C643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לתשלום המט או שבו שולם או הוחזר המס, הכל לפי הענין</w:t>
                        </w:r>
                      </w:p>
                      <w:p w:rsidR="007C6438" w:rsidRDefault="007C643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ולפי המועד המאוחר יותר;</w:t>
                        </w:r>
                      </w:p>
                      <w:p w:rsidR="007C6438" w:rsidRDefault="007C643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הסכום האמור בפסקה (1) לא ישולם, אם החייב הוכיח</w:t>
                        </w:r>
                      </w:p>
                      <w:p w:rsidR="007C6438" w:rsidRDefault="007C643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מכר ומסר את הסחורה או נתן את השירות לפני שהמנהל</w:t>
                        </w:r>
                      </w:p>
                      <w:p w:rsidR="007C6438" w:rsidRDefault="007C643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דרש את התשלום אך לא גבה מהקונה או ממקבל השירות</w:t>
                        </w:r>
                      </w:p>
                      <w:p w:rsidR="007C6438" w:rsidRDefault="007C643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על חשבון מס שלא שולם או על חשבון יתרת המס שלא</w:t>
                        </w:r>
                      </w:p>
                      <w:p w:rsidR="007C6438" w:rsidRDefault="007C643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שולמה, או שהוכיח, כי מכר את הסחורה או נתן את השירות</w:t>
                        </w:r>
                      </w:p>
                      <w:p w:rsidR="007C6438" w:rsidRDefault="007C643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כמחיר המקובל בשוק פחות אותו המס שלא נגבה או הוחזר :</w:t>
                        </w:r>
                      </w:p>
                      <w:p w:rsidR="007C6438" w:rsidRDefault="007C643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על כל דרישה כאמור בסעיף קטן זה יחולו הוראות סעיף</w:t>
                        </w:r>
                      </w:p>
                      <w:p w:rsidR="007C6438" w:rsidRDefault="007C643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 כאילו היתה הדרישה קביעה של מחיר סיטוני או של מחיר</w:t>
                        </w:r>
                      </w:p>
                      <w:p w:rsidR="007C6438" w:rsidRDefault="007C643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שירות."</w:t>
                        </w:r>
                      </w:p>
                    </w:tc>
                    <w:tc>
                      <w:tcPr>
                        <w:tcW w:w="819" w:type="pct"/>
                      </w:tcPr>
                      <w:p w:rsidR="007C6438" w:rsidRPr="00741D80" w:rsidRDefault="007C643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מעיף 13</w:t>
                        </w:r>
                      </w:p>
                    </w:tc>
                  </w:tr>
                  <w:tr w:rsidR="007C6438" w:rsidRPr="00741D80">
                    <w:trPr>
                      <w:jc w:val="right"/>
                    </w:trPr>
                    <w:tc>
                      <w:tcPr>
                        <w:tcW w:w="4181" w:type="pct"/>
                      </w:tcPr>
                      <w:p w:rsidR="007C6438" w:rsidRDefault="007C643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 .בסעיף 14 לחוק העיקרי -</w:t>
                        </w:r>
                      </w:p>
                      <w:p w:rsidR="007C6438" w:rsidRDefault="007C643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כותרת השוליים תהיה "סיווג":</w:t>
                        </w:r>
                      </w:p>
                      <w:p w:rsidR="007C6438" w:rsidRDefault="007C643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(א) יבוא:</w:t>
                        </w:r>
                      </w:p>
                      <w:p w:rsidR="007C6438" w:rsidRDefault="007C643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(1) סחורה או שירות שאפשר לסווגם כסוג סחורה או</w:t>
                        </w:r>
                      </w:p>
                      <w:p w:rsidR="007C6438" w:rsidRDefault="007C643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כשירות שטעונים מס וגם כסוג סחורה או כשירות שאינם</w:t>
                        </w:r>
                      </w:p>
                      <w:p w:rsidR="007C6438" w:rsidRDefault="007C643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טעונים מס, רשאי המנהל לחייבם במס?</w:t>
                        </w:r>
                      </w:p>
                      <w:p w:rsidR="007C6438" w:rsidRDefault="007C643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סחורה או שירות שאפשר לסווגם לפי סוגים שונים של</w:t>
                        </w:r>
                      </w:p>
                      <w:p w:rsidR="007C6438" w:rsidRDefault="007C643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סחורות או שירותים שטעונים מס, רשאי המנהל לחייבם מס</w:t>
                        </w:r>
                      </w:p>
                      <w:p w:rsidR="007C6438" w:rsidRPr="00741D80" w:rsidRDefault="007C643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השיעור הגבוה ביותר שבין הסוגים האמורים."</w:t>
                        </w:r>
                      </w:p>
                    </w:tc>
                    <w:tc>
                      <w:tcPr>
                        <w:tcW w:w="819" w:type="pct"/>
                      </w:tcPr>
                      <w:p w:rsidR="007C6438" w:rsidRPr="00741D80" w:rsidRDefault="007C643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14</w:t>
                        </w:r>
                      </w:p>
                    </w:tc>
                  </w:tr>
                  <w:tr w:rsidR="007C6438" w:rsidRPr="00741D80">
                    <w:trPr>
                      <w:jc w:val="right"/>
                    </w:trPr>
                    <w:tc>
                      <w:tcPr>
                        <w:tcW w:w="4181" w:type="pct"/>
                      </w:tcPr>
                      <w:p w:rsidR="007C6438" w:rsidRDefault="007C643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בסעיף 15 לחוק העיקרי -</w:t>
                        </w:r>
                      </w:p>
                      <w:p w:rsidR="007C6438" w:rsidRDefault="007C643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 (3), במקום "לא יחזיקנה סוחר כמלאי לצורך עסקו" יבוא</w:t>
                        </w:r>
                      </w:p>
                      <w:p w:rsidR="007C6438" w:rsidRDefault="007C643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"לא יעבירנה אדם אל מחוץ למקום הייצור, לא יחזיקנה כמלאי לצורך עסקו":</w:t>
                        </w:r>
                      </w:p>
                      <w:p w:rsidR="007C6438" w:rsidRDefault="007C643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(ה) יבוא:</w:t>
                        </w:r>
                      </w:p>
                      <w:p w:rsidR="007C6438" w:rsidRDefault="007C643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"(0 לא יחזיק ולא ישתמש אדם בסימני זיהוי מלבד אלה שנמסרו</w:t>
                        </w:r>
                      </w:p>
                      <w:p w:rsidR="007C6438" w:rsidRDefault="007C643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על ידי המנהל או שנמסרו לו על ידי אדם שקיבל אותם מהמנהל</w:t>
                        </w:r>
                      </w:p>
                      <w:p w:rsidR="007C6438" w:rsidRPr="00741D80" w:rsidRDefault="007C643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לסימון סחורת המוסר."</w:t>
                        </w:r>
                      </w:p>
                    </w:tc>
                    <w:tc>
                      <w:tcPr>
                        <w:tcW w:w="819" w:type="pct"/>
                      </w:tcPr>
                      <w:p w:rsidR="007C6438" w:rsidRPr="00741D80" w:rsidRDefault="007C643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15</w:t>
                        </w:r>
                      </w:p>
                    </w:tc>
                  </w:tr>
                  <w:tr w:rsidR="007C6438" w:rsidRPr="00741D80">
                    <w:trPr>
                      <w:jc w:val="right"/>
                    </w:trPr>
                    <w:tc>
                      <w:tcPr>
                        <w:tcW w:w="4181" w:type="pct"/>
                      </w:tcPr>
                      <w:p w:rsidR="007C6438" w:rsidRDefault="007C643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 .בסעיף 16 לחוק העיקרי, אחרי סעיף קטן (ט) יבוא:</w:t>
                        </w:r>
                      </w:p>
                      <w:p w:rsidR="007C6438" w:rsidRDefault="007C643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"(י) סעיף זה לא יחול על ביצוע החוק בקשר להטלת מס על</w:t>
                        </w:r>
                      </w:p>
                      <w:p w:rsidR="007C6438" w:rsidRPr="00741D80" w:rsidRDefault="007C643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שירותים".</w:t>
                        </w:r>
                      </w:p>
                    </w:tc>
                    <w:tc>
                      <w:tcPr>
                        <w:tcW w:w="819" w:type="pct"/>
                      </w:tcPr>
                      <w:p w:rsidR="007C6438" w:rsidRPr="00741D80" w:rsidRDefault="007C643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16</w:t>
                        </w:r>
                      </w:p>
                    </w:tc>
                  </w:tr>
                </w:tbl>
                <w:p w:rsidR="007C6438" w:rsidRDefault="007C6438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4638C7" w:rsidRDefault="004638C7">
      <w:pPr>
        <w:rPr>
          <w:rtl/>
        </w:rPr>
      </w:pPr>
      <w:r>
        <w:rPr>
          <w:rtl/>
        </w:rPr>
        <w:br w:type="page"/>
      </w:r>
    </w:p>
    <w:p w:rsidR="004638C7" w:rsidRDefault="00000000">
      <w:pPr>
        <w:rPr>
          <w:rtl/>
        </w:rPr>
      </w:pPr>
      <w:r>
        <w:pict>
          <v:shape id="_x0000_s15032" o:spid="_x0000_s1041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15032" inset="0,0,0,0">
              <w:txbxContent>
                <w:p w:rsidR="007C6438" w:rsidRDefault="007C6438">
                  <w:r>
                    <w:rPr>
                      <w:rtl/>
                    </w:rPr>
                    <w:t>49                                           ספר החוקים 364                 ט' באדר ב' התשכ"ב 15.03.1962</w:t>
                  </w:r>
                </w:p>
              </w:txbxContent>
            </v:textbox>
            <w10:wrap anchorx="page" anchory="page"/>
          </v:shape>
        </w:pict>
      </w:r>
      <w:r>
        <w:pict>
          <v:shape id="_x0000_s15033" o:spid="_x0000_s1042" type="#_x0000_t202" style="position:absolute;left:0;text-align:left;margin-left:357.75pt;margin-top:720.45pt;width:186.1pt;height:23.95pt;z-index:18;mso-position-horizontal-relative:page;mso-position-vertical-relative:page" stroked="f">
            <v:textbox style="mso-next-textbox:#_x0000_s15033" inset="0,0,0,0">
              <w:txbxContent>
                <w:p w:rsidR="007C6438" w:rsidRDefault="007C6438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15034" o:spid="_x0000_s1043" type="#_x0000_t202" style="position:absolute;left:0;text-align:left;margin-left:85.9pt;margin-top:64.45pt;width:466.5pt;height:642.1pt;z-index:17;mso-position-horizontal-relative:page;mso-position-vertical-relative:page" stroked="f">
            <v:textbox style="mso-next-textbox:#_x0000_s15034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12"/>
                    <w:gridCol w:w="5597"/>
                    <w:gridCol w:w="1472"/>
                  </w:tblGrid>
                  <w:tr w:rsidR="007C6438" w:rsidRPr="004638C7">
                    <w:trPr>
                      <w:jc w:val="right"/>
                    </w:trPr>
                    <w:tc>
                      <w:tcPr>
                        <w:tcW w:w="832" w:type="pct"/>
                      </w:tcPr>
                      <w:p w:rsidR="007C6438" w:rsidRPr="004638C7" w:rsidRDefault="007C643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16א</w:t>
                        </w:r>
                      </w:p>
                    </w:tc>
                    <w:tc>
                      <w:tcPr>
                        <w:tcW w:w="4168" w:type="pct"/>
                        <w:gridSpan w:val="2"/>
                      </w:tcPr>
                      <w:p w:rsidR="007C6438" w:rsidRPr="004638C7" w:rsidRDefault="007C643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אחרי סעיף 16 לחוק העיקרי יבוא:</w:t>
                        </w:r>
                      </w:p>
                    </w:tc>
                  </w:tr>
                  <w:tr w:rsidR="007C6438" w:rsidRPr="004638C7">
                    <w:trPr>
                      <w:jc w:val="right"/>
                    </w:trPr>
                    <w:tc>
                      <w:tcPr>
                        <w:tcW w:w="832" w:type="pct"/>
                      </w:tcPr>
                      <w:p w:rsidR="007C6438" w:rsidRDefault="007C6438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00" w:type="pct"/>
                      </w:tcPr>
                      <w:p w:rsidR="007C6438" w:rsidRDefault="007C643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16א. (א) רשאי, מי שהוסמך לכך בכתב על ידי המנהל, כדי להבטיח</w:t>
                        </w:r>
                      </w:p>
                      <w:p w:rsidR="007C6438" w:rsidRDefault="007C643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גביית מס על שירותים טעוני מס, לגלות עכירות על הוראות החוק בקשר</w:t>
                        </w:r>
                      </w:p>
                      <w:p w:rsidR="007C6438" w:rsidRDefault="007C643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להטלת מס על שירותים או למנוע את ביצוען, להיכנס, בכל עת סבירה,</w:t>
                        </w:r>
                      </w:p>
                      <w:p w:rsidR="007C6438" w:rsidRDefault="007C643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מקום, למעט מקום המשמש למגורים בלבד, כדי לבדוק פנקסים ומסמכים</w:t>
                        </w:r>
                      </w:p>
                      <w:p w:rsidR="007C6438" w:rsidRDefault="007C643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אחרים ולתפוס כל דבר העשוי לשמש הוכחה במשפט על עבירה כאמור.</w:t>
                        </w:r>
                      </w:p>
                      <w:p w:rsidR="007C6438" w:rsidRDefault="007C643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נתפס דבר לפי סעיף קטן (א), ותוך שלושה חדשים מיום</w:t>
                        </w:r>
                      </w:p>
                      <w:p w:rsidR="007C6438" w:rsidRDefault="007C643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התפיסה לא הוגשה לבית משפט קובלנה על עבירה על חוק זה שבגללה</w:t>
                        </w:r>
                      </w:p>
                      <w:p w:rsidR="007C6438" w:rsidRDefault="007C643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נתפס הדבר, יוחזר הדבר למי שנתפס ממנו."</w:t>
                        </w:r>
                      </w:p>
                    </w:tc>
                    <w:tc>
                      <w:tcPr>
                        <w:tcW w:w="868" w:type="pct"/>
                      </w:tcPr>
                      <w:p w:rsidR="007C6438" w:rsidRDefault="007C643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"בדיקות ותפיסות</w:t>
                        </w:r>
                      </w:p>
                      <w:p w:rsidR="007C6438" w:rsidRDefault="007C643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בקשר למתן</w:t>
                        </w:r>
                      </w:p>
                      <w:p w:rsidR="007C6438" w:rsidRPr="004638C7" w:rsidRDefault="007C643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שירותים</w:t>
                        </w:r>
                      </w:p>
                    </w:tc>
                  </w:tr>
                  <w:tr w:rsidR="007C6438" w:rsidRPr="004638C7">
                    <w:trPr>
                      <w:jc w:val="right"/>
                    </w:trPr>
                    <w:tc>
                      <w:tcPr>
                        <w:tcW w:w="832" w:type="pct"/>
                      </w:tcPr>
                      <w:p w:rsidR="007C6438" w:rsidRPr="004638C7" w:rsidRDefault="007C643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17</w:t>
                        </w:r>
                      </w:p>
                    </w:tc>
                    <w:tc>
                      <w:tcPr>
                        <w:tcW w:w="4168" w:type="pct"/>
                        <w:gridSpan w:val="2"/>
                      </w:tcPr>
                      <w:p w:rsidR="007C6438" w:rsidRDefault="007C643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 .בסעיף 17 לחוק העיקרי -</w:t>
                        </w:r>
                      </w:p>
                      <w:p w:rsidR="007C6438" w:rsidRDefault="007C643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סעיפים קטנים (א) עד (ה) יסומנו בסעיפים קטנים (ג) עד (ז) ולפניהם יבוא:</w:t>
                        </w:r>
                      </w:p>
                      <w:p w:rsidR="007C6438" w:rsidRDefault="007C643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סוחר או נותן שירות, יגיש למנהל עד ה-15 של כל חודש או</w:t>
                        </w:r>
                      </w:p>
                      <w:p w:rsidR="007C6438" w:rsidRDefault="007C643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במועד אחר שהורה לו המנהל, רשימה חתומה בידו ובה פרטים מלאים</w:t>
                        </w:r>
                      </w:p>
                      <w:p w:rsidR="007C6438" w:rsidRDefault="007C643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הנוגעים לסחורות או לשירותים, שעקב מכירתם או נתינתם נתחייב</w:t>
                        </w:r>
                      </w:p>
                      <w:p w:rsidR="007C6438" w:rsidRDefault="007C643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עליהם במס במשך החודש הקודם, ויציין בה בנפרד את הסחורות שהשתמש</w:t>
                        </w:r>
                      </w:p>
                      <w:p w:rsidR="007C6438" w:rsidRDefault="007C643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בהן לצרכי מסחר; לא מכר הסוחר במשך החודש הקודם כל סחורה</w:t>
                        </w:r>
                      </w:p>
                      <w:p w:rsidR="007C6438" w:rsidRDefault="007C643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טעונת מס או לא נתן נותן השירות במשך החודש הקודם כל שירות טעון</w:t>
                        </w:r>
                      </w:p>
                      <w:p w:rsidR="007C6438" w:rsidRDefault="007C643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יודיע על כך למנהל בכתב במועד האמור: המנהל רשאי לשחרר סוג</w:t>
                        </w:r>
                      </w:p>
                      <w:p w:rsidR="007C6438" w:rsidRDefault="007C643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מסים של סוחרים או נותני שירות מחובת מילוי הוראות סעיף קטן זה,</w:t>
                        </w:r>
                      </w:p>
                      <w:p w:rsidR="007C6438" w:rsidRDefault="007C643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כולן או מקצתן, ובתנאים שיקבע.</w:t>
                        </w:r>
                      </w:p>
                      <w:p w:rsidR="007C6438" w:rsidRDefault="007C643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סוחר או נותן שירות יודיע למנהל במכתב רשום -</w:t>
                        </w:r>
                      </w:p>
                      <w:p w:rsidR="007C6438" w:rsidRDefault="007C643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על ייצור סחורה טעונת מס מסוג שעדיין לא ייצר, מיד</w:t>
                        </w:r>
                      </w:p>
                      <w:p w:rsidR="007C6438" w:rsidRDefault="007C643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תחילת הייצור ועל מחירה הסיטוני של אותה סחורה לפני</w:t>
                        </w:r>
                      </w:p>
                      <w:p w:rsidR="007C6438" w:rsidRDefault="007C643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שהתחיל במכירתה:</w:t>
                        </w:r>
                      </w:p>
                      <w:p w:rsidR="007C6438" w:rsidRDefault="007C643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שינויים במחיר סיטוני של סחורה טעונת-מס או</w:t>
                        </w:r>
                      </w:p>
                      <w:p w:rsidR="007C6438" w:rsidRDefault="007C643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מחיר שירות טעון-מס, מיד עם השינוי."</w:t>
                        </w:r>
                      </w:p>
                      <w:p w:rsidR="007C6438" w:rsidRDefault="007C643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(ה), במקום "במועדים שיקבע" יבוא "בצורה ובמועדים</w:t>
                        </w:r>
                      </w:p>
                      <w:p w:rsidR="007C6438" w:rsidRDefault="007C643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שיקבע";</w:t>
                        </w:r>
                      </w:p>
                      <w:p w:rsidR="007C6438" w:rsidRDefault="007C643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בסעיפים קטנים (ו) ו-(ז), במקום "לפי סעיף קטן (א) או שנתפסו לפי</w:t>
                        </w:r>
                      </w:p>
                      <w:p w:rsidR="007C6438" w:rsidRPr="004638C7" w:rsidRDefault="007C643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16" יבוא "לפי סעיף קטן (ג) או שנתפסו לפי סעיפים 16 או 16א".</w:t>
                        </w:r>
                      </w:p>
                    </w:tc>
                  </w:tr>
                  <w:tr w:rsidR="007C6438" w:rsidRPr="004638C7">
                    <w:trPr>
                      <w:jc w:val="right"/>
                    </w:trPr>
                    <w:tc>
                      <w:tcPr>
                        <w:tcW w:w="832" w:type="pct"/>
                      </w:tcPr>
                      <w:p w:rsidR="007C6438" w:rsidRPr="004638C7" w:rsidRDefault="007C643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17א</w:t>
                        </w:r>
                      </w:p>
                    </w:tc>
                    <w:tc>
                      <w:tcPr>
                        <w:tcW w:w="4168" w:type="pct"/>
                        <w:gridSpan w:val="2"/>
                      </w:tcPr>
                      <w:p w:rsidR="007C6438" w:rsidRPr="004638C7" w:rsidRDefault="007C643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 .לאחר סעיף 17 לחוק העיקרי יבוא:</w:t>
                        </w:r>
                      </w:p>
                    </w:tc>
                  </w:tr>
                  <w:tr w:rsidR="007C6438" w:rsidRPr="004638C7">
                    <w:trPr>
                      <w:jc w:val="right"/>
                    </w:trPr>
                    <w:tc>
                      <w:tcPr>
                        <w:tcW w:w="832" w:type="pct"/>
                      </w:tcPr>
                      <w:p w:rsidR="007C6438" w:rsidRDefault="007C6438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00" w:type="pct"/>
                      </w:tcPr>
                      <w:p w:rsidR="007C6438" w:rsidRDefault="007C643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17א. (א) המנהל רשאי, במקרים הנראים לו' להורות על הצבת פקיד,</w:t>
                        </w:r>
                      </w:p>
                      <w:p w:rsidR="007C6438" w:rsidRDefault="007C643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שימונה על ידיו לצורך זה -</w:t>
                        </w:r>
                      </w:p>
                      <w:p w:rsidR="007C6438" w:rsidRDefault="007C643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עסקו של סוחר, המייצר סחורות שהמס השנתי</w:t>
                        </w:r>
                      </w:p>
                      <w:p w:rsidR="007C6438" w:rsidRDefault="007C643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הכולל עליהן עשוי לעלות לדעת המנהל על מיליון לירות:</w:t>
                        </w:r>
                      </w:p>
                      <w:p w:rsidR="007C6438" w:rsidRDefault="007C643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עסקו של הסוחר המבצע פעולות השבחה, ששר</w:t>
                        </w:r>
                      </w:p>
                      <w:p w:rsidR="007C6438" w:rsidRDefault="007C643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 קבע אותן בצו כפעולות ייצור, בסחורות שהמס</w:t>
                        </w:r>
                      </w:p>
                      <w:p w:rsidR="007C6438" w:rsidRDefault="007C643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השנתי הכולל עליהן עשוי לעלות, לדעת המנהל, על חמש</w:t>
                        </w:r>
                      </w:p>
                      <w:p w:rsidR="007C6438" w:rsidRDefault="007C643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מאות אלף לירות.</w:t>
                        </w:r>
                      </w:p>
                      <w:p w:rsidR="007C6438" w:rsidRDefault="007C643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סוחר יספק לפקיד, כאמור בסעיף קטן (א), לביצוע תפקידיו,</w:t>
                        </w:r>
                      </w:p>
                      <w:p w:rsidR="007C6438" w:rsidRDefault="007C643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 עבודה להנחת דעתו של המנהל."</w:t>
                        </w:r>
                      </w:p>
                    </w:tc>
                    <w:tc>
                      <w:tcPr>
                        <w:tcW w:w="868" w:type="pct"/>
                      </w:tcPr>
                      <w:p w:rsidR="007C6438" w:rsidRDefault="007C643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'-הצבת פקיד</w:t>
                        </w:r>
                      </w:p>
                      <w:p w:rsidR="007C6438" w:rsidRPr="004638C7" w:rsidRDefault="007C643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עסק</w:t>
                        </w:r>
                      </w:p>
                    </w:tc>
                  </w:tr>
                </w:tbl>
                <w:p w:rsidR="007C6438" w:rsidRDefault="007C6438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5C049A" w:rsidRDefault="005C049A">
      <w:pPr>
        <w:rPr>
          <w:rtl/>
        </w:rPr>
      </w:pPr>
      <w:r>
        <w:rPr>
          <w:rtl/>
        </w:rPr>
        <w:br w:type="page"/>
      </w:r>
    </w:p>
    <w:p w:rsidR="005C049A" w:rsidRDefault="00000000">
      <w:pPr>
        <w:rPr>
          <w:rtl/>
        </w:rPr>
      </w:pPr>
      <w:r>
        <w:pict>
          <v:shape id="_x0000_s15035" o:spid="_x0000_s1044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15035" inset="0,0,0,0">
              <w:txbxContent>
                <w:p w:rsidR="007C6438" w:rsidRDefault="007C6438">
                  <w:r>
                    <w:rPr>
                      <w:rtl/>
                    </w:rPr>
                    <w:t>50                                           ספר החוקים 364                 ט' באדר ב' התשכ"ב 15.03.1962</w:t>
                  </w:r>
                </w:p>
              </w:txbxContent>
            </v:textbox>
            <w10:wrap anchorx="page" anchory="page"/>
          </v:shape>
        </w:pict>
      </w:r>
      <w:r>
        <w:pict>
          <v:shape id="_x0000_s15036" o:spid="_x0000_s1045" type="#_x0000_t202" style="position:absolute;left:0;text-align:left;margin-left:85.85pt;margin-top:696.25pt;width:389.05pt;height:46.55pt;z-index:21;mso-position-horizontal-relative:page;mso-position-vertical-relative:page" stroked="f">
            <v:textbox style="mso-next-textbox:#_x0000_s15036" inset="0,0,0,0">
              <w:txbxContent>
                <w:p w:rsidR="007C6438" w:rsidRPr="005C049A" w:rsidRDefault="007C6438">
                  <w:pPr>
                    <w:pStyle w:val="OCRStyle7"/>
                    <w:ind w:left="184"/>
                  </w:pPr>
                  <w:r>
                    <w:rPr>
                      <w:rtl/>
                    </w:rPr>
                    <w:t>6 ס"ח תשי"ז, עמ' 141.</w:t>
                  </w:r>
                </w:p>
              </w:txbxContent>
            </v:textbox>
            <w10:wrap anchorx="page" anchory="page"/>
          </v:shape>
        </w:pict>
      </w:r>
      <w:r>
        <w:pict>
          <v:shape id="_x0000_s15037" o:spid="_x0000_s1046" type="#_x0000_t202" style="position:absolute;left:0;text-align:left;margin-left:84.1pt;margin-top:65.25pt;width:471.85pt;height:625.1pt;z-index:20;mso-position-horizontal-relative:page;mso-position-vertical-relative:page" stroked="f">
            <v:textbox style="mso-next-textbox:#_x0000_s15037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34"/>
                    <w:gridCol w:w="1524"/>
                    <w:gridCol w:w="1321"/>
                  </w:tblGrid>
                  <w:tr w:rsidR="007C6438" w:rsidRPr="005C049A">
                    <w:trPr>
                      <w:jc w:val="right"/>
                    </w:trPr>
                    <w:tc>
                      <w:tcPr>
                        <w:tcW w:w="4230" w:type="pct"/>
                        <w:gridSpan w:val="2"/>
                      </w:tcPr>
                      <w:p w:rsidR="007C6438" w:rsidRDefault="007C643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בסעיף 18 לחוק העיקרי' בסעיף קטן (א), במקום "כאמור בסעיף 16" יבוא "כאמור</w:t>
                        </w:r>
                      </w:p>
                      <w:p w:rsidR="007C6438" w:rsidRDefault="007C643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16 או 16א".</w:t>
                        </w:r>
                      </w:p>
                    </w:tc>
                    <w:tc>
                      <w:tcPr>
                        <w:tcW w:w="770" w:type="pct"/>
                      </w:tcPr>
                      <w:p w:rsidR="007C6438" w:rsidRPr="005C049A" w:rsidRDefault="007C643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18</w:t>
                        </w:r>
                      </w:p>
                    </w:tc>
                  </w:tr>
                  <w:tr w:rsidR="007C6438" w:rsidRPr="005C049A">
                    <w:trPr>
                      <w:jc w:val="right"/>
                    </w:trPr>
                    <w:tc>
                      <w:tcPr>
                        <w:tcW w:w="4230" w:type="pct"/>
                        <w:gridSpan w:val="2"/>
                      </w:tcPr>
                      <w:p w:rsidR="007C6438" w:rsidRDefault="007C643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בסעיף 19 לחוק העיקרי, סעיף קטן (ב) יסומן (ג), ואחרי סעיף קטן (א) יבוא:</w:t>
                        </w:r>
                      </w:p>
                      <w:p w:rsidR="007C6438" w:rsidRDefault="007C643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נותן שירות שנדרש על פי חוק זה למסור למנהל או לשליחו</w:t>
                        </w:r>
                      </w:p>
                      <w:p w:rsidR="007C6438" w:rsidRDefault="007C643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ידיעה בדבר שירותים טעוני מס שנתן, וסירב או נמנע לתת את הידיעה,</w:t>
                        </w:r>
                      </w:p>
                      <w:p w:rsidR="007C6438" w:rsidRDefault="007C643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מסר ידיעה אך למנהל יש טעמים סבירים להאמין כי הידיעה אינה</w:t>
                        </w:r>
                      </w:p>
                      <w:p w:rsidR="007C6438" w:rsidRDefault="007C643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נכונה' רשאי המנהל, אחרי שנתן לנותן השירות הזדמנות להשמיע את</w:t>
                        </w:r>
                      </w:p>
                      <w:p w:rsidR="007C6438" w:rsidRDefault="007C643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טענותיו, לקבוע את היקף השירותים טעוני מס שנתן אותו נותן שירות</w:t>
                        </w:r>
                      </w:p>
                      <w:p w:rsidR="007C6438" w:rsidRPr="005C049A" w:rsidRDefault="007C643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את ערכם וכן את המועדים בהם ניתנו שירותים כאמור."</w:t>
                        </w:r>
                      </w:p>
                    </w:tc>
                    <w:tc>
                      <w:tcPr>
                        <w:tcW w:w="770" w:type="pct"/>
                      </w:tcPr>
                      <w:p w:rsidR="007C6438" w:rsidRPr="005C049A" w:rsidRDefault="007C643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19</w:t>
                        </w:r>
                      </w:p>
                    </w:tc>
                  </w:tr>
                  <w:tr w:rsidR="007C6438" w:rsidRPr="005C049A">
                    <w:trPr>
                      <w:jc w:val="right"/>
                    </w:trPr>
                    <w:tc>
                      <w:tcPr>
                        <w:tcW w:w="4230" w:type="pct"/>
                        <w:gridSpan w:val="2"/>
                      </w:tcPr>
                      <w:p w:rsidR="007C6438" w:rsidRPr="005C049A" w:rsidRDefault="007C643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 .אחרי סעיף 19 לחוק העיקרי יבוא;</w:t>
                        </w:r>
                      </w:p>
                    </w:tc>
                    <w:tc>
                      <w:tcPr>
                        <w:tcW w:w="770" w:type="pct"/>
                      </w:tcPr>
                      <w:p w:rsidR="007C6438" w:rsidRDefault="007C643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7C6438" w:rsidRPr="005C049A" w:rsidRDefault="007C643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19או-19ג</w:t>
                        </w:r>
                      </w:p>
                    </w:tc>
                  </w:tr>
                  <w:tr w:rsidR="007C6438">
                    <w:trPr>
                      <w:jc w:val="right"/>
                    </w:trPr>
                    <w:tc>
                      <w:tcPr>
                        <w:tcW w:w="3342" w:type="pct"/>
                      </w:tcPr>
                      <w:p w:rsidR="007C6438" w:rsidRDefault="007C643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19א. על אף האמור בסעיפים 16' 16א, 17 ו-18 לא יידרש אדם לגלות</w:t>
                        </w:r>
                      </w:p>
                      <w:p w:rsidR="007C6438" w:rsidRDefault="007C643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דברים ומסמכים שהם חסויים על פי הדין.</w:t>
                        </w:r>
                      </w:p>
                    </w:tc>
                    <w:tc>
                      <w:tcPr>
                        <w:tcW w:w="888" w:type="pct"/>
                      </w:tcPr>
                      <w:p w:rsidR="007C6438" w:rsidRPr="005C049A" w:rsidRDefault="007C643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'-חסיון</w:t>
                        </w:r>
                      </w:p>
                    </w:tc>
                    <w:tc>
                      <w:tcPr>
                        <w:tcW w:w="770" w:type="pct"/>
                      </w:tcPr>
                      <w:p w:rsidR="007C6438" w:rsidRDefault="007C6438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7C6438">
                    <w:trPr>
                      <w:jc w:val="right"/>
                    </w:trPr>
                    <w:tc>
                      <w:tcPr>
                        <w:tcW w:w="3342" w:type="pct"/>
                      </w:tcPr>
                      <w:p w:rsidR="007C6438" w:rsidRDefault="007C643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19ב. (א) לא יגלה אדם כל ידיעה שהגיעה אליו בתוקף תפקידו לפי</w:t>
                        </w:r>
                      </w:p>
                      <w:p w:rsidR="007C6438" w:rsidRDefault="007C643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זה' אלא אם נדרש לגלותה על ידי בית משפט, לצורך חוק זה או</w:t>
                        </w:r>
                      </w:p>
                      <w:p w:rsidR="007C6438" w:rsidRDefault="007C643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בקשר עם תביעה פלילית על עבירה על חוק זה, או על ידי מי ששר</w:t>
                        </w:r>
                      </w:p>
                      <w:p w:rsidR="007C6438" w:rsidRDefault="007C643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 התיר לגלותה לו.</w:t>
                        </w:r>
                      </w:p>
                      <w:p w:rsidR="007C6438" w:rsidRDefault="007C643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העובר על הוראות סעיף קטן (א), דינו - מאסר שנה."</w:t>
                        </w:r>
                      </w:p>
                    </w:tc>
                    <w:tc>
                      <w:tcPr>
                        <w:tcW w:w="888" w:type="pct"/>
                      </w:tcPr>
                      <w:p w:rsidR="007C6438" w:rsidRPr="005C049A" w:rsidRDefault="007C643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סוד</w:t>
                        </w:r>
                      </w:p>
                    </w:tc>
                    <w:tc>
                      <w:tcPr>
                        <w:tcW w:w="770" w:type="pct"/>
                      </w:tcPr>
                      <w:p w:rsidR="007C6438" w:rsidRDefault="007C6438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7C6438" w:rsidRPr="005C049A">
                    <w:trPr>
                      <w:jc w:val="right"/>
                    </w:trPr>
                    <w:tc>
                      <w:tcPr>
                        <w:tcW w:w="4230" w:type="pct"/>
                        <w:gridSpan w:val="2"/>
                      </w:tcPr>
                      <w:p w:rsidR="007C6438" w:rsidRDefault="007C643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בסעיף 20 לחוק העיקרי' במקום "לפי סעיפים 16, 17 או 18" יבוא "לפי מעיפים 16,</w:t>
                        </w:r>
                      </w:p>
                      <w:p w:rsidR="007C6438" w:rsidRPr="005C049A" w:rsidRDefault="007C643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16א' 17, 17א ו-18".</w:t>
                        </w:r>
                      </w:p>
                    </w:tc>
                    <w:tc>
                      <w:tcPr>
                        <w:tcW w:w="770" w:type="pct"/>
                      </w:tcPr>
                      <w:p w:rsidR="007C6438" w:rsidRPr="005C049A" w:rsidRDefault="007C643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מעיף 20</w:t>
                        </w:r>
                      </w:p>
                    </w:tc>
                  </w:tr>
                  <w:tr w:rsidR="007C6438" w:rsidRPr="005C049A">
                    <w:trPr>
                      <w:jc w:val="right"/>
                    </w:trPr>
                    <w:tc>
                      <w:tcPr>
                        <w:tcW w:w="4230" w:type="pct"/>
                        <w:gridSpan w:val="2"/>
                      </w:tcPr>
                      <w:p w:rsidR="007C6438" w:rsidRPr="005C049A" w:rsidRDefault="007C643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במקום סעיף 23 לחוק העיקרי יבוא:</w:t>
                        </w:r>
                      </w:p>
                    </w:tc>
                    <w:tc>
                      <w:tcPr>
                        <w:tcW w:w="770" w:type="pct"/>
                      </w:tcPr>
                      <w:p w:rsidR="007C6438" w:rsidRPr="005C049A" w:rsidRDefault="007C643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מטיף 23</w:t>
                        </w:r>
                      </w:p>
                    </w:tc>
                  </w:tr>
                  <w:tr w:rsidR="007C6438">
                    <w:trPr>
                      <w:jc w:val="right"/>
                    </w:trPr>
                    <w:tc>
                      <w:tcPr>
                        <w:tcW w:w="3342" w:type="pct"/>
                      </w:tcPr>
                      <w:p w:rsidR="007C6438" w:rsidRDefault="007C643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חברה, אגודה שיתופית וכל חבר בני-אדם אחר שעברו עבירה לפי</w:t>
                        </w:r>
                      </w:p>
                      <w:p w:rsidR="007C6438" w:rsidRDefault="007C643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זה, יאשם בה גם כל אדם אשר בשעת ביצוע העבירה היה מנהל פעיל,</w:t>
                        </w:r>
                      </w:p>
                      <w:p w:rsidR="007C6438" w:rsidRDefault="007C643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שותף, מנהל חשבונות או פקיד אחראי אחר של אותו חבר, אם לא הוכיח</w:t>
                        </w:r>
                      </w:p>
                      <w:p w:rsidR="007C6438" w:rsidRDefault="007C643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שהעבירה נעברה שלא בידיעתו או שנקט בכל האמצעים הנאותים כדי</w:t>
                        </w:r>
                      </w:p>
                      <w:p w:rsidR="007C6438" w:rsidRPr="005C049A" w:rsidRDefault="007C643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להבטיח קיום הוראות חוק זה."</w:t>
                        </w:r>
                      </w:p>
                    </w:tc>
                    <w:tc>
                      <w:tcPr>
                        <w:tcW w:w="888" w:type="pct"/>
                      </w:tcPr>
                      <w:p w:rsidR="007C6438" w:rsidRDefault="007C643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"אחריותם של</w:t>
                        </w:r>
                      </w:p>
                      <w:p w:rsidR="007C6438" w:rsidRPr="005C049A" w:rsidRDefault="007C643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מנהלים ופקידים</w:t>
                        </w:r>
                      </w:p>
                    </w:tc>
                    <w:tc>
                      <w:tcPr>
                        <w:tcW w:w="770" w:type="pct"/>
                      </w:tcPr>
                      <w:p w:rsidR="007C6438" w:rsidRDefault="007C6438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7C6438" w:rsidRPr="005C049A">
                    <w:trPr>
                      <w:jc w:val="right"/>
                    </w:trPr>
                    <w:tc>
                      <w:tcPr>
                        <w:tcW w:w="4230" w:type="pct"/>
                        <w:gridSpan w:val="2"/>
                      </w:tcPr>
                      <w:p w:rsidR="007C6438" w:rsidRDefault="007C643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בסעיף 24 לחוק העיקרי' במקום סעיף קטן (ג) יבוא:</w:t>
                        </w:r>
                      </w:p>
                      <w:p w:rsidR="007C6438" w:rsidRDefault="007C643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אדם שייבא, מסר או החזיק סחורה לצרכי מסחר - עליו</w:t>
                        </w:r>
                      </w:p>
                      <w:p w:rsidR="007C6438" w:rsidRPr="005C049A" w:rsidRDefault="007C643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הראיה כי המס עליה שולם."</w:t>
                        </w:r>
                      </w:p>
                    </w:tc>
                    <w:tc>
                      <w:tcPr>
                        <w:tcW w:w="770" w:type="pct"/>
                      </w:tcPr>
                      <w:p w:rsidR="007C6438" w:rsidRPr="005C049A" w:rsidRDefault="007C643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24</w:t>
                        </w:r>
                      </w:p>
                    </w:tc>
                  </w:tr>
                  <w:tr w:rsidR="007C6438" w:rsidRPr="005C049A">
                    <w:trPr>
                      <w:jc w:val="right"/>
                    </w:trPr>
                    <w:tc>
                      <w:tcPr>
                        <w:tcW w:w="4230" w:type="pct"/>
                        <w:gridSpan w:val="2"/>
                      </w:tcPr>
                      <w:p w:rsidR="007C6438" w:rsidRDefault="007C643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 .בסעיף 26 לחוק העיקרי, אתרי פסקה (5) יבוא:</w:t>
                        </w:r>
                      </w:p>
                      <w:p w:rsidR="007C6438" w:rsidRDefault="007C643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"(6) שירות, הניתן לכלולים בתוספת לחוק המכס, הבלו</w:t>
                        </w:r>
                      </w:p>
                      <w:p w:rsidR="007C6438" w:rsidRDefault="007C643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ומס הקניה (ביטול   פטור מיוחד), תשי"ז-1957    6, או המיועד</w:t>
                        </w:r>
                      </w:p>
                      <w:p w:rsidR="007C6438" w:rsidRDefault="007C643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למטרה מסויימת;</w:t>
                        </w:r>
                      </w:p>
                      <w:p w:rsidR="007C6438" w:rsidRPr="005C049A" w:rsidRDefault="007C6438">
                        <w:pPr>
                          <w:pStyle w:val="OCRStyle7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tl/>
                          </w:rPr>
                          <w:t>(7) שירות הניתן תמורת מטבע-חוץ."</w:t>
                        </w:r>
                      </w:p>
                    </w:tc>
                    <w:tc>
                      <w:tcPr>
                        <w:tcW w:w="770" w:type="pct"/>
                      </w:tcPr>
                      <w:p w:rsidR="007C6438" w:rsidRPr="005C049A" w:rsidRDefault="007C643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26</w:t>
                        </w:r>
                      </w:p>
                    </w:tc>
                  </w:tr>
                </w:tbl>
                <w:p w:rsidR="007C6438" w:rsidRDefault="007C6438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5D726A" w:rsidRDefault="005D726A">
      <w:pPr>
        <w:rPr>
          <w:rtl/>
        </w:rPr>
      </w:pPr>
      <w:r>
        <w:rPr>
          <w:rtl/>
        </w:rPr>
        <w:br w:type="page"/>
      </w:r>
    </w:p>
    <w:p w:rsidR="005D726A" w:rsidRDefault="00000000">
      <w:pPr>
        <w:rPr>
          <w:rtl/>
        </w:rPr>
      </w:pPr>
      <w:r>
        <w:pict>
          <v:shape id="_x0000_s15038" o:spid="_x0000_s1047" type="#_x0000_t202" style="position:absolute;left:0;text-align:left;margin-left:50pt;margin-top:771.95pt;width:495.35pt;height:30pt;z-index:25;mso-position-horizontal-relative:page;mso-position-vertical-relative:page" stroked="f">
            <v:textbox style="mso-next-textbox:#_x0000_s15038" inset="0,0,0,0">
              <w:txbxContent>
                <w:p w:rsidR="007C6438" w:rsidRDefault="007C6438">
                  <w:r>
                    <w:rPr>
                      <w:rtl/>
                    </w:rPr>
                    <w:t>51                                           ספר החוקים 364                 ט' באדר ב' התשכ"ב 15.03.1962</w:t>
                  </w:r>
                </w:p>
              </w:txbxContent>
            </v:textbox>
            <w10:wrap anchorx="page" anchory="page"/>
          </v:shape>
        </w:pict>
      </w:r>
      <w:r>
        <w:pict>
          <v:shape id="_x0000_s15039" o:spid="_x0000_s1048" type="#_x0000_t202" style="position:absolute;left:0;text-align:left;margin-left:372.55pt;margin-top:728.85pt;width:179pt;height:21.6pt;z-index:24;mso-position-horizontal-relative:page;mso-position-vertical-relative:page" stroked="f">
            <v:textbox style="mso-next-textbox:#_x0000_s15039" inset="0,0,0,0">
              <w:txbxContent>
                <w:p w:rsidR="007C6438" w:rsidRDefault="007C6438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15040" o:spid="_x0000_s1049" type="#_x0000_t202" style="position:absolute;left:0;text-align:left;margin-left:92.8pt;margin-top:62.6pt;width:460.55pt;height:660.35pt;z-index:23;mso-position-horizontal-relative:page;mso-position-vertical-relative:page" stroked="f">
            <v:textbox style="mso-next-textbox:#_x0000_s15040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56"/>
                    <w:gridCol w:w="5580"/>
                    <w:gridCol w:w="1437"/>
                  </w:tblGrid>
                  <w:tr w:rsidR="007C6438" w:rsidRPr="005D726A">
                    <w:trPr>
                      <w:jc w:val="right"/>
                    </w:trPr>
                    <w:tc>
                      <w:tcPr>
                        <w:tcW w:w="810" w:type="pct"/>
                      </w:tcPr>
                      <w:p w:rsidR="007C6438" w:rsidRPr="005D726A" w:rsidRDefault="007C643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27</w:t>
                        </w:r>
                      </w:p>
                    </w:tc>
                    <w:tc>
                      <w:tcPr>
                        <w:tcW w:w="4190" w:type="pct"/>
                        <w:gridSpan w:val="2"/>
                      </w:tcPr>
                      <w:p w:rsidR="007C6438" w:rsidRPr="005D726A" w:rsidRDefault="007C643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בסעיף 27 לחוק העיקרי -</w:t>
                        </w:r>
                      </w:p>
                    </w:tc>
                  </w:tr>
                  <w:tr w:rsidR="007C6438">
                    <w:trPr>
                      <w:jc w:val="right"/>
                    </w:trPr>
                    <w:tc>
                      <w:tcPr>
                        <w:tcW w:w="810" w:type="pct"/>
                      </w:tcPr>
                      <w:p w:rsidR="007C6438" w:rsidRDefault="007C6438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90" w:type="pct"/>
                        <w:gridSpan w:val="2"/>
                      </w:tcPr>
                      <w:p w:rsidR="007C6438" w:rsidRDefault="007C643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(א) יבוא:</w:t>
                        </w:r>
                      </w:p>
                      <w:p w:rsidR="007C6438" w:rsidRDefault="007C643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מס יוחזר למי ששילמו אם הוגשה בקשה על כך תוך שלוש</w:t>
                        </w:r>
                      </w:p>
                      <w:p w:rsidR="007C6438" w:rsidRDefault="007C643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 מיום הגביה או התשלום ואם הוכח להנחת דעתו של המנהל אחד</w:t>
                        </w:r>
                      </w:p>
                      <w:p w:rsidR="007C6438" w:rsidRDefault="007C643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מאלה:</w:t>
                        </w:r>
                      </w:p>
                      <w:p w:rsidR="007C6438" w:rsidRDefault="007C643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סחורות שעליהן שולם המס לא נמכרו;</w:t>
                        </w:r>
                      </w:p>
                      <w:p w:rsidR="007C6438" w:rsidRDefault="007C643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שירותים שעליהם שולם המס לא ניתנו;</w:t>
                        </w:r>
                      </w:p>
                      <w:p w:rsidR="007C6438" w:rsidRDefault="007C643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מס שולם ביתר על סחורות שנמכרו או על שירותים</w:t>
                        </w:r>
                      </w:p>
                      <w:p w:rsidR="007C6438" w:rsidRDefault="007C643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שניתנו ובלבד שהתמורה שנתקבלה לא כללה את המס ששולם</w:t>
                        </w:r>
                      </w:p>
                      <w:p w:rsidR="007C6438" w:rsidRDefault="007C643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ביתר' או אם כללה מס כאמור' החזיר המוכר או נותן השירות</w:t>
                        </w:r>
                      </w:p>
                      <w:p w:rsidR="007C6438" w:rsidRDefault="007C643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לקונה או למקבל השירות את אותו המס;</w:t>
                        </w:r>
                      </w:p>
                      <w:p w:rsidR="007C6438" w:rsidRDefault="007C643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שולם מס על סחורה והסחורה אבדה בהיותה בחזקתו</w:t>
                        </w:r>
                      </w:p>
                      <w:p w:rsidR="007C6438" w:rsidRDefault="007C643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החייב במס או בחזקתו של אדם שהסחורה נמסרה לו</w:t>
                        </w:r>
                      </w:p>
                      <w:p w:rsidR="007C6438" w:rsidRDefault="007C643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למכירה בעמלה בטרם השתמשו בה, או שהוחזרה לחייב במס</w:t>
                        </w:r>
                      </w:p>
                      <w:p w:rsidR="007C6438" w:rsidRDefault="007C643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שנמסרה למכירה בעמלה ולא נמכרה.</w:t>
                        </w:r>
                      </w:p>
                      <w:p w:rsidR="007C6438" w:rsidRDefault="007C643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 רשאי להורות על החזרת מס לפי סעיף קטן זה אף אם לא הוגשה</w:t>
                        </w:r>
                      </w:p>
                      <w:p w:rsidR="007C6438" w:rsidRDefault="007C643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אליו בקשה לכך."</w:t>
                        </w:r>
                      </w:p>
                      <w:p w:rsidR="007C6438" w:rsidRDefault="007C643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סעיפים קטנים (ג) ו-(ד) יבוא:</w:t>
                        </w:r>
                      </w:p>
                      <w:p w:rsidR="007C6438" w:rsidRDefault="007C643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לא יוחזר המס על סחורה שאבדה או ניזוקה בחזקתו של</w:t>
                        </w:r>
                      </w:p>
                      <w:p w:rsidR="007C6438" w:rsidRDefault="007C643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החייב במס, אלא אם נמסרה הודעה בכתב למנהל על כך תוך שני חדשים</w:t>
                        </w:r>
                      </w:p>
                      <w:p w:rsidR="007C6438" w:rsidRDefault="007C643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האבדן או הנזק והמבקש את החזרת המס הצהיר בפני המנהל כי לא</w:t>
                        </w:r>
                      </w:p>
                      <w:p w:rsidR="007C6438" w:rsidRDefault="007C643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קיבל פיצויים בגין האבדן או הנזק והתחייב שאם יקבל פיצויים כאמור</w:t>
                        </w:r>
                      </w:p>
                      <w:p w:rsidR="007C6438" w:rsidRDefault="007C643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יחזיר למנהל את סכום המס שהוחזר לו על ידיו.</w:t>
                        </w:r>
                      </w:p>
                      <w:p w:rsidR="007C6438" w:rsidRDefault="007C643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המנהל רשאי להחזיר את המס, כולו או מקצתו, ששולם על</w:t>
                        </w:r>
                      </w:p>
                      <w:p w:rsidR="007C6438" w:rsidRDefault="007C643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סחורה או על שירות, אם נתברר אחד מאלה:</w:t>
                        </w:r>
                      </w:p>
                      <w:p w:rsidR="007C6438" w:rsidRDefault="007C643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הסחורה שימשה לייצור סחורות שאינן טעונות מס או</w:t>
                        </w:r>
                      </w:p>
                      <w:p w:rsidR="007C6438" w:rsidRDefault="007C643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לייצור סחורות שנמכרו לאדם הזכאי לפטור ממס;</w:t>
                        </w:r>
                      </w:p>
                      <w:p w:rsidR="007C6438" w:rsidRDefault="007C643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הסחורה הובאה לישראל לשעה, או הובאה או נקנתה</w:t>
                        </w:r>
                      </w:p>
                      <w:p w:rsidR="007C6438" w:rsidRDefault="007C643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לשם ייצור סחורה המיועדת ליצוא;</w:t>
                        </w:r>
                      </w:p>
                      <w:p w:rsidR="007C6438" w:rsidRDefault="007C643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הסחורה הובאה לישראל והוחזרה בלי שינוי צורה, או</w:t>
                        </w:r>
                      </w:p>
                      <w:p w:rsidR="007C6438" w:rsidRDefault="007C643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שונתה צורתה, הוכח להנחת דעתו של המנהל כי לא</w:t>
                        </w:r>
                      </w:p>
                      <w:p w:rsidR="007C6438" w:rsidRDefault="007C643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השתמשו בה והיא ניתנת לזיהוי;</w:t>
                        </w:r>
                      </w:p>
                      <w:p w:rsidR="007C6438" w:rsidRDefault="007C643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הסחורה נמכרה או השירות ניתן למי שזכאי לפטור</w:t>
                        </w:r>
                      </w:p>
                      <w:p w:rsidR="007C6438" w:rsidRDefault="007C643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צו על פי פסקאות (2), (3), (6) ו-(7) לסעיף 26 והמוכר</w:t>
                        </w:r>
                      </w:p>
                      <w:p w:rsidR="007C6438" w:rsidRDefault="007C643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נותן השירות החזירו את המס לקונה הסחורה או למקבל</w:t>
                        </w:r>
                      </w:p>
                      <w:p w:rsidR="007C6438" w:rsidRDefault="007C643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השירות או לא כללו אותו במחיר."</w:t>
                        </w:r>
                      </w:p>
                    </w:tc>
                  </w:tr>
                  <w:tr w:rsidR="007C6438" w:rsidRPr="005D726A">
                    <w:trPr>
                      <w:jc w:val="right"/>
                    </w:trPr>
                    <w:tc>
                      <w:tcPr>
                        <w:tcW w:w="810" w:type="pct"/>
                      </w:tcPr>
                      <w:p w:rsidR="007C6438" w:rsidRPr="005D726A" w:rsidRDefault="007C643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28א</w:t>
                        </w:r>
                      </w:p>
                    </w:tc>
                    <w:tc>
                      <w:tcPr>
                        <w:tcW w:w="4190" w:type="pct"/>
                        <w:gridSpan w:val="2"/>
                      </w:tcPr>
                      <w:p w:rsidR="007C6438" w:rsidRPr="005D726A" w:rsidRDefault="007C643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אחרי סעיף 28 לחוק העיקרי יבוא:</w:t>
                        </w:r>
                      </w:p>
                    </w:tc>
                  </w:tr>
                  <w:tr w:rsidR="007C6438" w:rsidRPr="005D726A">
                    <w:trPr>
                      <w:jc w:val="right"/>
                    </w:trPr>
                    <w:tc>
                      <w:tcPr>
                        <w:tcW w:w="810" w:type="pct"/>
                      </w:tcPr>
                      <w:p w:rsidR="007C6438" w:rsidRDefault="007C6438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32" w:type="pct"/>
                      </w:tcPr>
                      <w:p w:rsidR="007C6438" w:rsidRDefault="007C643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28א. הוכח להנחת דעתו של המנהל' כי סחורה טעונת-מס בסכום קצוב</w:t>
                        </w:r>
                      </w:p>
                      <w:p w:rsidR="007C6438" w:rsidRDefault="007C643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ניזוקה לפני מועד תשלום המס לפי סעיף 10 (א), בשיעור העולה על</w:t>
                        </w:r>
                      </w:p>
                      <w:p w:rsidR="007C6438" w:rsidRDefault="007C643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15% מערכה אלמלא הנזק' יוקטן סכום המס החל על הסחורה באופן יחסי</w:t>
                        </w:r>
                      </w:p>
                      <w:p w:rsidR="007C6438" w:rsidRDefault="007C643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למידת הנזק שנגרם לה."</w:t>
                        </w:r>
                      </w:p>
                    </w:tc>
                    <w:tc>
                      <w:tcPr>
                        <w:tcW w:w="858" w:type="pct"/>
                      </w:tcPr>
                      <w:p w:rsidR="007C6438" w:rsidRPr="005D726A" w:rsidRDefault="007C643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,,הקטנת מס קצוב</w:t>
                        </w:r>
                      </w:p>
                    </w:tc>
                  </w:tr>
                </w:tbl>
                <w:p w:rsidR="007C6438" w:rsidRDefault="007C6438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3A7BC8" w:rsidRDefault="003A7BC8">
      <w:pPr>
        <w:rPr>
          <w:rtl/>
        </w:rPr>
      </w:pPr>
      <w:r>
        <w:rPr>
          <w:rtl/>
        </w:rPr>
        <w:br w:type="page"/>
      </w:r>
    </w:p>
    <w:p w:rsidR="003A7BC8" w:rsidRDefault="00000000">
      <w:pPr>
        <w:rPr>
          <w:rtl/>
        </w:rPr>
      </w:pPr>
      <w:r>
        <w:pict>
          <v:shape id="_x0000_s15041" o:spid="_x0000_s1050" type="#_x0000_t202" style="position:absolute;left:0;text-align:left;margin-left:50pt;margin-top:771.95pt;width:495.35pt;height:30pt;z-index:28;mso-position-horizontal-relative:page;mso-position-vertical-relative:page" stroked="f">
            <v:textbox style="mso-next-textbox:#_x0000_s15041" inset="0,0,0,0">
              <w:txbxContent>
                <w:p w:rsidR="007C6438" w:rsidRDefault="007C6438">
                  <w:r>
                    <w:rPr>
                      <w:rtl/>
                    </w:rPr>
                    <w:t>52                                           ספר החוקים 364                 ט' באדר ב' התשכ"ב 15.03.1962</w:t>
                  </w:r>
                </w:p>
              </w:txbxContent>
            </v:textbox>
            <w10:wrap anchorx="page" anchory="page"/>
          </v:shape>
        </w:pict>
      </w:r>
      <w:r>
        <w:pict>
          <v:shape id="_x0000_s15042" o:spid="_x0000_s1051" type="#_x0000_t202" style="position:absolute;left:0;text-align:left;margin-left:83.95pt;margin-top:495.15pt;width:390.25pt;height:254.05pt;z-index:27;mso-position-horizontal-relative:page;mso-position-vertical-relative:page" stroked="f">
            <v:textbox style="mso-next-textbox:#_x0000_s15042" inset="0,0,0,0">
              <w:txbxContent>
                <w:p w:rsidR="007C6438" w:rsidRDefault="007C6438">
                  <w:pPr>
                    <w:pStyle w:val="OCRStyle9"/>
                    <w:ind w:left="3164"/>
                    <w:rPr>
                      <w:rtl/>
                    </w:rPr>
                  </w:pPr>
                  <w:r>
                    <w:rPr>
                      <w:rtl/>
                    </w:rPr>
                    <w:t>"תוספת</w:t>
                  </w:r>
                </w:p>
                <w:p w:rsidR="007C6438" w:rsidRDefault="007C6438">
                  <w:pPr>
                    <w:pStyle w:val="OCRStyle9"/>
                    <w:ind w:left="3190"/>
                    <w:rPr>
                      <w:rtl/>
                    </w:rPr>
                  </w:pPr>
                  <w:r>
                    <w:rPr>
                      <w:rtl/>
                    </w:rPr>
                    <w:t>(סעיף 3)</w:t>
                  </w:r>
                </w:p>
                <w:p w:rsidR="007C6438" w:rsidRDefault="007C6438">
                  <w:pPr>
                    <w:pStyle w:val="OCRStyle9"/>
                    <w:ind w:left="1004"/>
                    <w:rPr>
                      <w:rtl/>
                    </w:rPr>
                  </w:pPr>
                  <w:r>
                    <w:rPr>
                      <w:rtl/>
                    </w:rPr>
                    <w:t>(1) צרכי מאכל, למעט משקאות, מגדנות, קפה נמס ודומיהם, אגוזי מאכל,</w:t>
                  </w:r>
                </w:p>
                <w:p w:rsidR="007C6438" w:rsidRDefault="007C6438">
                  <w:pPr>
                    <w:pStyle w:val="OCRStyle9"/>
                    <w:ind w:left="1001"/>
                    <w:rPr>
                      <w:rtl/>
                    </w:rPr>
                  </w:pPr>
                  <w:r>
                    <w:rPr>
                      <w:rtl/>
                    </w:rPr>
                    <w:t>ממרחי בשר, תמציות ושמני תמציות, פירות משומרים, יבשים, מרודדים</w:t>
                  </w:r>
                </w:p>
                <w:p w:rsidR="007C6438" w:rsidRDefault="007C6438">
                  <w:pPr>
                    <w:pStyle w:val="OCRStyle9"/>
                    <w:ind w:left="997"/>
                    <w:rPr>
                      <w:rtl/>
                    </w:rPr>
                  </w:pPr>
                  <w:r>
                    <w:rPr>
                      <w:rtl/>
                    </w:rPr>
                    <w:t>ודחוסים וכן למעט ממתקים ומרקחות מהסוגים הלא עממיים ששר האוצר קבע</w:t>
                  </w:r>
                </w:p>
                <w:p w:rsidR="007C6438" w:rsidRDefault="007C6438">
                  <w:pPr>
                    <w:pStyle w:val="OCRStyle9"/>
                    <w:ind w:left="990"/>
                    <w:rPr>
                      <w:rtl/>
                    </w:rPr>
                  </w:pPr>
                  <w:r>
                    <w:rPr>
                      <w:rtl/>
                    </w:rPr>
                    <w:t>אותם בצו;</w:t>
                  </w:r>
                </w:p>
                <w:p w:rsidR="007C6438" w:rsidRDefault="007C6438">
                  <w:pPr>
                    <w:pStyle w:val="OCRStyle9"/>
                    <w:ind w:left="997"/>
                    <w:rPr>
                      <w:rtl/>
                    </w:rPr>
                  </w:pPr>
                  <w:r>
                    <w:rPr>
                      <w:rtl/>
                    </w:rPr>
                    <w:t>(2) רפואות ותכשירים המשמשים לריפוי, למעט אלה שמטרתם העיקרית</w:t>
                  </w:r>
                </w:p>
                <w:p w:rsidR="007C6438" w:rsidRDefault="007C6438">
                  <w:pPr>
                    <w:pStyle w:val="OCRStyle9"/>
                    <w:ind w:left="990"/>
                    <w:rPr>
                      <w:rtl/>
                    </w:rPr>
                  </w:pPr>
                  <w:r>
                    <w:rPr>
                      <w:rtl/>
                    </w:rPr>
                    <w:t>אינה ריפוי וששר האוצר בהתייעצות עם שר הבריאות קבע אותם בצו;</w:t>
                  </w:r>
                </w:p>
                <w:p w:rsidR="007C6438" w:rsidRDefault="007C6438">
                  <w:pPr>
                    <w:pStyle w:val="OCRStyle9"/>
                    <w:ind w:left="994"/>
                    <w:rPr>
                      <w:rtl/>
                    </w:rPr>
                  </w:pPr>
                  <w:r>
                    <w:rPr>
                      <w:rtl/>
                    </w:rPr>
                    <w:t>(3) סחורות המותאמות במיוחד לשימושם של נכים למעט רכב מנועי;</w:t>
                  </w:r>
                </w:p>
                <w:p w:rsidR="007C6438" w:rsidRDefault="007C6438">
                  <w:pPr>
                    <w:pStyle w:val="OCRStyle9"/>
                    <w:ind w:left="994"/>
                    <w:rPr>
                      <w:rtl/>
                    </w:rPr>
                  </w:pPr>
                  <w:r>
                    <w:rPr>
                      <w:rtl/>
                    </w:rPr>
                    <w:t>(4) רכב מנועי המיועד לשימושם של נכים, עליו ניתן פטור ממכס לפי</w:t>
                  </w:r>
                </w:p>
                <w:p w:rsidR="007C6438" w:rsidRDefault="007C6438">
                  <w:pPr>
                    <w:pStyle w:val="OCRStyle9"/>
                    <w:ind w:left="979"/>
                    <w:rPr>
                      <w:rtl/>
                    </w:rPr>
                  </w:pPr>
                  <w:r>
                    <w:rPr>
                      <w:rtl/>
                    </w:rPr>
                    <w:t>התוספת לפקודת תעריף המכס והפטורים, 1937 7;</w:t>
                  </w:r>
                </w:p>
                <w:p w:rsidR="007C6438" w:rsidRPr="003A7BC8" w:rsidRDefault="007C6438">
                  <w:pPr>
                    <w:pStyle w:val="OCRStyle9"/>
                    <w:ind w:left="324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7 ע"ר 1937/ תוס' 1 מסי 714/ עמ' 183.</w:t>
                  </w:r>
                </w:p>
              </w:txbxContent>
            </v:textbox>
            <w10:wrap anchorx="page" anchory="page"/>
          </v:shape>
        </w:pict>
      </w:r>
      <w:r>
        <w:pict>
          <v:shape id="_x0000_s15043" o:spid="_x0000_s1052" type="#_x0000_t202" style="position:absolute;left:0;text-align:left;margin-left:79.2pt;margin-top:57.75pt;width:475.2pt;height:424.1pt;z-index:26;mso-position-horizontal-relative:page;mso-position-vertical-relative:page" stroked="f">
            <v:textbox style="mso-next-textbox:#_x0000_s15043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57"/>
                    <w:gridCol w:w="1408"/>
                    <w:gridCol w:w="1376"/>
                  </w:tblGrid>
                  <w:tr w:rsidR="007C6438" w:rsidRPr="003A7BC8">
                    <w:trPr>
                      <w:jc w:val="right"/>
                    </w:trPr>
                    <w:tc>
                      <w:tcPr>
                        <w:tcW w:w="4204" w:type="pct"/>
                        <w:gridSpan w:val="2"/>
                      </w:tcPr>
                      <w:p w:rsidR="007C6438" w:rsidRDefault="007C643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אחרי סעיף 29א לחוק העיקרי יבוא:</w:t>
                        </w:r>
                      </w:p>
                    </w:tc>
                    <w:tc>
                      <w:tcPr>
                        <w:tcW w:w="796" w:type="pct"/>
                      </w:tcPr>
                      <w:p w:rsidR="007C6438" w:rsidRPr="003A7BC8" w:rsidRDefault="007C6438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329</w:t>
                        </w:r>
                      </w:p>
                    </w:tc>
                  </w:tr>
                  <w:tr w:rsidR="007C6438">
                    <w:trPr>
                      <w:jc w:val="right"/>
                    </w:trPr>
                    <w:tc>
                      <w:tcPr>
                        <w:tcW w:w="3389" w:type="pct"/>
                      </w:tcPr>
                      <w:p w:rsidR="007C6438" w:rsidRDefault="007C643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29ב. המנהל רשאי לדרוש מתן ערובות להנחת דעתו לתשלום המס; כל</w:t>
                        </w:r>
                      </w:p>
                      <w:p w:rsidR="007C6438" w:rsidRDefault="007C643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עוד לא ניתנו ערובות כאמור רשאי המנהל להתנות מסירת סימני זיהוי</w:t>
                        </w:r>
                      </w:p>
                      <w:p w:rsidR="007C6438" w:rsidRDefault="007C643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בתנאים הנראים לו."</w:t>
                        </w:r>
                      </w:p>
                    </w:tc>
                    <w:tc>
                      <w:tcPr>
                        <w:tcW w:w="815" w:type="pct"/>
                      </w:tcPr>
                      <w:p w:rsidR="007C6438" w:rsidRDefault="007C643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"זכות לדרוש</w:t>
                        </w:r>
                      </w:p>
                      <w:p w:rsidR="007C6438" w:rsidRDefault="007C643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ערובה</w:t>
                        </w:r>
                      </w:p>
                    </w:tc>
                    <w:tc>
                      <w:tcPr>
                        <w:tcW w:w="796" w:type="pct"/>
                      </w:tcPr>
                      <w:p w:rsidR="007C6438" w:rsidRDefault="007C6438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7C6438">
                    <w:trPr>
                      <w:jc w:val="right"/>
                    </w:trPr>
                    <w:tc>
                      <w:tcPr>
                        <w:tcW w:w="4204" w:type="pct"/>
                        <w:gridSpan w:val="2"/>
                      </w:tcPr>
                      <w:p w:rsidR="007C6438" w:rsidRDefault="007C643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בסעיף 31 לחוק העיקרי -</w:t>
                        </w:r>
                      </w:p>
                      <w:p w:rsidR="007C6438" w:rsidRDefault="007C643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(1), בסופה' יבוא "ושל נותני שירות";</w:t>
                        </w:r>
                      </w:p>
                      <w:p w:rsidR="007C6438" w:rsidRDefault="007C643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פסקה (2) יבוא?</w:t>
                        </w:r>
                      </w:p>
                      <w:p w:rsidR="007C6438" w:rsidRDefault="007C643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"(2א) חובת נותן שירות לתת חשבון, קבלה, כרטיס, תעודה</w:t>
                        </w:r>
                      </w:p>
                      <w:p w:rsidR="007C6438" w:rsidRDefault="007C643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מסמך אחר כיוצא באלה המעידים על נתינת שירות או על</w:t>
                        </w:r>
                      </w:p>
                      <w:p w:rsidR="007C6438" w:rsidRDefault="007C643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בעדו, ולציין בהם את פרטי השירות שניתן, את</w:t>
                        </w:r>
                      </w:p>
                      <w:p w:rsidR="007C6438" w:rsidRDefault="007C643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תמורתו, ואת סכום המס; וכן לנהל פנקסים או רישומים</w:t>
                        </w:r>
                      </w:p>
                      <w:p w:rsidR="007C6438" w:rsidRDefault="007C643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אחרים."</w:t>
                        </w:r>
                      </w:p>
                      <w:p w:rsidR="007C6438" w:rsidRDefault="007C643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פסקה (6) יבוא:</w:t>
                        </w:r>
                      </w:p>
                      <w:p w:rsidR="007C6438" w:rsidRDefault="007C643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"(7) אגרה שישלם יצרן או נותן שירות טעון מס בעד עבודה</w:t>
                        </w:r>
                      </w:p>
                      <w:p w:rsidR="007C6438" w:rsidRDefault="007C643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פקיד שנעשתה בחצריו לפי בקשתם מחוץ לשעות שקבע</w:t>
                        </w:r>
                      </w:p>
                      <w:p w:rsidR="007C6438" w:rsidRDefault="007C643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 כשעות עבודה רגילות;</w:t>
                        </w:r>
                      </w:p>
                      <w:p w:rsidR="007C6438" w:rsidRDefault="007C643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כללים לחישוב מחיר סיטוני;</w:t>
                        </w:r>
                      </w:p>
                      <w:p w:rsidR="007C6438" w:rsidRDefault="007C643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כללים לחישוב מחיר שירות;</w:t>
                        </w:r>
                      </w:p>
                      <w:p w:rsidR="007C6438" w:rsidRDefault="007C643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שתקנות לפי פסקה (9) יותקנו באישור ועדת הכספים</w:t>
                        </w:r>
                      </w:p>
                      <w:p w:rsidR="007C6438" w:rsidRDefault="007C643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הכנסת."</w:t>
                        </w:r>
                      </w:p>
                    </w:tc>
                    <w:tc>
                      <w:tcPr>
                        <w:tcW w:w="796" w:type="pct"/>
                      </w:tcPr>
                      <w:p w:rsidR="007C6438" w:rsidRDefault="007C643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31</w:t>
                        </w:r>
                      </w:p>
                    </w:tc>
                  </w:tr>
                  <w:tr w:rsidR="007C6438" w:rsidRPr="003A7BC8">
                    <w:trPr>
                      <w:jc w:val="right"/>
                    </w:trPr>
                    <w:tc>
                      <w:tcPr>
                        <w:tcW w:w="4204" w:type="pct"/>
                        <w:gridSpan w:val="2"/>
                      </w:tcPr>
                      <w:p w:rsidR="007C6438" w:rsidRDefault="007C643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 בסעיף 32 לחוק העיקרי, בסעיף קטן (ב), במקום "להוציא את סמכויותיו לפי סעיף</w:t>
                        </w:r>
                      </w:p>
                      <w:p w:rsidR="007C6438" w:rsidRDefault="007C643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10א (א) ואת הסמכויות שהועברו לפי סעיף קטן (א)" יבוא "להוציא את הסמכויות שהועברו</w:t>
                        </w:r>
                      </w:p>
                      <w:p w:rsidR="007C6438" w:rsidRDefault="007C643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קטן (א)".</w:t>
                        </w:r>
                      </w:p>
                    </w:tc>
                    <w:tc>
                      <w:tcPr>
                        <w:tcW w:w="796" w:type="pct"/>
                      </w:tcPr>
                      <w:p w:rsidR="007C6438" w:rsidRPr="003A7BC8" w:rsidRDefault="007C6438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32</w:t>
                        </w:r>
                      </w:p>
                    </w:tc>
                  </w:tr>
                  <w:tr w:rsidR="007C6438" w:rsidRPr="003A7BC8">
                    <w:trPr>
                      <w:jc w:val="right"/>
                    </w:trPr>
                    <w:tc>
                      <w:tcPr>
                        <w:tcW w:w="4204" w:type="pct"/>
                        <w:gridSpan w:val="2"/>
                      </w:tcPr>
                      <w:p w:rsidR="007C6438" w:rsidRPr="003A7BC8" w:rsidRDefault="007C643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35. במקום התוספת יבוא:</w:t>
                        </w:r>
                      </w:p>
                    </w:tc>
                    <w:tc>
                      <w:tcPr>
                        <w:tcW w:w="796" w:type="pct"/>
                      </w:tcPr>
                      <w:p w:rsidR="007C6438" w:rsidRPr="003A7BC8" w:rsidRDefault="007C6438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התוספת</w:t>
                        </w:r>
                      </w:p>
                    </w:tc>
                  </w:tr>
                </w:tbl>
                <w:p w:rsidR="007C6438" w:rsidRDefault="007C6438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523577" w:rsidRDefault="00523577">
      <w:pPr>
        <w:rPr>
          <w:rtl/>
        </w:rPr>
      </w:pPr>
      <w:r>
        <w:rPr>
          <w:rtl/>
        </w:rPr>
        <w:br w:type="page"/>
      </w:r>
    </w:p>
    <w:p w:rsidR="00523577" w:rsidRDefault="00000000">
      <w:pPr>
        <w:rPr>
          <w:rtl/>
        </w:rPr>
      </w:pPr>
      <w:r>
        <w:pict>
          <v:shape id="_x0000_s15044" o:spid="_x0000_s1053" type="#_x0000_t202" style="position:absolute;left:0;text-align:left;margin-left:50pt;margin-top:771.95pt;width:495.35pt;height:30pt;z-index:34;mso-position-horizontal-relative:page;mso-position-vertical-relative:page" stroked="f">
            <v:textbox style="mso-next-textbox:#_x0000_s15044" inset="0,0,0,0">
              <w:txbxContent>
                <w:p w:rsidR="007C6438" w:rsidRDefault="007C6438">
                  <w:r>
                    <w:rPr>
                      <w:rtl/>
                    </w:rPr>
                    <w:t>53                                           ספר החוקים 364                 ט' באדר ב' התשכ"ב 15.03.1962</w:t>
                  </w:r>
                </w:p>
              </w:txbxContent>
            </v:textbox>
            <w10:wrap anchorx="page" anchory="page"/>
          </v:shape>
        </w:pict>
      </w:r>
      <w:r>
        <w:pict>
          <v:shape id="_x0000_s15045" o:spid="_x0000_s1054" type="#_x0000_t202" style="position:absolute;left:0;text-align:left;margin-left:365.45pt;margin-top:711.65pt;width:197.2pt;height:41.4pt;z-index:33;mso-position-horizontal-relative:page;mso-position-vertical-relative:page" stroked="f">
            <v:textbox style="mso-next-textbox:#_x0000_s15045" inset="0,0,0,0">
              <w:txbxContent>
                <w:p w:rsidR="007C6438" w:rsidRDefault="007C6438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15046" o:spid="_x0000_s1055" type="#_x0000_t202" style="position:absolute;left:0;text-align:left;margin-left:195pt;margin-top:420.8pt;width:87.9pt;height:40.4pt;z-index:32;mso-position-horizontal-relative:page;mso-position-vertical-relative:page" stroked="f">
            <v:textbox style="mso-next-textbox:#_x0000_s15046" inset="0,0,0,0">
              <w:txbxContent>
                <w:p w:rsidR="007C6438" w:rsidRDefault="007C6438">
                  <w:pPr>
                    <w:pStyle w:val="OCRStyle10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7C6438" w:rsidRDefault="007C6438">
                  <w:pPr>
                    <w:pStyle w:val="OCRStyle10"/>
                    <w:ind w:left="41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5047" o:spid="_x0000_s1056" type="#_x0000_t202" style="position:absolute;left:0;text-align:left;margin-left:300.1pt;margin-top:417.25pt;width:115.25pt;height:48.3pt;z-index:31;mso-position-horizontal-relative:page;mso-position-vertical-relative:page" stroked="f">
            <v:textbox style="mso-next-textbox:#_x0000_s15047" inset="0,0,0,0">
              <w:txbxContent>
                <w:p w:rsidR="007C6438" w:rsidRDefault="007C6438">
                  <w:pPr>
                    <w:pStyle w:val="OCRStyle10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7C6438" w:rsidRDefault="007C6438">
                  <w:pPr>
                    <w:pStyle w:val="OCRStyle10"/>
                    <w:ind w:left="49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048" o:spid="_x0000_s1057" type="#_x0000_t202" style="position:absolute;left:0;text-align:left;margin-left:456.75pt;margin-top:450.9pt;width:101.55pt;height:42.95pt;z-index:30;mso-position-horizontal-relative:page;mso-position-vertical-relative:page" stroked="f">
            <v:textbox style="mso-next-textbox:#_x0000_s15048" inset="0,0,0,0">
              <w:txbxContent>
                <w:p w:rsidR="007C6438" w:rsidRDefault="007C6438">
                  <w:pPr>
                    <w:pStyle w:val="OCRStyle10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7C6438" w:rsidRDefault="007C6438">
                  <w:pPr>
                    <w:pStyle w:val="OCRStyle10"/>
                    <w:ind w:left="39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049" o:spid="_x0000_s1058" type="#_x0000_t202" style="position:absolute;left:0;text-align:left;margin-left:138.95pt;margin-top:78.05pt;width:421.15pt;height:326.3pt;z-index:29;mso-position-horizontal-relative:page;mso-position-vertical-relative:page" stroked="f">
            <v:textbox style="mso-next-textbox:#_x0000_s15049" inset="0,0,0,0">
              <w:txbxContent>
                <w:p w:rsidR="007C6438" w:rsidRDefault="007C6438">
                  <w:pPr>
                    <w:pStyle w:val="OCRStyle10"/>
                    <w:ind w:left="1087"/>
                    <w:rPr>
                      <w:rtl/>
                    </w:rPr>
                  </w:pPr>
                  <w:r>
                    <w:rPr>
                      <w:rtl/>
                    </w:rPr>
                    <w:t>(5) אמבולנסים, מכונות ומכשירים לכיבוי אש' מכשירי הצלה ימיים; ציוד</w:t>
                  </w:r>
                </w:p>
                <w:p w:rsidR="007C6438" w:rsidRDefault="007C6438">
                  <w:pPr>
                    <w:pStyle w:val="OCRStyle10"/>
                    <w:ind w:left="1084"/>
                    <w:rPr>
                      <w:rtl/>
                    </w:rPr>
                  </w:pPr>
                  <w:r>
                    <w:rPr>
                      <w:rtl/>
                    </w:rPr>
                    <w:t>בטיחות ששר האוצר קבע אותם בצו;</w:t>
                  </w:r>
                </w:p>
                <w:p w:rsidR="007C6438" w:rsidRDefault="007C6438">
                  <w:pPr>
                    <w:pStyle w:val="OCRStyle10"/>
                    <w:ind w:left="1091"/>
                    <w:rPr>
                      <w:rtl/>
                    </w:rPr>
                  </w:pPr>
                  <w:r>
                    <w:rPr>
                      <w:rtl/>
                    </w:rPr>
                    <w:t>(6) ספרי קודש ותשמישי קדושה' למעט אלה ששר האוצר בהתייעצות עם</w:t>
                  </w:r>
                </w:p>
                <w:p w:rsidR="007C6438" w:rsidRDefault="007C6438">
                  <w:pPr>
                    <w:pStyle w:val="OCRStyle10"/>
                    <w:ind w:left="1080"/>
                    <w:rPr>
                      <w:rtl/>
                    </w:rPr>
                  </w:pPr>
                  <w:r>
                    <w:rPr>
                      <w:rtl/>
                    </w:rPr>
                    <w:t>שר הדתות קבע אותם בצו;</w:t>
                  </w:r>
                </w:p>
                <w:p w:rsidR="007C6438" w:rsidRDefault="007C6438">
                  <w:pPr>
                    <w:pStyle w:val="OCRStyle10"/>
                    <w:ind w:left="1094"/>
                    <w:rPr>
                      <w:rtl/>
                    </w:rPr>
                  </w:pPr>
                  <w:r>
                    <w:rPr>
                      <w:rtl/>
                    </w:rPr>
                    <w:t>(7) ספרים ועתונים;</w:t>
                  </w:r>
                </w:p>
                <w:p w:rsidR="007C6438" w:rsidRDefault="007C6438">
                  <w:pPr>
                    <w:pStyle w:val="OCRStyle10"/>
                    <w:ind w:left="1084"/>
                    <w:rPr>
                      <w:rtl/>
                    </w:rPr>
                  </w:pPr>
                  <w:r>
                    <w:rPr>
                      <w:rtl/>
                    </w:rPr>
                    <w:t>(8) סחורות המשמשות כרגיל ללימוד' למעט אלה ששר האוצר בהתייעצות</w:t>
                  </w:r>
                </w:p>
                <w:p w:rsidR="007C6438" w:rsidRDefault="007C6438">
                  <w:pPr>
                    <w:pStyle w:val="OCRStyle10"/>
                    <w:ind w:left="1084"/>
                    <w:rPr>
                      <w:rtl/>
                    </w:rPr>
                  </w:pPr>
                  <w:r>
                    <w:rPr>
                      <w:rtl/>
                    </w:rPr>
                    <w:t>עם שר החינוך והתרבות קבע אותם בצו;</w:t>
                  </w:r>
                </w:p>
                <w:p w:rsidR="007C6438" w:rsidRDefault="007C6438">
                  <w:pPr>
                    <w:pStyle w:val="OCRStyle10"/>
                    <w:ind w:left="1084"/>
                    <w:rPr>
                      <w:rtl/>
                    </w:rPr>
                  </w:pPr>
                  <w:r>
                    <w:rPr>
                      <w:rtl/>
                    </w:rPr>
                    <w:t>(9) זרעים לצרכי חקלאות' מספוא' זבל ודשנים כימיים, בעלי חיים, חמרי</w:t>
                  </w:r>
                </w:p>
                <w:p w:rsidR="007C6438" w:rsidRDefault="007C6438">
                  <w:pPr>
                    <w:pStyle w:val="OCRStyle10"/>
                    <w:ind w:left="1080"/>
                    <w:rPr>
                      <w:rtl/>
                    </w:rPr>
                  </w:pPr>
                  <w:r>
                    <w:rPr>
                      <w:rtl/>
                    </w:rPr>
                    <w:t>חיטוי ומשמידי חרקים מהסוגים המשמשים בחקלאות' ספינות דיג' ציוד מיוחד</w:t>
                  </w:r>
                </w:p>
                <w:p w:rsidR="007C6438" w:rsidRDefault="007C6438">
                  <w:pPr>
                    <w:pStyle w:val="OCRStyle10"/>
                    <w:ind w:left="1080"/>
                    <w:rPr>
                      <w:rtl/>
                    </w:rPr>
                  </w:pPr>
                  <w:r>
                    <w:rPr>
                      <w:rtl/>
                    </w:rPr>
                    <w:t>המשמש למשקי חלב' עופות' צאן, דבורים ודיג:</w:t>
                  </w:r>
                </w:p>
                <w:p w:rsidR="007C6438" w:rsidRDefault="007C6438">
                  <w:pPr>
                    <w:pStyle w:val="OCRStyle10"/>
                    <w:ind w:left="1087"/>
                    <w:rPr>
                      <w:rtl/>
                    </w:rPr>
                  </w:pPr>
                  <w:r>
                    <w:rPr>
                      <w:rtl/>
                    </w:rPr>
                    <w:t>(10) חמרים רפואיים למשק החי' למעט אלה ששר האוצר בהתייעצות עם שר</w:t>
                  </w:r>
                </w:p>
                <w:p w:rsidR="007C6438" w:rsidRDefault="007C6438">
                  <w:pPr>
                    <w:pStyle w:val="OCRStyle10"/>
                    <w:ind w:left="1076"/>
                    <w:rPr>
                      <w:rtl/>
                    </w:rPr>
                  </w:pPr>
                  <w:r>
                    <w:rPr>
                      <w:rtl/>
                    </w:rPr>
                    <w:t>החקלאות קבע אותם בצו;</w:t>
                  </w:r>
                </w:p>
                <w:p w:rsidR="007C6438" w:rsidRDefault="007C6438">
                  <w:pPr>
                    <w:pStyle w:val="OCRStyle10"/>
                    <w:ind w:left="1084"/>
                    <w:rPr>
                      <w:rtl/>
                    </w:rPr>
                  </w:pPr>
                  <w:r>
                    <w:rPr>
                      <w:rtl/>
                    </w:rPr>
                    <w:t>(11) מכונות ומכשירים המיוחדים לחקלאות לתעשיה ולמלאכה' לייצור מאור</w:t>
                  </w:r>
                </w:p>
                <w:p w:rsidR="007C6438" w:rsidRDefault="007C6438">
                  <w:pPr>
                    <w:pStyle w:val="OCRStyle10"/>
                    <w:ind w:left="1080"/>
                    <w:rPr>
                      <w:rtl/>
                    </w:rPr>
                  </w:pPr>
                  <w:r>
                    <w:rPr>
                      <w:rtl/>
                    </w:rPr>
                    <w:t>וכוח' וחלקיהם המיוחדים להם, למעט מכונות ומכשירים מהסוגים ששר האוצר</w:t>
                  </w:r>
                </w:p>
                <w:p w:rsidR="007C6438" w:rsidRDefault="007C6438">
                  <w:pPr>
                    <w:pStyle w:val="OCRStyle10"/>
                    <w:ind w:left="1087"/>
                    <w:rPr>
                      <w:rtl/>
                    </w:rPr>
                  </w:pPr>
                  <w:r>
                    <w:rPr>
                      <w:rtl/>
                    </w:rPr>
                    <w:t>קבע אותם בצו:</w:t>
                  </w:r>
                </w:p>
                <w:p w:rsidR="007C6438" w:rsidRDefault="007C6438">
                  <w:pPr>
                    <w:pStyle w:val="OCRStyle10"/>
                    <w:ind w:left="1084"/>
                    <w:rPr>
                      <w:rtl/>
                    </w:rPr>
                  </w:pPr>
                  <w:r>
                    <w:rPr>
                      <w:rtl/>
                    </w:rPr>
                    <w:t>(12) מכונות ומכשירים מיוחדים לרכבות' לתעופה' לקידוח מים ולשאיבה:</w:t>
                  </w:r>
                </w:p>
                <w:p w:rsidR="007C6438" w:rsidRDefault="007C6438">
                  <w:pPr>
                    <w:pStyle w:val="OCRStyle10"/>
                    <w:ind w:left="1084"/>
                    <w:rPr>
                      <w:rtl/>
                    </w:rPr>
                  </w:pPr>
                  <w:r>
                    <w:rPr>
                      <w:rtl/>
                    </w:rPr>
                    <w:t>(13) פחם וחמרי דלק;</w:t>
                  </w:r>
                </w:p>
                <w:p w:rsidR="007C6438" w:rsidRDefault="007C6438">
                  <w:pPr>
                    <w:pStyle w:val="OCRStyle10"/>
                    <w:ind w:left="1087"/>
                    <w:rPr>
                      <w:rtl/>
                    </w:rPr>
                  </w:pPr>
                  <w:r>
                    <w:rPr>
                      <w:rtl/>
                    </w:rPr>
                    <w:t>(14) טבק ומוצרי טבק,</w:t>
                  </w:r>
                </w:p>
                <w:p w:rsidR="007C6438" w:rsidRDefault="007C6438">
                  <w:pPr>
                    <w:pStyle w:val="OCRStyle10"/>
                    <w:ind w:left="648"/>
                    <w:rPr>
                      <w:rtl/>
                    </w:rPr>
                  </w:pPr>
                  <w:r>
                    <w:rPr>
                      <w:rtl/>
                    </w:rPr>
                    <w:t>הוראות חוק מסי מכס ובלו (שינוי תעריף)' תש"ט-'1949, יחולו על צווים לפי תוספת</w:t>
                  </w:r>
                </w:p>
                <w:p w:rsidR="007C6438" w:rsidRDefault="007C6438">
                  <w:pPr>
                    <w:pStyle w:val="OCRStyle10"/>
                    <w:ind w:left="202"/>
                  </w:pPr>
                  <w:r>
                    <w:rPr>
                      <w:rtl/>
                    </w:rPr>
                    <w:t>זו כאילו היו צווים לפי סעיף 1 לחוק האמור."</w:t>
                  </w:r>
                </w:p>
              </w:txbxContent>
            </v:textbox>
            <w10:wrap anchorx="page" anchory="page"/>
          </v:shape>
        </w:pict>
      </w:r>
    </w:p>
    <w:p w:rsidR="007C6438" w:rsidRDefault="007C6438">
      <w:pPr>
        <w:rPr>
          <w:rtl/>
        </w:rPr>
      </w:pPr>
      <w:r>
        <w:rPr>
          <w:rtl/>
        </w:rPr>
        <w:br w:type="page"/>
      </w:r>
    </w:p>
    <w:p w:rsidR="007C6438" w:rsidRDefault="00000000">
      <w:pPr>
        <w:rPr>
          <w:rtl/>
        </w:rPr>
      </w:pPr>
      <w:r>
        <w:pict>
          <v:shape id="_x0000_s15050" o:spid="_x0000_s1059" type="#_x0000_t202" style="position:absolute;left:0;text-align:left;margin-left:50pt;margin-top:771.95pt;width:495.35pt;height:30pt;z-index:36;mso-position-horizontal-relative:page;mso-position-vertical-relative:page" stroked="f">
            <v:textbox style="mso-next-textbox:#_x0000_s15050" inset="0,0,0,0">
              <w:txbxContent>
                <w:p w:rsidR="007C6438" w:rsidRDefault="007C6438">
                  <w:r>
                    <w:rPr>
                      <w:rtl/>
                    </w:rPr>
                    <w:t>54                                           ספר החוקים 364                 ט' באדר ב' התשכ"ב 15.03.1962</w:t>
                  </w:r>
                </w:p>
              </w:txbxContent>
            </v:textbox>
            <w10:wrap anchorx="page" anchory="page"/>
          </v:shape>
        </w:pict>
      </w:r>
      <w:r>
        <w:pict>
          <v:shape id="_x0000_s15051" o:spid="_x0000_s1060" type="#_x0000_t202" style="position:absolute;left:0;text-align:left;margin-left:82.55pt;margin-top:715.95pt;width:166.1pt;height:30.9pt;z-index:35;mso-position-horizontal-relative:page;mso-position-vertical-relative:page" stroked="f">
            <v:textbox style="mso-next-textbox:#_x0000_s15051" inset="0,0,0,0">
              <w:txbxContent>
                <w:p w:rsidR="007C6438" w:rsidRDefault="007C6438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52357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604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836C82A-EE9F-4579-B09B-A778D4A65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F6044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2616C0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3C5C98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60785B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741D80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4638C7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5C049A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5D726A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3A7BC8"/>
    <w:rPr>
      <w:rFonts w:ascii="Arial" w:hAnsi="Arial" w:cs="Arial"/>
      <w:sz w:val="20"/>
      <w:szCs w:val="20"/>
    </w:rPr>
  </w:style>
  <w:style w:type="paragraph" w:customStyle="1" w:styleId="OCRStyle10">
    <w:name w:val="OCR Style #10"/>
    <w:basedOn w:val="a"/>
    <w:rsid w:val="00523577"/>
    <w:rPr>
      <w:rFonts w:ascii="Arial" w:hAnsi="Arial" w:cs="Arial"/>
      <w:sz w:val="18"/>
      <w:szCs w:val="18"/>
    </w:rPr>
  </w:style>
  <w:style w:type="paragraph" w:customStyle="1" w:styleId="OCRStyle11">
    <w:name w:val="OCR Style #11"/>
    <w:basedOn w:val="a"/>
    <w:rsid w:val="007C6438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58</Characters>
  <Application>Microsoft Office Word</Application>
  <DocSecurity>4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12</cp:revision>
  <dcterms:created xsi:type="dcterms:W3CDTF">2008-04-06T19:39:00Z</dcterms:created>
  <dcterms:modified xsi:type="dcterms:W3CDTF">2008-04-06T19:40:00Z</dcterms:modified>
</cp:coreProperties>
</file>