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58A0" w:rsidRDefault="00A958A0">
      <w:pPr>
        <w:rPr>
          <w:rtl/>
        </w:rPr>
      </w:pPr>
    </w:p>
    <w:p w:rsidR="00A958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10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5102" inset="0,0,0,0">
              <w:txbxContent>
                <w:p w:rsidR="00A958A0" w:rsidRDefault="00A958A0">
                  <w:r>
                    <w:rPr>
                      <w:rtl/>
                    </w:rPr>
                    <w:t>93                                           ספר החוקים 72                 כ"ח באדר ב' התשי"א 05.04.1951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03" o:spid="_x0000_s1026" type="#_x0000_t202" style="position:absolute;left:0;text-align:left;margin-left:68.1pt;margin-top:298.65pt;width:495.8pt;height:115.25pt;z-index:5;mso-position-horizontal-relative:page;mso-position-vertical-relative:page" stroked="f">
            <v:textbox style="mso-next-textbox:#_x0000_s1510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4"/>
                    <w:gridCol w:w="7531"/>
                  </w:tblGrid>
                  <w:tr w:rsidR="00A958A0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958A0" w:rsidRDefault="00A958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36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A958A0" w:rsidRDefault="00A958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958A0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958A0" w:rsidRDefault="00A958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7" w:type="pct"/>
                      </w:tcPr>
                      <w:p w:rsidR="00A958A0" w:rsidRDefault="00A958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958A0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958A0" w:rsidRDefault="00A958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7" w:type="pct"/>
                      </w:tcPr>
                      <w:p w:rsidR="00A958A0" w:rsidRDefault="00A958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958A0" w:rsidRDefault="00A958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104" o:spid="_x0000_s1027" type="#_x0000_t202" style="position:absolute;left:0;text-align:left;margin-left:149.9pt;margin-top:225.35pt;width:94.65pt;height:34.45pt;z-index:4;mso-position-horizontal-relative:page;mso-position-vertical-relative:page" stroked="f">
            <v:textbox style="mso-next-textbox:#_x0000_s15104" inset="0,0,0,0">
              <w:txbxContent>
                <w:p w:rsidR="00A958A0" w:rsidRDefault="00A958A0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A958A0" w:rsidRDefault="00A958A0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05" o:spid="_x0000_s1028" type="#_x0000_t202" style="position:absolute;left:0;text-align:left;margin-left:301.35pt;margin-top:226.35pt;width:109.3pt;height:38.6pt;z-index:3;mso-position-horizontal-relative:page;mso-position-vertical-relative:page" stroked="f">
            <v:textbox style="mso-next-textbox:#_x0000_s15105" inset="0,0,0,0">
              <w:txbxContent>
                <w:p w:rsidR="00A958A0" w:rsidRDefault="00A958A0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958A0" w:rsidRDefault="00A958A0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06" o:spid="_x0000_s1029" type="#_x0000_t202" style="position:absolute;left:0;text-align:left;margin-left:455.4pt;margin-top:257.25pt;width:105.95pt;height:35.25pt;z-index:2;mso-position-horizontal-relative:page;mso-position-vertical-relative:page" stroked="f">
            <v:textbox style="mso-next-textbox:#_x0000_s15106" inset="0,0,0,0">
              <w:txbxContent>
                <w:p w:rsidR="00A958A0" w:rsidRDefault="00A958A0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A958A0" w:rsidRDefault="00A958A0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07" o:spid="_x0000_s1030" type="#_x0000_t202" style="position:absolute;left:0;text-align:left;margin-left:72.25pt;margin-top:71.3pt;width:488.25pt;height:152.45pt;z-index:1;mso-position-horizontal-relative:page;mso-position-vertical-relative:page" stroked="f">
            <v:textbox style="mso-next-textbox:#_x0000_s1510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6"/>
                    <w:gridCol w:w="7440"/>
                  </w:tblGrid>
                  <w:tr w:rsidR="00A958A0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A958A0" w:rsidRDefault="00A958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85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A958A0" w:rsidRDefault="00A958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958A0" w:rsidRPr="00A958A0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A958A0" w:rsidRDefault="00A958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1" w:type="pct"/>
                      </w:tcPr>
                      <w:p w:rsidR="00A958A0" w:rsidRPr="00A958A0" w:rsidRDefault="00A958A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לתיקון פקודת מס רווחי חברות (תיקון), תשי"א-1951 *</w:t>
                        </w:r>
                      </w:p>
                    </w:tc>
                  </w:tr>
                  <w:tr w:rsidR="00A958A0" w:rsidRPr="00A958A0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A958A0" w:rsidRPr="00A958A0" w:rsidRDefault="00A958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A958A0" w:rsidRDefault="00A958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חוק לתיקון פקודת מס רווחי חברות, תש"י-1950 1, יתוקן כך:</w:t>
                        </w:r>
                      </w:p>
                      <w:p w:rsidR="00A958A0" w:rsidRDefault="00A958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2, במקום המלים "לשנת השומה 1950/51" יבואו המלים "לשנות השומה</w:t>
                        </w:r>
                      </w:p>
                      <w:p w:rsidR="00A958A0" w:rsidRDefault="00A958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1950/51 ו-1951/52"{</w:t>
                        </w:r>
                      </w:p>
                      <w:p w:rsidR="00A958A0" w:rsidRDefault="00A958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3 (ב), במקום המלים "יום י"ג בניסן תש"י (31 במרס 1950)" יבואו המלים</w:t>
                        </w:r>
                      </w:p>
                      <w:p w:rsidR="00A958A0" w:rsidRPr="00A958A0" w:rsidRDefault="00A958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כ"ג באדר ב' תשי"א (31 במרס 1951)".</w:t>
                        </w:r>
                      </w:p>
                    </w:tc>
                  </w:tr>
                </w:tbl>
                <w:p w:rsidR="00A958A0" w:rsidRDefault="00A958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958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66E64D-2A80-4E4E-B517-6EC8120A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58A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2008-04-06T17:10:00Z</dcterms:created>
  <dcterms:modified xsi:type="dcterms:W3CDTF">2008-04-06T17:10:00Z</dcterms:modified>
</cp:coreProperties>
</file>