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725A" w:rsidRDefault="0098725A">
      <w:pPr>
        <w:rPr>
          <w:rtl/>
        </w:rPr>
      </w:pPr>
    </w:p>
    <w:p w:rsidR="0098725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90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7907" inset="0,0,0,0">
              <w:txbxContent>
                <w:p w:rsidR="0098725A" w:rsidRDefault="0098725A">
                  <w:r>
                    <w:rPr>
                      <w:rtl/>
                    </w:rPr>
                    <w:t>86                                          ספר החוקים 1002                   כ"ז בשבט התשמ"א 01.02.1981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08" o:spid="_x0000_s1026" type="#_x0000_t202" style="position:absolute;left:0;text-align:left;margin-left:86pt;margin-top:700.3pt;width:178.2pt;height:50.1pt;z-index:7;mso-wrap-style:none;mso-position-horizontal-relative:page;mso-position-vertical-relative:page" stroked="f">
            <v:textbox style="mso-next-textbox:#_x0000_s17908" inset="0,0,0,0">
              <w:txbxContent>
                <w:p w:rsidR="0098725A" w:rsidRDefault="009872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909" o:spid="_x0000_s1027" type="#_x0000_t202" style="position:absolute;left:0;text-align:left;margin-left:86.8pt;margin-top:570.45pt;width:405.5pt;height:30.1pt;z-index:6;mso-wrap-style:none;mso-position-horizontal-relative:page;mso-position-vertical-relative:page" stroked="f">
            <v:textbox style="mso-next-textbox:#_x0000_s17909" inset="0,0,0,0">
              <w:txbxContent>
                <w:p w:rsidR="0098725A" w:rsidRDefault="0098725A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בשבט התשמ''א (28 בינואר 1981); הצעת החוק ודברי הסבר פורסמו בה"ח 1506,</w:t>
                  </w:r>
                </w:p>
                <w:p w:rsidR="0098725A" w:rsidRDefault="0098725A">
                  <w:pPr>
                    <w:pStyle w:val="OCRStyle1"/>
                    <w:ind w:left="6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142.</w:t>
                  </w:r>
                </w:p>
                <w:p w:rsidR="0098725A" w:rsidRPr="0098725A" w:rsidRDefault="0098725A">
                  <w:pPr>
                    <w:pStyle w:val="OCRStyle1"/>
                    <w:ind w:left="4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התשט"ז, עמ' 52; התשל"ו, עמ' 159.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10" o:spid="_x0000_s1028" type="#_x0000_t202" style="position:absolute;left:0;text-align:left;margin-left:100.7pt;margin-top:479.15pt;width:106.7pt;height:55.05pt;z-index:5;mso-wrap-style:none;mso-position-horizontal-relative:page;mso-position-vertical-relative:page" stroked="f">
            <v:textbox style="mso-next-textbox:#_x0000_s17910" inset="0,0,0,0">
              <w:txbxContent>
                <w:p w:rsidR="0098725A" w:rsidRDefault="0098725A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יורם .ארידור</w:t>
                  </w:r>
                </w:p>
                <w:p w:rsidR="0098725A" w:rsidRDefault="0098725A">
                  <w:pPr>
                    <w:pStyle w:val="OCRStyle1"/>
                    <w:ind w:left="56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11" o:spid="_x0000_s1029" type="#_x0000_t202" style="position:absolute;left:0;text-align:left;margin-left:253.75pt;margin-top:488.65pt;width:106.9pt;height:42.15pt;z-index:4;mso-wrap-style:none;mso-position-horizontal-relative:page;mso-position-vertical-relative:page" stroked="f">
            <v:textbox style="mso-next-textbox:#_x0000_s17911" inset="0,0,0,0">
              <w:txbxContent>
                <w:p w:rsidR="0098725A" w:rsidRDefault="0098725A">
                  <w:pPr>
                    <w:pStyle w:val="OCRStyle1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8725A" w:rsidRDefault="0098725A">
                  <w:pPr>
                    <w:pStyle w:val="OCRStyle1"/>
                    <w:ind w:left="6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12" o:spid="_x0000_s1030" type="#_x0000_t202" style="position:absolute;left:0;text-align:left;margin-left:392.35pt;margin-top:510.05pt;width:88.7pt;height:50.9pt;z-index:3;mso-wrap-style:none;mso-position-horizontal-relative:page;mso-position-vertical-relative:page" stroked="f">
            <v:textbox style="mso-next-textbox:#_x0000_s17912" inset="0,0,0,0">
              <w:txbxContent>
                <w:p w:rsidR="0098725A" w:rsidRDefault="0098725A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8725A" w:rsidRDefault="0098725A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13" o:spid="_x0000_s1031" type="#_x0000_t202" style="position:absolute;left:0;text-align:left;margin-left:84.25pt;margin-top:404.3pt;width:463.9pt;height:67.1pt;z-index:2;mso-wrap-style:none;mso-position-horizontal-relative:page;mso-position-vertical-relative:page" stroked="f">
            <v:textbox style="mso-next-textbox:#_x0000_s17913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7"/>
                    <w:gridCol w:w="1127"/>
                  </w:tblGrid>
                  <w:tr w:rsidR="0098725A" w:rsidRPr="0098725A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98725A" w:rsidRDefault="0098725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לגבי פקדון שהופקד בתקופה שבין יום כ"ז בשבט התשמ"א (1 בפברואר 1981)</w:t>
                        </w:r>
                      </w:p>
                      <w:p w:rsidR="0098725A" w:rsidRDefault="0098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יום כ"ה באדר בי התשמ"א (31 במרס 1981), ייקרא סעיף 5(א)(1) לחוק עידוד</w:t>
                        </w:r>
                      </w:p>
                      <w:p w:rsidR="0098725A" w:rsidRDefault="0098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החסכון, הנחות ממס הכנסה וערבות למילוות, התשט"ז-1956 1, כאילו במקום "שלוש</w:t>
                        </w:r>
                      </w:p>
                      <w:p w:rsidR="0098725A" w:rsidRPr="0098725A" w:rsidRDefault="00987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 נאמר "שנתיים".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98725A" w:rsidRPr="0098725A" w:rsidRDefault="009872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98725A" w:rsidRDefault="009872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914" o:spid="_x0000_s1032" type="#_x0000_t202" style="position:absolute;left:0;text-align:left;margin-left:92.75pt;margin-top:364.7pt;width:377.2pt;height:34.45pt;z-index:1;mso-wrap-style:none;mso-position-horizontal-relative:page;mso-position-vertical-relative:page" stroked="f">
            <v:textbox style="mso-next-textbox:#_x0000_s17914" inset="0,0,0,0">
              <w:txbxContent>
                <w:p w:rsidR="0098725A" w:rsidRDefault="0098725A">
                  <w:pPr>
                    <w:pStyle w:val="OCRStyle1"/>
                    <w:ind w:left="43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עידוד החסכון, הנחות ממס הכנסה וערבות למילוות (הוראת שעה),</w:t>
                  </w:r>
                </w:p>
                <w:p w:rsidR="0098725A" w:rsidRPr="0098725A" w:rsidRDefault="0098725A">
                  <w:pPr>
                    <w:pStyle w:val="OCRStyle1"/>
                    <w:ind w:left="264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התשמ"א-1981*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8725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555F29-3D96-4815-B7BA-2F35E7ED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8725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2008-04-07T00:32:00Z</dcterms:created>
  <dcterms:modified xsi:type="dcterms:W3CDTF">2008-04-07T00:32:00Z</dcterms:modified>
</cp:coreProperties>
</file>