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A2F84" w:rsidRDefault="00BA2F84">
      <w:pPr>
        <w:rPr>
          <w:rtl/>
        </w:rPr>
      </w:pPr>
    </w:p>
    <w:p w:rsidR="00BA2F8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04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047" inset="0,0,0,0">
              <w:txbxContent>
                <w:p w:rsidR="00BA2F84" w:rsidRDefault="00BA2F84">
                  <w:r>
                    <w:rPr>
                      <w:rtl/>
                    </w:rPr>
                    <w:t>44                                           ספר החוקים 879                    כ' בטבת התשל"ח 30.12.1977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48" o:spid="_x0000_s1026" type="#_x0000_t202" style="position:absolute;left:0;text-align:left;margin-left:97.3pt;margin-top:685.5pt;width:385.9pt;height:71.3pt;z-index:6;mso-position-horizontal-relative:page;mso-position-vertical-relative:page" stroked="f">
            <v:textbox style="mso-next-textbox:#_x0000_s18048" inset="0,0,0,0">
              <w:txbxContent>
                <w:p w:rsidR="00BA2F84" w:rsidRDefault="00BA2F84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בטבת תשל''ח (20 בדצמבר 1977); הצעת החוק ודברי הסגר פורסמו בה"ח 1314, תשל"ח,</w:t>
                  </w:r>
                </w:p>
                <w:p w:rsidR="00BA2F84" w:rsidRDefault="00BA2F84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עמ' 44.</w:t>
                  </w:r>
                </w:p>
                <w:p w:rsidR="00BA2F84" w:rsidRPr="00BA2F84" w:rsidRDefault="00BA2F84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1 ס"ח תשי"ט, עמ' 234; תשל"ז. עמ' 203.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49" o:spid="_x0000_s1027" type="#_x0000_t202" style="position:absolute;left:0;text-align:left;margin-left:125.8pt;margin-top:624.35pt;width:92.25pt;height:30.3pt;z-index:5;mso-position-horizontal-relative:page;mso-position-vertical-relative:page" stroked="f">
            <v:textbox style="mso-next-textbox:#_x0000_s18049" inset="0,0,0,0">
              <w:txbxContent>
                <w:p w:rsidR="00BA2F84" w:rsidRDefault="00BA2F84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BA2F84" w:rsidRDefault="00BA2F84">
                  <w:pPr>
                    <w:pStyle w:val="OCRStyle1"/>
                    <w:ind w:left="44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50" o:spid="_x0000_s1028" type="#_x0000_t202" style="position:absolute;left:0;text-align:left;margin-left:249.2pt;margin-top:624.35pt;width:92.25pt;height:32.65pt;z-index:4;mso-position-horizontal-relative:page;mso-position-vertical-relative:page" stroked="f">
            <v:textbox style="mso-next-textbox:#_x0000_s18050" inset="0,0,0,0">
              <w:txbxContent>
                <w:p w:rsidR="00BA2F84" w:rsidRDefault="00BA2F84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BA2F84" w:rsidRDefault="00BA2F84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51" o:spid="_x0000_s1029" type="#_x0000_t202" style="position:absolute;left:0;text-align:left;margin-left:380.05pt;margin-top:650.25pt;width:115.85pt;height:32.85pt;z-index:3;mso-position-horizontal-relative:page;mso-position-vertical-relative:page" stroked="f">
            <v:textbox style="mso-next-textbox:#_x0000_s18051" inset="0,0,0,0">
              <w:txbxContent>
                <w:p w:rsidR="00BA2F84" w:rsidRDefault="00BA2F84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BA2F84" w:rsidRDefault="00BA2F84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52" o:spid="_x0000_s1030" type="#_x0000_t202" style="position:absolute;left:0;text-align:left;margin-left:97.3pt;margin-top:591.65pt;width:458.15pt;height:26.75pt;z-index:2;mso-position-horizontal-relative:page;mso-position-vertical-relative:page" stroked="f">
            <v:textbox style="mso-next-textbox:#_x0000_s1805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5"/>
                    <w:gridCol w:w="1176"/>
                  </w:tblGrid>
                  <w:tr w:rsidR="00BA2F84" w:rsidRPr="00BA2F84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BA2F84" w:rsidRDefault="00BA2F8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כסעיף 47א (ב) (2) לחוק לעידוד השקעות הון, תשי"ט-1959 1, הסיפה המתחילה</w:t>
                        </w:r>
                      </w:p>
                      <w:p w:rsidR="00BA2F84" w:rsidRPr="00BA2F84" w:rsidRDefault="00BA2F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במלים "אך לגבי הכנסה מדיבידנד" - תימחק.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BA2F84" w:rsidRPr="00BA2F84" w:rsidRDefault="00BA2F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47א</w:t>
                        </w:r>
                      </w:p>
                    </w:tc>
                  </w:tr>
                </w:tbl>
                <w:p w:rsidR="00BA2F84" w:rsidRDefault="00BA2F8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053" o:spid="_x0000_s1031" type="#_x0000_t202" style="position:absolute;left:0;text-align:left;margin-left:120.1pt;margin-top:565.55pt;width:332.25pt;height:26.15pt;z-index:1;mso-position-horizontal-relative:page;mso-position-vertical-relative:page" stroked="f">
            <v:textbox style="mso-next-textbox:#_x0000_s18053" inset="0,0,0,0">
              <w:txbxContent>
                <w:p w:rsidR="00BA2F84" w:rsidRPr="00BA2F84" w:rsidRDefault="00BA2F84">
                  <w:pPr>
                    <w:pStyle w:val="OCRStyle1"/>
                    <w:ind w:left="16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לעידוד השקעות הון (תיקון מס' 16), תשל"ח-1977*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A2F8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50E4815-70B7-4DAA-A42D-398E7070B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A2F8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2008-04-06T23:32:00Z</dcterms:created>
  <dcterms:modified xsi:type="dcterms:W3CDTF">2008-04-06T23:32:00Z</dcterms:modified>
</cp:coreProperties>
</file>