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5E04" w:rsidRDefault="00065E04">
      <w:pPr>
        <w:rPr>
          <w:rtl/>
        </w:rPr>
      </w:pPr>
    </w:p>
    <w:p w:rsidR="00065E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1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126" inset="0,0,0,0">
              <w:txbxContent>
                <w:p w:rsidR="00065E04" w:rsidRDefault="00065E04">
                  <w:r>
                    <w:rPr>
                      <w:rtl/>
                    </w:rPr>
                    <w:t>150                                          ספר החוקים 772                     ט' באב התשל"ה 17.07.1975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27" o:spid="_x0000_s1026" type="#_x0000_t202" style="position:absolute;left:0;text-align:left;margin-left:86.1pt;margin-top:654.3pt;width:379.95pt;height:92.65pt;z-index:6;mso-position-horizontal-relative:page;mso-position-vertical-relative:page" stroked="f">
            <v:textbox style="mso-next-textbox:#_x0000_s18127" inset="0,0,0,0">
              <w:txbxContent>
                <w:p w:rsidR="00065E04" w:rsidRDefault="00065E0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תשל"ה (7 ביולי 1975), הצעת החוק ודברי הסבר פורסמו בה"ח 1190, תשל"ה,</w:t>
                  </w:r>
                </w:p>
                <w:p w:rsidR="00065E04" w:rsidRDefault="00065E04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390.</w:t>
                  </w:r>
                </w:p>
                <w:p w:rsidR="00065E04" w:rsidRDefault="00065E04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234; תשל''ה, עמ' 83.</w:t>
                  </w:r>
                </w:p>
                <w:p w:rsidR="00065E04" w:rsidRDefault="00065E04">
                  <w:pPr>
                    <w:pStyle w:val="OCRStyle1"/>
                    <w:ind w:left="41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772, ט' באב תשל"ה, 17.7.1975</w:t>
                  </w:r>
                </w:p>
                <w:p w:rsidR="00065E04" w:rsidRPr="00065E04" w:rsidRDefault="00065E04">
                  <w:pPr>
                    <w:pStyle w:val="OCRStyle1"/>
                    <w:ind w:left="46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28" o:spid="_x0000_s1027" type="#_x0000_t202" style="position:absolute;left:0;text-align:left;margin-left:95.2pt;margin-top:574.9pt;width:109.5pt;height:32.65pt;z-index:5;mso-position-horizontal-relative:page;mso-position-vertical-relative:page" stroked="f">
            <v:textbox style="mso-next-textbox:#_x0000_s18128" inset="0,0,0,0">
              <w:txbxContent>
                <w:p w:rsidR="00065E04" w:rsidRDefault="00065E04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065E04" w:rsidRDefault="00065E04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29" o:spid="_x0000_s1028" type="#_x0000_t202" style="position:absolute;left:0;text-align:left;margin-left:233.8pt;margin-top:574.9pt;width:80.2pt;height:31.7pt;z-index:4;mso-position-horizontal-relative:page;mso-position-vertical-relative:page" stroked="f">
            <v:textbox style="mso-next-textbox:#_x0000_s18129" inset="0,0,0,0">
              <w:txbxContent>
                <w:p w:rsidR="00065E04" w:rsidRDefault="00065E0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65E04" w:rsidRDefault="00065E04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30" o:spid="_x0000_s1029" type="#_x0000_t202" style="position:absolute;left:0;text-align:left;margin-left:374.2pt;margin-top:598.3pt;width:105.35pt;height:43.55pt;z-index:3;mso-position-horizontal-relative:page;mso-position-vertical-relative:page" stroked="f">
            <v:textbox style="mso-next-textbox:#_x0000_s18130" inset="0,0,0,0">
              <w:txbxContent>
                <w:p w:rsidR="00065E04" w:rsidRDefault="00065E04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65E04" w:rsidRDefault="00065E04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31" o:spid="_x0000_s1030" type="#_x0000_t202" style="position:absolute;left:0;text-align:left;margin-left:85.1pt;margin-top:513.95pt;width:461.15pt;height:43.35pt;z-index:2;mso-position-horizontal-relative:page;mso-position-vertical-relative:page" stroked="f">
            <v:textbox style="mso-next-textbox:#_x0000_s1813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3"/>
                    <w:gridCol w:w="1213"/>
                  </w:tblGrid>
                  <w:tr w:rsidR="00065E04" w:rsidRPr="00065E04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65E04" w:rsidRDefault="00065E0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94 (א) (1) לחוק לעידוד השקעות הון, תשי"ט- 1959 1, במקום "כ"ב בתמוז</w:t>
                        </w:r>
                      </w:p>
                      <w:p w:rsidR="00065E04" w:rsidRPr="00065E04" w:rsidRDefault="00065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(1 ביולי 1975)" יבוא "כ"ט באדר ב' תשל"ו (31 במרס 1976)".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65E04" w:rsidRPr="00065E04" w:rsidRDefault="00065E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</w:t>
                        </w:r>
                      </w:p>
                    </w:tc>
                  </w:tr>
                </w:tbl>
                <w:p w:rsidR="00065E04" w:rsidRDefault="00065E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32" o:spid="_x0000_s1031" type="#_x0000_t202" style="position:absolute;left:0;text-align:left;margin-left:87.7pt;margin-top:406.2pt;width:391.85pt;height:106.9pt;z-index:1;mso-position-horizontal-relative:page;mso-position-vertical-relative:page" stroked="f">
            <v:textbox style="mso-next-textbox:#_x0000_s18132" inset="0,0,0,0">
              <w:txbxContent>
                <w:p w:rsidR="00065E04" w:rsidRDefault="00065E04">
                  <w:pPr>
                    <w:pStyle w:val="OCRStyle1"/>
                    <w:ind w:left="392"/>
                    <w:rPr>
                      <w:rtl/>
                    </w:rPr>
                  </w:pPr>
                </w:p>
                <w:p w:rsidR="00065E04" w:rsidRDefault="00065E04">
                  <w:pPr>
                    <w:pStyle w:val="OCRStyle1"/>
                    <w:ind w:left="504"/>
                    <w:rPr>
                      <w:rtl/>
                    </w:rPr>
                  </w:pPr>
                </w:p>
                <w:p w:rsidR="00065E04" w:rsidRDefault="00065E04">
                  <w:pPr>
                    <w:pStyle w:val="OCRStyle1"/>
                    <w:ind w:left="392"/>
                    <w:rPr>
                      <w:rtl/>
                    </w:rPr>
                  </w:pPr>
                </w:p>
                <w:p w:rsidR="00065E04" w:rsidRPr="00065E04" w:rsidRDefault="00065E04">
                  <w:pPr>
                    <w:pStyle w:val="OCRStyle1"/>
                    <w:ind w:left="10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12),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5E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3786D8-9F86-4575-9500-80C8E379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5E0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2008-04-06T22:23:00Z</dcterms:created>
  <dcterms:modified xsi:type="dcterms:W3CDTF">2008-04-06T22:23:00Z</dcterms:modified>
</cp:coreProperties>
</file>