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0D91" w:rsidRDefault="00220D91">
      <w:pPr>
        <w:rPr>
          <w:rtl/>
        </w:rPr>
      </w:pPr>
    </w:p>
    <w:p w:rsidR="00220D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12" inset="0,0,0,0">
              <w:txbxContent>
                <w:p w:rsidR="0002179A" w:rsidRDefault="0002179A">
                  <w:r>
                    <w:rPr>
                      <w:rtl/>
                    </w:rPr>
                    <w:t>129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3" o:spid="_x0000_s1026" type="#_x0000_t202" style="position:absolute;left:0;text-align:left;margin-left:174.7pt;margin-top:667.7pt;width:386.1pt;height:102.15pt;z-index:6;mso-position-horizontal-relative:page;mso-position-vertical-relative:page" stroked="f">
            <v:textbox style="mso-next-textbox:#_x0000_s18413" inset="0,0,0,0">
              <w:txbxContent>
                <w:p w:rsidR="0002179A" w:rsidRDefault="0002179A">
                  <w:pPr>
                    <w:pStyle w:val="OCRStyle1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(29 במרס 1950). הצעת החוק ודברי הסבר</w:t>
                  </w:r>
                </w:p>
                <w:p w:rsidR="0002179A" w:rsidRDefault="0002179A">
                  <w:pPr>
                    <w:pStyle w:val="OCRStyle1"/>
                    <w:ind w:left="9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תוק 20 מיום נ' בטבת תש''י )28 בדצמבר 1949), עמ' 53.</w:t>
                  </w:r>
                </w:p>
                <w:p w:rsidR="0002179A" w:rsidRPr="00220D91" w:rsidRDefault="0002179A">
                  <w:pPr>
                    <w:pStyle w:val="OCRStyle1"/>
                    <w:ind w:left="7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1085 מיום 20.12.40, תוס' 1, ע0'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4" o:spid="_x0000_s1027" type="#_x0000_t202" style="position:absolute;left:0;text-align:left;margin-left:115.9pt;margin-top:503.4pt;width:446.1pt;height:160pt;z-index:5;mso-position-horizontal-relative:page;mso-position-vertical-relative:page" stroked="f">
            <v:textbox style="mso-next-textbox:#_x0000_s1841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5"/>
                    <w:gridCol w:w="7086"/>
                  </w:tblGrid>
                  <w:tr w:rsidR="0002179A" w:rsidRPr="00220D91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02179A" w:rsidRPr="00220D91" w:rsidRDefault="000217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פירושים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02179A" w:rsidRDefault="000217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בפרק זה -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"חמש שנים" פירושן - חמש שנים מראשית שנת הכספים 1950/51, או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מראשית שנת הכספים שלאחר גמר הבנייה, הכל לפי התאריך המאוחר יותר.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"גמר בנייה" פירושו כמשמעותו של המונח "גמר בנין" בפקודת מס הרכוש</w:t>
                        </w:r>
                      </w:p>
                      <w:p w:rsidR="0002179A" w:rsidRPr="00220D91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העירוני, 1940 1.</w:t>
                        </w:r>
                      </w:p>
                    </w:tc>
                  </w:tr>
                  <w:tr w:rsidR="0002179A" w:rsidRPr="00220D91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02179A" w:rsidRDefault="000217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02179A" w:rsidRPr="00220D91" w:rsidRDefault="000217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עירוני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02179A" w:rsidRDefault="000217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בסעיף זה יהא לכל מונח המשמעות שיש לו בפקודת מס הרכוש העירוני,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(להלן בסעיף זה "הפקודה"), אם אין כוונה אחרת משתמעת מגופו של ענין.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בפקודה או בכל חוק אחר -</w:t>
                        </w:r>
                      </w:p>
                      <w:p w:rsidR="0002179A" w:rsidRPr="00220D91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שגמר בנייתו של בנץ היה לאחר יום ו' באייר תש*ח (15 במאי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15" o:spid="_x0000_s1028" type="#_x0000_t202" style="position:absolute;left:0;text-align:left;margin-left:254.1pt;margin-top:477.25pt;width:211.05pt;height:22.95pt;z-index:4;mso-position-horizontal-relative:page;mso-position-vertical-relative:page" stroked="f">
            <v:textbox style="mso-next-textbox:#_x0000_s18415" inset="0,0,0,0">
              <w:txbxContent>
                <w:p w:rsidR="0002179A" w:rsidRDefault="0002179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פרק שני: הנחות ממסי 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6" o:spid="_x0000_s1029" type="#_x0000_t202" style="position:absolute;left:0;text-align:left;margin-left:120.25pt;margin-top:201.6pt;width:444.9pt;height:272.05pt;z-index:3;mso-position-horizontal-relative:page;mso-position-vertical-relative:page" stroked="f">
            <v:textbox style="mso-next-textbox:#_x0000_s1841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3"/>
                    <w:gridCol w:w="7045"/>
                  </w:tblGrid>
                  <w:tr w:rsidR="0002179A" w:rsidRPr="00220D91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02179A" w:rsidRPr="00220D91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</w:tc>
                  </w:tr>
                  <w:tr w:rsidR="0002179A" w:rsidRPr="00220D91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5" w:type="pct"/>
                      </w:tcPr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ההשקעות" פירושו - מרכז שיוקם לפי חוק זה לעידוד כל יזמה כלכלית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והשקעות הון לשם: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פיתוח כושר הייצור של המדינה וקליטת עליה רבתי ו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סיוע לאיזון התשלומים של המדינה בדרך של הקטנת היבוא והגדלת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היצוא :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סיוע לחלוקה מתוכננת של האוכלוסיה על פני שטח המדינה וניצול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תכניתי של אוצרותיה ושל יכלתה הכלכלית.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פירושו - אדם שהממשלה מינתה אותו להיות מנהל מרכז ההשקעות.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פירושו - כל מפעל של תעשייה, חקלאות, בנייה או תחבורה, או של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משקי אחר העשוי לסייע בהשגת מטרה מן המטרות המפורשות בהגדרת המונח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ההשקעות".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מאושר" פירושו - מפעל שהוקם או שהורחב לאחר יום ו' באייר תש*ח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1948), בין לפני שנכנס חוק זה לתקפו ובין לאחר מכן, ואושר על ידי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- על פי החלטת מרכז ההשקעות - כמפעל מאושר : אישור כזה יכול להיות</w:t>
                        </w:r>
                      </w:p>
                      <w:p w:rsidR="0002179A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או להיות מסוייג להנאה ממקצת הפטורים, ההקלות או ההנחות לפי חוק זה.</w:t>
                        </w:r>
                      </w:p>
                      <w:p w:rsidR="0002179A" w:rsidRPr="00220D91" w:rsidRDefault="00021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"השקעה מאושרת" פירושה - השקעת הון במפעל מאושר.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17" o:spid="_x0000_s1030" type="#_x0000_t202" style="position:absolute;left:0;text-align:left;margin-left:243.2pt;margin-top:142.2pt;width:237.2pt;height:55.25pt;z-index:2;mso-position-horizontal-relative:page;mso-position-vertical-relative:page" stroked="f">
            <v:textbox style="mso-next-textbox:#_x0000_s18417" inset="0,0,0,0">
              <w:txbxContent>
                <w:p w:rsidR="0002179A" w:rsidRDefault="0002179A">
                  <w:pPr>
                    <w:pStyle w:val="OCRStyle1"/>
                    <w:ind w:left="227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חוק לעידוד השקעות הון, תש"י-1950 *</w:t>
                  </w:r>
                </w:p>
                <w:p w:rsidR="0002179A" w:rsidRPr="00220D91" w:rsidRDefault="0002179A">
                  <w:pPr>
                    <w:pStyle w:val="OCRStyle1"/>
                    <w:ind w:left="868"/>
                  </w:pPr>
                  <w:r>
                    <w:rPr>
                      <w:rtl/>
                    </w:rPr>
                    <w:t>פרק ראשון: פירושים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8" o:spid="_x0000_s1031" type="#_x0000_t202" style="position:absolute;left:0;text-align:left;margin-left:108.35pt;margin-top:80.25pt;width:71.7pt;height:28.3pt;z-index:1;mso-position-horizontal-relative:page;mso-position-vertical-relative:page" stroked="f">
            <v:textbox style="mso-next-textbox:#_x0000_s18418" inset="0,0,0,0">
              <w:txbxContent>
                <w:p w:rsidR="0002179A" w:rsidRDefault="0002179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80</w:t>
                  </w:r>
                </w:p>
              </w:txbxContent>
            </v:textbox>
            <w10:wrap anchorx="page" anchory="page"/>
          </v:shape>
        </w:pict>
      </w:r>
    </w:p>
    <w:p w:rsidR="00E55DA3" w:rsidRDefault="00E55DA3">
      <w:pPr>
        <w:rPr>
          <w:rtl/>
        </w:rPr>
      </w:pPr>
      <w:r>
        <w:rPr>
          <w:rtl/>
        </w:rPr>
        <w:br w:type="page"/>
      </w:r>
    </w:p>
    <w:p w:rsidR="00E55DA3" w:rsidRDefault="00000000">
      <w:pPr>
        <w:rPr>
          <w:rtl/>
        </w:rPr>
      </w:pPr>
      <w:r>
        <w:pict>
          <v:shape id="_x0000_s18419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419" inset="0,0,0,0">
              <w:txbxContent>
                <w:p w:rsidR="0002179A" w:rsidRDefault="0002179A">
                  <w:r>
                    <w:rPr>
                      <w:rtl/>
                    </w:rPr>
                    <w:t>130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0" o:spid="_x0000_s1033" type="#_x0000_t202" style="position:absolute;left:0;text-align:left;margin-left:87.45pt;margin-top:728.65pt;width:175.05pt;height:38.4pt;z-index:10;mso-position-horizontal-relative:page;mso-position-vertical-relative:page" stroked="f">
            <v:textbox style="mso-next-textbox:#_x0000_s18420" inset="0,0,0,0">
              <w:txbxContent>
                <w:p w:rsidR="0002179A" w:rsidRDefault="000217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421" o:spid="_x0000_s1034" type="#_x0000_t202" style="position:absolute;left:0;text-align:left;margin-left:237.3pt;margin-top:687.45pt;width:209.9pt;height:27.5pt;z-index:9;mso-position-horizontal-relative:page;mso-position-vertical-relative:page" stroked="f">
            <v:textbox style="mso-next-textbox:#_x0000_s18421" inset="0,0,0,0">
              <w:txbxContent>
                <w:p w:rsidR="0002179A" w:rsidRPr="00E55DA3" w:rsidRDefault="0002179A">
                  <w:pPr>
                    <w:pStyle w:val="OCRStyle2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1182 מיום 80.8.42, תוס' 1, עמ' 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2" o:spid="_x0000_s1035" type="#_x0000_t202" style="position:absolute;left:0;text-align:left;margin-left:69.8pt;margin-top:84.35pt;width:490.05pt;height:600.55pt;z-index:8;mso-position-horizontal-relative:page;mso-position-vertical-relative:page" stroked="f">
            <v:textbox style="mso-next-textbox:#_x0000_s184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499"/>
                  </w:tblGrid>
                  <w:tr w:rsidR="0002179A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 יהיה הבעל פטור חמש שנים מתשלום המס המוטל לפי הפקודה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נכס הבית שהבנין הוא חלק ממנו ;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שגמר בנייתה של תוספת לבנין קיים היה לאחר יום ר באייר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(15 במאי 1948)' יהיה הבעל פטור חמש שנים מתשלום סכום המס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המוטל לסי הפקודה בעד אותה תוספת בנין.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2179A" w:rsidRPr="00E55DA3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 יהא לכל מונח המשמעות שיש לו בפקודת מס הרכוש החקלאי,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4942 (להלן בסעיף זה "הפקודה"), אם אין כוונה אחרת משתמעת מגופו של ענין.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בפקודה או בכל חוק אחר -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שגמר בנייתו של בנין תעשייתי היה לאחר יום ר באייר תשיח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1948), יהיה הבעל פטור חמש שנים מתשלום המס המוטל לפי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בעד אותו בנין תעשייתי :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שגמר בנייתה של תוספת לבנין תעשייתי קיים היה לאחר יום ו'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תשיח (15 במאי 1948), יהיה הבעל פטור חמש שנים מתשלום סכום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הנוסף המוטל לפי הפקודה בעד אותה תוספת בנין ;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שגמר בנייתו של כל בנץ שאיננו בנץ תעשייתי היה לאחר יום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באייר תש"ח (15 במאי 1948), יהיה הבעל פטור חמש שנים מתשלום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המוטל לפי הפקודה בעד שטח הקרקע שעליו הוקם הבנין.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בפקודה או בכל חוק אחר -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שנטיעתם של עצי הדר היתה לאחר שנכנס חוק זה לתקפו, יחיה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פטור עשר שנים, מראשית שנת הכספים שלאחר שנת הנטיעה,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המס המוטל לפי הפקודה בעד שטח הקרקע שעליו ניטעו עצי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ההדר ;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שנטיעתם של עצי פרי - חח מבננות ומעצי הדר - היתה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שנכנס חוק זה לתקפו, יהיה הבעל פטור ארבע עשרה שנה, מראשית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שלאחר שנת הנטיעה, מתשלום המס המוטל לפי הפקודה בעד</w:t>
                        </w:r>
                      </w:p>
                      <w:p w:rsidR="0002179A" w:rsidRPr="00E55DA3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הקרקע שעליו ניטעו עצי הפרי.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2179A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 ממס</w:t>
                        </w:r>
                      </w:p>
                      <w:p w:rsidR="0002179A" w:rsidRPr="00E55DA3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חקלאי</w:t>
                        </w:r>
                      </w:p>
                    </w:tc>
                  </w:tr>
                  <w:tr w:rsidR="0002179A" w:rsidRPr="00E55DA3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2179A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על אף האמור בפקודת מס הרכוש העירוני, 1940, בפקודת מס הרכוש החקלאי,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1942, או בכל חוק אחר, יהיה שר האוצר רשאי להורות בצו לגבי בנינים מסויימים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סוגי-בנין מסויימים, שיפורשו בצו, כי בנין שגמר בנייתו היה תוך שלוש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שנכנס חוק זה לתקפו, יהיה בעלו פטור מתשלום המס כאמור בסעיפים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ו-4 חמש שניט נוספות, מראשית שנת הכספים שלאחר תום חמש שנות-הפטור</w:t>
                        </w:r>
                      </w:p>
                      <w:p w:rsidR="0002179A" w:rsidRPr="00E55DA3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על פי אותם הסעיפים.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2179A" w:rsidRPr="00E55DA3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מיוחד</w:t>
                        </w:r>
                      </w:p>
                    </w:tc>
                  </w:tr>
                  <w:tr w:rsidR="0002179A" w:rsidRPr="00E55DA3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2179A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הפטור ממס לפי הסעיפים 4,3 ו-5 יורשה: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ניתן הרשיון הדרוש על פי כל חוק לבניית הבנין או התוספת לבנין או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לנטיעת העצים ?</w:t>
                        </w:r>
                      </w:p>
                      <w:p w:rsidR="0002179A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נמסרה לשר האוצר, או למי שנתמנה על ידיו לצורר סעיף זה, הודעה</w:t>
                        </w:r>
                      </w:p>
                      <w:p w:rsidR="0002179A" w:rsidRPr="00E55DA3" w:rsidRDefault="000217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שייקבע בתקנות - לא יאוחר מיום 30 בספטמבר 1950, או לא יאוחר מיום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2179A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רישיון</w:t>
                        </w:r>
                      </w:p>
                      <w:p w:rsidR="0002179A" w:rsidRPr="00E55DA3" w:rsidRDefault="000217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והודעה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5BFB" w:rsidRDefault="00E65BFB">
      <w:pPr>
        <w:rPr>
          <w:rtl/>
        </w:rPr>
      </w:pPr>
      <w:r>
        <w:rPr>
          <w:rtl/>
        </w:rPr>
        <w:br w:type="page"/>
      </w:r>
    </w:p>
    <w:p w:rsidR="00E65BFB" w:rsidRDefault="00000000">
      <w:pPr>
        <w:rPr>
          <w:rtl/>
        </w:rPr>
      </w:pPr>
      <w:r>
        <w:pict>
          <v:shape id="_x0000_s18423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423" inset="0,0,0,0">
              <w:txbxContent>
                <w:p w:rsidR="0002179A" w:rsidRDefault="0002179A">
                  <w:r>
                    <w:rPr>
                      <w:rtl/>
                    </w:rPr>
                    <w:t>131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4" o:spid="_x0000_s1037" type="#_x0000_t202" style="position:absolute;left:0;text-align:left;margin-left:282.5pt;margin-top:623.9pt;width:287.7pt;height:123.55pt;z-index:15;mso-position-horizontal-relative:page;mso-position-vertical-relative:page" stroked="f">
            <v:textbox style="mso-next-textbox:#_x0000_s18424" inset="0,0,0,0">
              <w:txbxContent>
                <w:p w:rsidR="0002179A" w:rsidRDefault="0002179A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1 ע"ר מס' 414 מיום 12.1.34, תוס' 1, עמ' 1,</w:t>
                  </w:r>
                </w:p>
                <w:p w:rsidR="0002179A" w:rsidRDefault="0002179A">
                  <w:pPr>
                    <w:pStyle w:val="OCRStyle3"/>
                    <w:ind w:left="9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מס' 1154 מיום 18.12.41, חוס' 1, עמ' .119</w:t>
                  </w:r>
                </w:p>
                <w:p w:rsidR="0002179A" w:rsidRDefault="0002179A">
                  <w:pPr>
                    <w:pStyle w:val="OCRStyle3"/>
                    <w:ind w:left="9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1568 מיום 20.3.47, תוס' 1, עמ' 77.</w:t>
                  </w:r>
                </w:p>
                <w:p w:rsidR="0002179A" w:rsidRDefault="0002179A">
                  <w:pPr>
                    <w:pStyle w:val="OCRStyle3"/>
                    <w:ind w:left="9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1568 מיום 29.3.47, תוס' 1, עט' 62.</w:t>
                  </w:r>
                </w:p>
                <w:p w:rsidR="0002179A" w:rsidRDefault="0002179A">
                  <w:pPr>
                    <w:pStyle w:val="OCRStyle3"/>
                    <w:ind w:left="9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ספר החוקים 22 מיום י"ג באלול תש"ט (7.9.49), עמ' 198.</w:t>
                  </w:r>
                </w:p>
                <w:p w:rsidR="0002179A" w:rsidRPr="00E65BFB" w:rsidRDefault="0002179A">
                  <w:pPr>
                    <w:pStyle w:val="OCRStyle3"/>
                    <w:ind w:left="9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טס' 1131 מיום 18.9.41, חוס' 2, עט' 1505 (אנגלית).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5" o:spid="_x0000_s1038" type="#_x0000_t202" style="position:absolute;left:0;text-align:left;margin-left:94.2pt;margin-top:318.15pt;width:459.55pt;height:300.95pt;z-index:14;mso-position-horizontal-relative:page;mso-position-vertical-relative:page" stroked="f">
            <v:textbox style="mso-next-textbox:#_x0000_s184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6970"/>
                  </w:tblGrid>
                  <w:tr w:rsidR="0002179A" w:rsidRPr="00E65BFB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בפרק זה -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הכנסה, 1947 1, או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מס רווחי חברות, 1947 4, הכל לפי הענין, אם אין כוונה אחרת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 מגופו של ענין :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"מס" פירושו -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יחיד - מס הכנסה, מס קליטה על פי חוק מס קליטה, תש"ט-1949 5,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מס אחר שהוטל על הכנסתו של יחיד,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חברה - מס הכנסה, מס רווחי חברות וכל מס אחר שהוטל על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של חברה :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"שנת שומה", לענין חברות, פירושה - תקופת חשבונאות.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יחולו על אף האמור בכל חוק.</w:t>
                        </w:r>
                      </w:p>
                    </w:tc>
                  </w:tr>
                  <w:tr w:rsidR="0002179A" w:rsidRPr="00E65BFB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הגרלת שיעורי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בחישוב המס יותרו - לפי בקשת הנישום - לגבי מכונות חדשות וציוד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המשמשים לצורך מפעל מאושר, וכן לגבי בנינים חדשים, ניכויי פחת לפי סעיף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(1)(ט) לפקודת מס הכנסה, 1947, בסכום השווה ל-200% ממכסת הפחת הקבועה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מס ההכנסה (פחת), 1941 8, בכל אחת משלוש שנות השומה הראשונות שלאחר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הבנין החדש, או מתחילת השימוש בישראל במכונות החדשות או בציוד החדש,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ובסכום השווה ל-150% ממכסת הפחת האמורה בכל אחת משתי שנות השומה שלאחר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הראשונות כאמור.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426" o:spid="_x0000_s1039" type="#_x0000_t202" style="position:absolute;left:0;text-align:left;margin-left:247.45pt;margin-top:296.8pt;width:224.15pt;height:17.25pt;z-index:13;mso-position-horizontal-relative:page;mso-position-vertical-relative:page" stroked="f">
            <v:textbox style="mso-next-textbox:#_x0000_s18426" inset="0,0,0,0">
              <w:txbxContent>
                <w:p w:rsidR="0002179A" w:rsidRDefault="0002179A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פרק שלישי: הנחות ממס 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7" o:spid="_x0000_s1040" type="#_x0000_t202" style="position:absolute;left:0;text-align:left;margin-left:103.1pt;margin-top:74.65pt;width:453.8pt;height:217.8pt;z-index:12;mso-position-horizontal-relative:page;mso-position-vertical-relative:page" stroked="f">
            <v:textbox style="mso-next-textbox:#_x0000_s184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003"/>
                  </w:tblGrid>
                  <w:tr w:rsidR="0002179A" w:rsidRPr="00E65BF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מארנונה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רשויות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בספטמבר של שנת הכספים שלאחר גמר בניית הבנין או התוספת לבנין או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נטיעת העצים, הכל לפי התאריך המאוחר יותר. נמסרה ההודעה באיחור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תנוכה מתקופת הפטור כאמור הזמן שבין המועד האחרון הקבוע למסירת ההודעה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היום שבו נמסרה ההודעה למעשה.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אף האמור בפקודת העיריות' 1934 1, או בפקודת המועצות המקומיות' 1941 2,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צו שניתן על פיה, או בכל חוק אחר, תהיה רשות מקומית רשאית לפטור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חמש שנים ובתנאים שתקבע, כל בנין או תוספת לבנין, שגמר בנייתם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לאחר יום ו' באייר תש"ח (15 במאי 1948) ,מתשלום ארנונת רכוש, כולה או</w:t>
                        </w:r>
                      </w:p>
                      <w:p w:rsidR="0002179A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המוטלת על פי אחת הפקודות האמורות בעד אותו בנין או בעד אותה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לבנין ; פטור כזה ייקבע בחוק-עזר.</w:t>
                        </w:r>
                      </w:p>
                    </w:tc>
                  </w:tr>
                  <w:tr w:rsidR="0002179A" w:rsidRPr="00E65BF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02179A" w:rsidRPr="00E65BFB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02179A" w:rsidRDefault="000217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הוראות פרק זה יחולו על כל בנין או תוספת לבנין, בין אם נבנה בכספי השקעה</w:t>
                        </w:r>
                      </w:p>
                      <w:p w:rsidR="0002179A" w:rsidRPr="00E65BFB" w:rsidRDefault="000217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ובין אם לאו.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E3ED6" w:rsidRDefault="008E3ED6">
      <w:pPr>
        <w:rPr>
          <w:rtl/>
        </w:rPr>
      </w:pPr>
      <w:r>
        <w:rPr>
          <w:rtl/>
        </w:rPr>
        <w:br w:type="page"/>
      </w:r>
    </w:p>
    <w:p w:rsidR="008E3ED6" w:rsidRDefault="00000000">
      <w:pPr>
        <w:rPr>
          <w:rtl/>
        </w:rPr>
      </w:pPr>
      <w:r>
        <w:pict>
          <v:shape id="_x0000_s1842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8428" inset="0,0,0,0">
              <w:txbxContent>
                <w:p w:rsidR="0002179A" w:rsidRDefault="0002179A">
                  <w:r>
                    <w:rPr>
                      <w:rtl/>
                    </w:rPr>
                    <w:t>132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29" o:spid="_x0000_s1042" type="#_x0000_t202" style="position:absolute;left:0;text-align:left;margin-left:75.95pt;margin-top:682.2pt;width:374.2pt;height:61.2pt;z-index:18;mso-position-horizontal-relative:page;mso-position-vertical-relative:page" stroked="f">
            <v:textbox style="mso-next-textbox:#_x0000_s18429" inset="0,0,0,0">
              <w:txbxContent>
                <w:p w:rsidR="0002179A" w:rsidRPr="008E3ED6" w:rsidRDefault="0002179A">
                  <w:pPr>
                    <w:pStyle w:val="OCRStyle4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1065 מיום 20.12.40, תוס' 1, עט'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0" o:spid="_x0000_s1043" type="#_x0000_t202" style="position:absolute;left:0;text-align:left;margin-left:70.6pt;margin-top:74.95pt;width:490.05pt;height:601.7pt;z-index:17;mso-position-horizontal-relative:page;mso-position-vertical-relative:page" stroked="f">
            <v:textbox style="mso-next-textbox:#_x0000_s1843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0"/>
                    <w:gridCol w:w="1440"/>
                  </w:tblGrid>
                  <w:tr w:rsidR="0002179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הוכח לפקיד השומה שבמפעל מאושר פלוני היה בלאי בלתי רגיל של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חדשות או של ציוד חדש, מחמת שהפעילו אותם במשמרות נוספות או בתנאים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קשים ביותר, יהא פקיד השומה רשאי להתיר - לפי בקשת הנישום - מלבד הניכוי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ניכוי נוסף עד 50% ממכסת הפחת הקבועה בתקנות מס ההכנסה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(פחת), 1941.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חדש" פירושו - בנין או כל חלק ממנו שגמר בנייתו היה לאחר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ו' באייר תש"ח (15 במאי 1948) ולמונח "גמר בנייה* תהיה אותה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 שיש למונח "גמר בנין" בפקודת מס הרכוש העירוני, 1940 1 ;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"מכונות חדשות וציוד חדש" פירושם - מכונות או ציוד, שהשימוש בהם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התחיל לראשונה לאחר יום ו' באייר תש"ח (15 במאי 1948).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2179A" w:rsidRPr="008E3ED6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יחיד, בין שהוא תושב ישראל ובין שהוא תושב חוץ, לא יהיה חייב לשלם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החייבת במס, שמקורה בהשקעה מאושרת, מס בשיעור העולה על אחד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שיעורים אלה' הכל לפי השיעור הקטן יותר -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שיעור המס הממוצע, שאותו יחיד היה חייב לשלמו אלמלא הוראות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;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של 25% מהכנסתו האמורה.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ההנחה לפי סעיף קטן (א) תינתן במשך חמש שנים מראשית שנת השומה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יהא יחיד כזה עשוי להתחייב לראשונה במס על הכנסתו האמורה.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ליחיד כזה, בשנה שקדמה לכל שנת שומה, הכנסה אחרת העשויה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חייבת במס, תיעשה השומה של ההכנסה שמקורה בהשקעה מאושרת בנפרד מן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של ההכנסה האחרת, כאילו היו אלה הכנסות של שני יחידים, אלא שהניכויים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14, 15 ו-16 לפקודת מס הכנסה, 1947, יותרו לגבי ההכנסה האחרת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2179A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  <w:p w:rsidR="0002179A" w:rsidRPr="008E3ED6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מאושר</w:t>
                        </w:r>
                      </w:p>
                    </w:tc>
                  </w:tr>
                  <w:tr w:rsidR="0002179A" w:rsidRPr="008E3ED6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02179A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האוצר רשאי להתקין תקנות בדבר החזרת המס, בשיעורים ובדרך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בתקנות, לחברות שאינן תושבות ישראל, במקרה שסכום המס שחברות אלו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שלמו בישראל עולה על הסכום שהותר להן, בגלל תשלום זה, בארץ מושבן הקבוע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כזיכוי מן המס שחל באותה ארץ על הכנסתן שהושגה או שיבתה בישראל. התקנות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יכולות להיות כלליות או מסוייגות לחברות שמושבן הקבוע הוא בארצות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מסויימות.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התקין שר האוצר תקנות כאמור בסעיף קטן (א), יהיה רשאי להורות בצו,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שלענין החזרת המס כאמור בסעיף קטן (א)' יהיו רואים חברות תושבות ישראל,</w:t>
                        </w:r>
                      </w:p>
                      <w:p w:rsidR="0002179A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במפעלים מאושרים, כאילו היו חברות שאינן תושבות בישראל ואשר מקום</w:t>
                        </w:r>
                      </w:p>
                      <w:p w:rsidR="0002179A" w:rsidRPr="008E3ED6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מושבן הקבוע הוא כמפורש בצו האמור.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2179A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חכנסח</w:t>
                        </w:r>
                      </w:p>
                      <w:p w:rsidR="0002179A" w:rsidRPr="008E3ED6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חברות</w:t>
                        </w:r>
                      </w:p>
                    </w:tc>
                  </w:tr>
                  <w:tr w:rsidR="0002179A" w:rsidRPr="008E3ED6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02179A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שיעור המס המוטל על הכנסה של מומחה מאושר, החייבת במס לפי סעיף 5(1)</w:t>
                        </w:r>
                      </w:p>
                      <w:p w:rsidR="0002179A" w:rsidRPr="008E3ED6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לפקודת מס הכנסה, 1947, יהיה 250 מיל על כל לירה של הכנסה זו במשך שלוש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2179A" w:rsidRDefault="0002179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מוטחת</w:t>
                        </w:r>
                      </w:p>
                      <w:p w:rsidR="0002179A" w:rsidRPr="008E3ED6" w:rsidRDefault="000217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96156" w:rsidRDefault="00796156">
      <w:pPr>
        <w:rPr>
          <w:rtl/>
        </w:rPr>
      </w:pPr>
      <w:r>
        <w:rPr>
          <w:rtl/>
        </w:rPr>
        <w:br w:type="page"/>
      </w:r>
    </w:p>
    <w:p w:rsidR="00796156" w:rsidRDefault="00000000">
      <w:pPr>
        <w:rPr>
          <w:rtl/>
        </w:rPr>
      </w:pPr>
      <w:r>
        <w:pict>
          <v:shape id="_x0000_s18431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8431" inset="0,0,0,0">
              <w:txbxContent>
                <w:p w:rsidR="0002179A" w:rsidRDefault="0002179A">
                  <w:r>
                    <w:rPr>
                      <w:rtl/>
                    </w:rPr>
                    <w:t>133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2" o:spid="_x0000_s1045" type="#_x0000_t202" style="position:absolute;left:0;text-align:left;margin-left:318.3pt;margin-top:673.15pt;width:228.7pt;height:73.25pt;z-index:25;mso-position-horizontal-relative:page;mso-position-vertical-relative:page" stroked="f">
            <v:textbox style="mso-next-textbox:#_x0000_s18432" inset="0,0,0,0">
              <w:txbxContent>
                <w:p w:rsidR="0002179A" w:rsidRDefault="0002179A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 ע''ר מס' 072 מיום 28.12.30, תוס' 2, עמ' 1247.</w:t>
                  </w:r>
                </w:p>
                <w:p w:rsidR="0002179A" w:rsidRPr="00796156" w:rsidRDefault="0002179A">
                  <w:pPr>
                    <w:pStyle w:val="OCRStyle5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1138 מיום 6.11.41, תוס' 2, עט' .1880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3" o:spid="_x0000_s1046" type="#_x0000_t202" style="position:absolute;left:0;text-align:left;margin-left:119.1pt;margin-top:624.85pt;width:428.85pt;height:45.95pt;z-index:24;mso-position-horizontal-relative:page;mso-position-vertical-relative:page" stroked="f">
            <v:textbox style="mso-next-textbox:#_x0000_s1843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6"/>
                    <w:gridCol w:w="6863"/>
                  </w:tblGrid>
                  <w:tr w:rsidR="0002179A" w:rsidRPr="00796156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בפרק זה יהיה לכל מונח המשמעות שיש לו בתקנות ההגנה (כספים), 21941' אם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כוונה אחרת משתמעת מגופו של ענין.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434" o:spid="_x0000_s1047" type="#_x0000_t202" style="position:absolute;left:0;text-align:left;margin-left:196.9pt;margin-top:607.4pt;width:343.55pt;height:14.25pt;z-index:23;mso-position-horizontal-relative:page;mso-position-vertical-relative:page" stroked="f">
            <v:textbox style="mso-next-textbox:#_x0000_s18434" inset="0,0,0,0">
              <w:txbxContent>
                <w:p w:rsidR="0002179A" w:rsidRDefault="0002179A">
                  <w:pPr>
                    <w:pStyle w:val="OCRStyle5"/>
                    <w:ind w:left="382"/>
                  </w:pPr>
                  <w:r>
                    <w:rPr>
                      <w:rtl/>
                    </w:rPr>
                    <w:t>פרק חמישי: העברת הון מחוץ לארץ ומטבע זר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5" o:spid="_x0000_s1048" type="#_x0000_t202" style="position:absolute;left:0;text-align:left;margin-left:107.2pt;margin-top:463.05pt;width:447.3pt;height:132.25pt;z-index:22;mso-position-horizontal-relative:page;mso-position-vertical-relative:page" stroked="f">
            <v:textbox style="mso-next-textbox:#_x0000_s1843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6999"/>
                  </w:tblGrid>
                  <w:tr w:rsidR="0002179A" w:rsidRPr="0079615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 רישום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אישר המנהל, שרישומה של חברה בהון מניות מסויים או הגדלת הונה, רצויים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השקעה מאושרת, ידחה שר המשפטים, לפי המלצת המנהל, לתקופה שלא תעלה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חמש שנים ובתנאים שיקבע בכל מקרה, את סילוקם של מס רישום, מס הון וכל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אחר המשתלם באותו מקרה לפי פקודת החברות.</w:t>
                        </w:r>
                      </w:p>
                    </w:tc>
                  </w:tr>
                  <w:tr w:rsidR="0002179A" w:rsidRPr="0079615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 רישום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אישר המנהל, שהעברת מקרקעים החייבת במס רישום רצויה לשם השקעה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מאושרת, ידחה שר המשפטים, לפי המלצת המנהל, לתקופה שלא תעלה על חמש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ובתנאים שיקבע בכל מקרה ומקרה, את סילוקו של מס הרישום המשתלם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מקרה לפי תקנות העברת קרקעות (מסים), 4939.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436" o:spid="_x0000_s1049" type="#_x0000_t202" style="position:absolute;left:0;text-align:left;margin-left:239.45pt;margin-top:441.1pt;width:237.4pt;height:18.6pt;z-index:21;mso-position-horizontal-relative:page;mso-position-vertical-relative:page" stroked="f">
            <v:textbox style="mso-next-textbox:#_x0000_s18436" inset="0,0,0,0">
              <w:txbxContent>
                <w:p w:rsidR="0002179A" w:rsidRDefault="0002179A">
                  <w:pPr>
                    <w:pStyle w:val="OCRStyle5"/>
                    <w:ind w:left="119"/>
                  </w:pPr>
                  <w:r>
                    <w:rPr>
                      <w:rtl/>
                    </w:rPr>
                    <w:t>פרק רביעי: הקלות ממסים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7" o:spid="_x0000_s1050" type="#_x0000_t202" style="position:absolute;left:0;text-align:left;margin-left:85.25pt;margin-top:70.25pt;width:468.25pt;height:364.3pt;z-index:20;mso-position-horizontal-relative:page;mso-position-vertical-relative:page" stroked="f">
            <v:textbox style="mso-next-textbox:#_x0000_s184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6980"/>
                  </w:tblGrid>
                  <w:tr w:rsidR="0002179A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</w:tcPr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שומר. מראשית שנת השומר. שבה יהא אותו מומחה עשוי להתחייב לראשונה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על הכנסתו האמורה.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למומחה מאושר, בשנה שקדמה לכל שנת שומה, הכנסה אחרת העשויה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חייבת במס, תיעשה השומה על ההכנסה החייבת במס לטי סעיף 5 (1) (ב)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הכנסה, 1947, בנפרד מן השומה של ההכנסה האחרת, כאילו היו אלה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של שני יחידים.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"מומחה מאושר* פירושו - תושב חוץ שהוזמן באישור המנהל, לשמש מומחה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של תעשיה, חקלאות, בנייה, תחבורה או בכל ענף משקי אחר העשוי לסייע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בהשגת מטרה מן המטרות המפורשות בהגדרת המונח "מרכז ההשקעות" בסעיף 1.</w:t>
                        </w:r>
                      </w:p>
                    </w:tc>
                  </w:tr>
                  <w:tr w:rsidR="0002179A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</w:tcPr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2179A" w:rsidRPr="00796156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יחיד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לישראל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קיבל יחיד בישראל הכנסה שרבתה או שהושגה מחוץ לישראל, לא יהיה חייב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במס שבע שנים מיום שנעשה תושב בישראל.</w:t>
                        </w:r>
                      </w:p>
                    </w:tc>
                  </w:tr>
                  <w:tr w:rsidR="0002179A" w:rsidRPr="00796156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חברה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לישראל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האוצר רשאי להורות - לסי בקשת חברה, שהשליטה על עסקיה ועל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הנהלתה היא מחוץ לישראל - שאותה חברה תשלם על הכנסתה שרבתה או הושגה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אולם נתקבלה בישראל, מס של 150 מיל לכל לירה, ומשהורה כך שר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יבוא המס בשיעור זד. במקום שעוריו של המס המוגדר בסעיף 9 (א) (2).</w:t>
                        </w:r>
                      </w:p>
                    </w:tc>
                  </w:tr>
                  <w:tr w:rsidR="0002179A" w:rsidRPr="00796156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לחקירות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מדעיות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02179A" w:rsidRDefault="0002179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בקביעת הכנסתו החייבת במס של אדם, יחיד או חברה, שהוציא בשנה שקדמה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שומה מסויימת הוצאת-הון לחקירות מדעיות לשם פיתוח או קידום מפעלו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 - ינוכה מאותה הכנסה כל שנה, במשך חמש שנים מאותה שנת שומה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ואילך, סכום של 20% מן ההוצאה האמורה; לא יותר ניכוי לפי סעיף זה לגבי הוצאה</w:t>
                        </w:r>
                      </w:p>
                      <w:p w:rsidR="0002179A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שהושקעה בנכס שהפחתתו ניתנת לניכוי לפי סעיף 11 (1) (ט) לפקודת מס הכנסה,</w:t>
                        </w:r>
                      </w:p>
                      <w:p w:rsidR="0002179A" w:rsidRPr="00796156" w:rsidRDefault="000217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1947.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53F08" w:rsidRDefault="00A53F08">
      <w:pPr>
        <w:rPr>
          <w:rtl/>
        </w:rPr>
      </w:pPr>
      <w:r>
        <w:rPr>
          <w:rtl/>
        </w:rPr>
        <w:br w:type="page"/>
      </w:r>
    </w:p>
    <w:p w:rsidR="00A53F08" w:rsidRDefault="00000000">
      <w:pPr>
        <w:rPr>
          <w:rtl/>
        </w:rPr>
      </w:pPr>
      <w:r>
        <w:pict>
          <v:shape id="_x0000_s18438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8438" inset="0,0,0,0">
              <w:txbxContent>
                <w:p w:rsidR="0002179A" w:rsidRDefault="0002179A">
                  <w:r>
                    <w:rPr>
                      <w:rtl/>
                    </w:rPr>
                    <w:t>134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39" o:spid="_x0000_s1052" type="#_x0000_t202" style="position:absolute;left:0;text-align:left;margin-left:97.4pt;margin-top:729.8pt;width:164.15pt;height:20.6pt;z-index:31;mso-position-horizontal-relative:page;mso-position-vertical-relative:page" stroked="f">
            <v:textbox style="mso-next-textbox:#_x0000_s18439" inset="0,0,0,0">
              <w:txbxContent>
                <w:p w:rsidR="0002179A" w:rsidRDefault="000217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440" o:spid="_x0000_s1053" type="#_x0000_t202" style="position:absolute;left:0;text-align:left;margin-left:263.7pt;margin-top:685.25pt;width:198pt;height:19.6pt;z-index:30;mso-position-horizontal-relative:page;mso-position-vertical-relative:page" stroked="f">
            <v:textbox style="mso-next-textbox:#_x0000_s18440" inset="0,0,0,0">
              <w:txbxContent>
                <w:p w:rsidR="0002179A" w:rsidRPr="00A53F08" w:rsidRDefault="0002179A">
                  <w:pPr>
                    <w:pStyle w:val="OCRStyle6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714 מיום 1.9.87, תוס' 1, עט'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41" o:spid="_x0000_s1054" type="#_x0000_t202" style="position:absolute;left:0;text-align:left;margin-left:87.5pt;margin-top:455.55pt;width:465.7pt;height:224.15pt;z-index:29;mso-position-horizontal-relative:page;mso-position-vertical-relative:page" stroked="f">
            <v:textbox style="mso-next-textbox:#_x0000_s184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85"/>
                  </w:tblGrid>
                  <w:tr w:rsidR="0002179A" w:rsidRPr="00A53F0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שר האוצר רשאי בצו' כללי או מסוייג' לפטור כל סחורה מהסחורות המפורטות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המיועדת למפעל מאושר' מתשלום מס מכס לפי פקודת תעריף המכס והפטורים,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4937' או להפחית מס זה. ואלה הסחורות: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ציוד' מתקנים, מכונות' מבנים ובתים מוכנים למפעלי תעשיה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ולמחסניהם ;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חמרי-גלם, חמרי-בנין וסחורות מוגמרות-למחצה שאינן מיוצרות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 מכס</w:t>
                        </w:r>
                      </w:p>
                    </w:tc>
                  </w:tr>
                  <w:tr w:rsidR="0002179A" w:rsidRPr="00A53F0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שר האוצר רשאי להורות בצו' כללי או מסוייג' בדבר החזרתו של כל מס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 המכס' ששולם על חמרים המיועדים לייצור סחורות' על חמרי בנין ועל מצרכים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לבנין, שהובאו לישראל לפני ז' בתמוז תשי"ב (30 ביוני 1952) ושימשו לצורך מפעל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של תעשייה, חקלאות' בנייה או בית מלון.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158א (2) ו-(3) של פקודת המכס, יחולו על החזרת מסי מכס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בשינויים המחוייבים על פי הענין.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טסי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</w:t>
                        </w:r>
                      </w:p>
                    </w:tc>
                  </w:tr>
                  <w:tr w:rsidR="0002179A" w:rsidRPr="00A53F0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02179A" w:rsidRPr="00A53F08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כל צו לפי פרק זה יפורסם ברשומות.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צווים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442" o:spid="_x0000_s1055" type="#_x0000_t202" style="position:absolute;left:0;text-align:left;margin-left:226.85pt;margin-top:439.3pt;width:117.4pt;height:14.05pt;z-index:28;mso-position-horizontal-relative:page;mso-position-vertical-relative:page" stroked="f">
            <v:textbox style="mso-next-textbox:#_x0000_s18442" inset="0,0,0,0">
              <w:txbxContent>
                <w:p w:rsidR="0002179A" w:rsidRDefault="0002179A">
                  <w:pPr>
                    <w:pStyle w:val="OCRStyle6"/>
                    <w:ind w:left="234"/>
                  </w:pPr>
                  <w:r>
                    <w:rPr>
                      <w:rtl/>
                    </w:rPr>
                    <w:t>פרק ששי: מכס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43" o:spid="_x0000_s1056" type="#_x0000_t202" style="position:absolute;left:0;text-align:left;margin-left:84.3pt;margin-top:76pt;width:469.85pt;height:361.15pt;z-index:27;mso-position-horizontal-relative:page;mso-position-vertical-relative:page" stroked="f">
            <v:textbox style="mso-next-textbox:#_x0000_s184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422"/>
                  </w:tblGrid>
                  <w:tr w:rsidR="0002179A" w:rsidRPr="00A53F0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לשם העברת הון מחוץ לארץ והשקעתו במפעל מאושר' רשאי שר האוצר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שנתמנה על ידיו, להתיר את יבואם של מכונות, ציוד וחמרי גלם הדרושים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 המאושר.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על פי סעיף קטן (א) יינתן בהתיעצות עם הרשות המוסמכת הממונה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רישוי יבואם של המכונות, הציוד או חמרי הגלם שעליהם נתבקש ההיתר ;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ומשניתן היתר כזה יבוא הוא במקום כל רשיון, אישור' היתר וכיוצא באלה הדרושים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חוק ליבוא של אותם המכונות' הציוד או חמרי הגלם מחוץ לארץ.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הון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במכונות, בציוד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ובחמרי גלם</w:t>
                        </w:r>
                      </w:p>
                    </w:tc>
                  </w:tr>
                  <w:tr w:rsidR="0002179A" w:rsidRPr="00A53F0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תושב-חוץ המשקיע השקעה מאושרת במטבע זר, רשאי שר האוצר ליתן לו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להוציא מישראל' לחשבון הקרן, הרווחים, הריבית או הפחת של אותה השקעה'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 מן הסוג ששימש לאותה השקעה' בסכום שלא יעלה בכל שנה על 10%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ההשקעה האמורה;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סעיף זה' "השקעה מאושרת במטבע זר" פירושה - השקעה מאושרת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בהון שהועבר לישראל במטבע זר' או במכונות או בציוד או בחומר-גלם,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 בזה ומקצתו כזה.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מטבע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 מישראל</w:t>
                        </w:r>
                      </w:p>
                    </w:tc>
                  </w:tr>
                  <w:tr w:rsidR="0002179A" w:rsidRPr="00A53F0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תושב-חוץ שהשקיע השקעה מאושרת בישראל ובא להשתקע בישראל, רשאי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לשחררו לתקופה של שבע שנים מיום היותו תושב בישראל מן החובה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לשר האוצר מטבע זר למכירה. שחרור לפי סעיף זה יכול להיות כללי, מסוייג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מותנה.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ממנע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 למכירה</w:t>
                        </w:r>
                      </w:p>
                    </w:tc>
                  </w:tr>
                  <w:tr w:rsidR="0002179A" w:rsidRPr="00A53F0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שר האוצר רשאי בצו' כללי או מסוייג' להתיר לבנק' שהוסמך על ידיו או בשמו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לסחור במטבע זר' לקבל מתושבי חוץ פקדונות במטבע זר' ומשהופקד פקדון כזה יהיה</w:t>
                        </w:r>
                      </w:p>
                      <w:p w:rsidR="0002179A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המפקיד רשאי להוציא אותו פקדון, כולו או מקצתו' אל מחוץ לישראל ללא נטילת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2179A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פקדונות</w:t>
                        </w:r>
                      </w:p>
                      <w:p w:rsidR="0002179A" w:rsidRPr="00A53F08" w:rsidRDefault="0002179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 זר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10462" w:rsidRDefault="00010462">
      <w:pPr>
        <w:rPr>
          <w:rtl/>
        </w:rPr>
      </w:pPr>
      <w:r>
        <w:rPr>
          <w:rtl/>
        </w:rPr>
        <w:br w:type="page"/>
      </w:r>
    </w:p>
    <w:p w:rsidR="00010462" w:rsidRDefault="00000000">
      <w:pPr>
        <w:rPr>
          <w:rtl/>
        </w:rPr>
      </w:pPr>
      <w:r>
        <w:pict>
          <v:shape id="_x0000_s18444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8444" inset="0,0,0,0">
              <w:txbxContent>
                <w:p w:rsidR="0002179A" w:rsidRDefault="0002179A">
                  <w:r>
                    <w:rPr>
                      <w:rtl/>
                    </w:rPr>
                    <w:t>135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45" o:spid="_x0000_s1058" type="#_x0000_t202" style="position:absolute;left:0;text-align:left;margin-left:355.9pt;margin-top:707.75pt;width:194.85pt;height:34.85pt;z-index:35;mso-position-horizontal-relative:page;mso-position-vertical-relative:page" stroked="f">
            <v:textbox style="mso-next-textbox:#_x0000_s18445" inset="0,0,0,0">
              <w:txbxContent>
                <w:p w:rsidR="0002179A" w:rsidRDefault="000217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446" o:spid="_x0000_s1059" type="#_x0000_t202" style="position:absolute;left:0;text-align:left;margin-left:81.85pt;margin-top:101.85pt;width:476.4pt;height:595pt;z-index:34;mso-position-horizontal-relative:page;mso-position-vertical-relative:page" stroked="f">
            <v:textbox style="mso-next-textbox:#_x0000_s1844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7092"/>
                  </w:tblGrid>
                  <w:tr w:rsidR="0002179A" w:rsidRPr="00010462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מרכז ההשקעות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והרכבו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יוקם מרכז השקעות וזה הרכבו: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 - יושב ראש 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חמישה חברים שיתמנו אחד אחד על ידי שר האוצר' שר האספקה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והקיצוב' שר החקלאות, שר המסחר והתעשיה ושר העבודה והביטוח העממי;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של כל אחד מחמשת חברי המרכז האמורים יהיה בצו חתום על ידי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שמינהו.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מרכז ההשקעות יקבע בעצמו את סדרי ישיבותיו ועבודתו.</w:t>
                        </w:r>
                      </w:p>
                    </w:tc>
                  </w:tr>
                  <w:tr w:rsidR="0002179A" w:rsidRPr="00010462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המרכז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להשקעות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ואלה תפקידי מרכז ההשקעות: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ידיעות בבעיות הכרוכות בהשקעות הון בישראל 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בחינת הצעות להשקעת הון מצד התאמתן למטרות המפורטות בהגדרת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המונח "מרכז ההשקעות" בסעיף 1;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על אישור מפעל כמפעל מאושר ו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המלצה לפני שרי המדינה על מתן הנחות, הקלות, פטורים ורשיונות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למפעלים מאושרים, במסגרת הפקודות והחוקים שבתחום סמכותם או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ממונים על ביצועם.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קיום קשר בין משקיעים ובין משרדי הממשלה בכל הענינים הכרוכים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בהשקעת חון.</w:t>
                        </w:r>
                      </w:p>
                    </w:tc>
                  </w:tr>
                  <w:tr w:rsidR="0002179A" w:rsidRPr="00010462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המרכז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הרואה את עצמו מקופח על ידי החלטת מרכז ההשקעות בנוגע לבקשתו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אישור מפעל כמפעל מאושר, רשאי תוך 60 יום מיום שנמסרה לו הודעה על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ההחלטה, לערער עליה לפני השרים הממונים על ביצוע חוק זה.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באמצעות המועצה המייעצת הנזכרת בסעיף 30 והיא תדון בו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ותעבירו בצירוף חוות דעתה אל השרים האמורים.</w:t>
                        </w:r>
                      </w:p>
                    </w:tc>
                  </w:tr>
                  <w:tr w:rsidR="0002179A" w:rsidRPr="00010462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והרכבה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תוקם מועצה מייעצת, אשר תייעץ לממשלה בעניני עידוד השקעות הון (להלן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המייעצת"), וזה הרכבה: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ששת החברים של מרכז ההשקעות 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עשרה חברים מקרב הציבור, שימונו על ידי הממשלה, בהתיעצות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רשויות מקומיות, עם ארגונים ועם מוסדות כלכליים-ציבוריים ומקצו-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עיים המטפלים בענפי משק בעלי חשיבות כלכלית-לאומית.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יהיה יושב ראש המועצה, ובהעדרו - חבר מרכז ההשקעות שנתמנה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האוצר.</w:t>
                        </w:r>
                      </w:p>
                    </w:tc>
                  </w:tr>
                  <w:tr w:rsidR="0002179A" w:rsidRPr="00010462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 לדיון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במועצה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2179A" w:rsidRDefault="0002179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המועצה המייעצת תדון ותהווה את דעתה בענינים אלה: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קווי היסוד לעידוד השקעות הון ותכניות לביצועם ;</w:t>
                        </w:r>
                      </w:p>
                      <w:p w:rsidR="0002179A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הצעות תחיקה לעידוד השקעות הון ;</w:t>
                        </w:r>
                      </w:p>
                      <w:p w:rsidR="0002179A" w:rsidRPr="00010462" w:rsidRDefault="000217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ערעורים על החלטות מרכז ההשקעות לפי סעיף 29 ;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447" o:spid="_x0000_s1060" type="#_x0000_t202" style="position:absolute;left:0;text-align:left;margin-left:200.45pt;margin-top:83.25pt;width:321.95pt;height:17.4pt;z-index:33;mso-position-horizontal-relative:page;mso-position-vertical-relative:page" stroked="f">
            <v:textbox style="mso-next-textbox:#_x0000_s18447" inset="0,0,0,0">
              <w:txbxContent>
                <w:p w:rsidR="0002179A" w:rsidRDefault="0002179A">
                  <w:pPr>
                    <w:pStyle w:val="OCRStyle7"/>
                    <w:ind w:left="194"/>
                  </w:pPr>
                  <w:r>
                    <w:rPr>
                      <w:rtl/>
                    </w:rPr>
                    <w:t>פרק שביעי: מרכז ההשקעות ומועצה מייעצת</w:t>
                  </w:r>
                </w:p>
              </w:txbxContent>
            </v:textbox>
            <w10:wrap anchorx="page" anchory="page"/>
          </v:shape>
        </w:pict>
      </w:r>
    </w:p>
    <w:p w:rsidR="0002179A" w:rsidRDefault="0002179A">
      <w:pPr>
        <w:rPr>
          <w:rtl/>
        </w:rPr>
      </w:pPr>
      <w:r>
        <w:rPr>
          <w:rtl/>
        </w:rPr>
        <w:br w:type="page"/>
      </w:r>
    </w:p>
    <w:p w:rsidR="0002179A" w:rsidRDefault="00000000">
      <w:pPr>
        <w:rPr>
          <w:rtl/>
        </w:rPr>
      </w:pPr>
      <w:r>
        <w:pict>
          <v:shape id="_x0000_s18448" o:spid="_x0000_s1061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8448" inset="0,0,0,0">
              <w:txbxContent>
                <w:p w:rsidR="0002179A" w:rsidRDefault="0002179A">
                  <w:r>
                    <w:rPr>
                      <w:rtl/>
                    </w:rPr>
                    <w:t>136                                          ספר החוקים 41                    י"ט בניסן התש"י 06.04.1950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49" o:spid="_x0000_s1062" type="#_x0000_t202" style="position:absolute;left:0;text-align:left;margin-left:87.95pt;margin-top:709.95pt;width:177.2pt;height:41.4pt;z-index:44;mso-position-horizontal-relative:page;mso-position-vertical-relative:page" stroked="f">
            <v:textbox style="mso-next-textbox:#_x0000_s18449" inset="0,0,0,0">
              <w:txbxContent>
                <w:p w:rsidR="0002179A" w:rsidRDefault="0002179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450" o:spid="_x0000_s1063" type="#_x0000_t202" style="position:absolute;left:0;text-align:left;margin-left:377.25pt;margin-top:657.7pt;width:105.55pt;height:32.65pt;z-index:43;mso-position-horizontal-relative:page;mso-position-vertical-relative:page" stroked="f">
            <v:textbox style="mso-next-textbox:#_x0000_s18450" inset="0,0,0,0">
              <w:txbxContent>
                <w:p w:rsidR="0002179A" w:rsidRDefault="0002179A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2179A" w:rsidRDefault="0002179A">
                  <w:pPr>
                    <w:pStyle w:val="OCRStyle8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1" o:spid="_x0000_s1064" type="#_x0000_t202" style="position:absolute;left:0;text-align:left;margin-left:98.85pt;margin-top:617.5pt;width:106.5pt;height:39.2pt;z-index:42;mso-position-horizontal-relative:page;mso-position-vertical-relative:page" stroked="f">
            <v:textbox style="mso-next-textbox:#_x0000_s18451" inset="0,0,0,0">
              <w:txbxContent>
                <w:p w:rsidR="0002179A" w:rsidRDefault="0002179A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אליעזר קסלז</w:t>
                  </w:r>
                </w:p>
                <w:p w:rsidR="0002179A" w:rsidRPr="0002179A" w:rsidRDefault="0002179A">
                  <w:pPr>
                    <w:pStyle w:val="OCRStyle8"/>
                    <w:ind w:left="133"/>
                  </w:pPr>
                  <w:r>
                    <w:rPr>
                      <w:sz w:val="24"/>
                      <w:szCs w:val="24"/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2" o:spid="_x0000_s1065" type="#_x0000_t202" style="position:absolute;left:0;text-align:left;margin-left:218.45pt;margin-top:615.3pt;width:98pt;height:40.2pt;z-index:41;mso-position-horizontal-relative:page;mso-position-vertical-relative:page" stroked="f">
            <v:textbox style="mso-next-textbox:#_x0000_s18452" inset="0,0,0,0">
              <w:txbxContent>
                <w:p w:rsidR="0002179A" w:rsidRDefault="0002179A">
                  <w:pPr>
                    <w:pStyle w:val="OCRStyle8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02179A" w:rsidRDefault="0002179A">
                  <w:pPr>
                    <w:pStyle w:val="OCRStyle8"/>
                    <w:ind w:left="49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3" o:spid="_x0000_s1066" type="#_x0000_t202" style="position:absolute;left:0;text-align:left;margin-left:327.35pt;margin-top:616.5pt;width:113.05pt;height:34.65pt;z-index:40;mso-position-horizontal-relative:page;mso-position-vertical-relative:page" stroked="f">
            <v:textbox style="mso-next-textbox:#_x0000_s18453" inset="0,0,0,0">
              <w:txbxContent>
                <w:p w:rsidR="0002179A" w:rsidRDefault="0002179A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2179A" w:rsidRDefault="0002179A">
                  <w:pPr>
                    <w:pStyle w:val="OCRStyle8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4" o:spid="_x0000_s1067" type="#_x0000_t202" style="position:absolute;left:0;text-align:left;margin-left:93.1pt;margin-top:361.1pt;width:462.35pt;height:242.75pt;z-index:39;mso-position-horizontal-relative:page;mso-position-vertical-relative:page" stroked="f">
            <v:textbox style="mso-next-textbox:#_x0000_s184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362"/>
                  </w:tblGrid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שום הנחה, הקלה או סטור לסי הוראות חוק זה לא יחול ולא יינתן לגבי מסעל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מסעל מאושר, אלא אם משתמעת כוונה אחרת מגוסן של ההוראות.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הודעה על מינויים לסי חוק זה תסורסם ברשומות.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מינויים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הסמכויות המסורות לפי חוק זה אינן באות לגרוע מן הסמכויות לסי כל חוק אחר.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סמכויות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נוכח מרכז ההשקעות שאישורו של מסעל כמסעל מאושר ניתן על יסוד הודעות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כתבות או מטעות ביודעים, רשאי מרכז ההשקעות לבטל את האישור. החלטה כזאת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מרכז ההשקעות נתונה לערעור בדרך האמורה בסעיף 29.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כוזבות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שר האוצר רשאי להתקין תקנות בענין הפטורים, ההקלות וההנחות לסי חוק זה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 השקעות בניירות-ערך ועל הלוואות בבטחון משכנתה.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בניירות-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שר האוצר ושר המסחר והתעשיה ממונים על ביצוע חוק זה והם יחיו רשאים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להתקין תקנות בכל ענין הנוגע לביצועו.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שר האוצר רשאי להעביר לאחר את סמכויותיו, כולן או מקצתן, לסי חוק זה,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לסמכויות הנתונות לו ולשר המסחר והתעשיה ביחד.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455" o:spid="_x0000_s1068" type="#_x0000_t202" style="position:absolute;left:0;text-align:left;margin-left:187.95pt;margin-top:333.55pt;width:211.05pt;height:26.15pt;z-index:38;mso-position-horizontal-relative:page;mso-position-vertical-relative:page" stroked="f">
            <v:textbox style="mso-next-textbox:#_x0000_s18455" inset="0,0,0,0">
              <w:txbxContent>
                <w:p w:rsidR="0002179A" w:rsidRDefault="0002179A">
                  <w:pPr>
                    <w:pStyle w:val="OCRStyle8"/>
                    <w:ind w:left="342"/>
                  </w:pPr>
                  <w:r>
                    <w:rPr>
                      <w:rtl/>
                    </w:rPr>
                    <w:t>פרק שמיני: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6" o:spid="_x0000_s1069" type="#_x0000_t202" style="position:absolute;left:0;text-align:left;margin-left:88.95pt;margin-top:69.25pt;width:467.85pt;height:264.15pt;z-index:37;mso-position-horizontal-relative:page;mso-position-vertical-relative:page" stroked="f">
            <v:textbox style="mso-next-textbox:#_x0000_s184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390"/>
                  </w:tblGrid>
                  <w:tr w:rsidR="0002179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ענין אחר אשר ייראה בעיני המועצה חשוב או מועיל לענין עידוד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הון.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מסקנות המועצה המייעצת, הצעותיה, המלצותיה וחוות דעתה, למעט חוות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לסי סעיף 29(ב), יובאו על ידי המנהל, באמצעות שר האוצר, לפני הממשלה.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(א) המנהל יכנס את המועצה המייעצת לסי הצורך, ולפחות אחת לחודש ויקבע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זמן הישיבה, מקומה וסדר יומה.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שמונה חברים, ובתוכם שלושה חברי מרכז ההשקעות, יהיו מנין חוקי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המועצה המייעצת.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המייעצת תקבע בעצמה את סדרי ישיבותיה ועבודתה.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המועצה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וסדריהן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אין לסרסם מדיוניה של המועצה המייעצת או כל חומר שנמסר לאחד מחבריה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חברותו במועצה, ואין למסור הודעות או הצהרות על נושאים אלה, בלי אישורו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דיוני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</w:tc>
                  </w:tr>
                  <w:tr w:rsidR="0002179A" w:rsidRPr="0002179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חבר המועצה המייעצת מקרב הציבור זכאי לקבל מאוצר המדינה את הוצאותיו,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הססד שכר-העבודה, הכרוכים בהשתתפותו בישיבות המועצה, בשיעור שיקבע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חברי</w:t>
                        </w:r>
                      </w:p>
                      <w:p w:rsid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  <w:p w:rsidR="0002179A" w:rsidRPr="0002179A" w:rsidRDefault="0002179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</w:tc>
                  </w:tr>
                </w:tbl>
                <w:p w:rsidR="0002179A" w:rsidRDefault="0002179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0D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45C15B-41CA-4A2C-9E72-705D217A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0D91"/>
    <w:rPr>
      <w:rFonts w:ascii="Arial" w:hAnsi="Arial" w:cs="Arial"/>
    </w:rPr>
  </w:style>
  <w:style w:type="paragraph" w:customStyle="1" w:styleId="OCRStyle2">
    <w:name w:val="OCR Style #2"/>
    <w:basedOn w:val="a"/>
    <w:rsid w:val="00E55DA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65BF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E3ED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9615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53F08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1046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217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2008-04-06T17:39:00Z</dcterms:created>
  <dcterms:modified xsi:type="dcterms:W3CDTF">2008-04-06T17:40:00Z</dcterms:modified>
</cp:coreProperties>
</file>