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A7B31" w:rsidRDefault="002A7B31">
      <w:pPr>
        <w:rPr>
          <w:rtl/>
        </w:rPr>
      </w:pPr>
    </w:p>
    <w:p w:rsidR="002A7B3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09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090" inset="0,0,0,0">
              <w:txbxContent>
                <w:p w:rsidR="002A7B31" w:rsidRDefault="002A7B31">
                  <w:r>
                    <w:rPr>
                      <w:rtl/>
                    </w:rPr>
                    <w:t>6                                            ספר החוקים 577                  כ"ב בכסליו התש"ל 02.12.1969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91" o:spid="_x0000_s1026" type="#_x0000_t202" style="position:absolute;left:0;text-align:left;margin-left:85.25pt;margin-top:596.4pt;width:390.85pt;height:139.4pt;z-index:6;mso-wrap-style:none;mso-position-horizontal-relative:page;mso-position-vertical-relative:page" stroked="f">
            <v:textbox style="mso-next-textbox:#_x0000_s19091" inset="0,0,0,0">
              <w:txbxContent>
                <w:p w:rsidR="002A7B31" w:rsidRDefault="002A7B31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בכסלו תש"ל (25 בנובמבר 1969); הצעת החוק ודברי הסבר פורסמו בה"ח  862 תש"ל,</w:t>
                  </w:r>
                </w:p>
                <w:p w:rsidR="002A7B31" w:rsidRDefault="002A7B31">
                  <w:pPr>
                    <w:pStyle w:val="OCRStyle1"/>
                    <w:ind w:left="3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20.</w:t>
                  </w:r>
                </w:p>
                <w:p w:rsidR="002A7B31" w:rsidRDefault="002A7B31">
                  <w:pPr>
                    <w:pStyle w:val="OCRStyle1"/>
                    <w:ind w:left="1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8, עמ' 197; ס"ח תשכ"ה, עמ' 127, עמ' 215/ עמ' 263; תשכ"ז, עמ' 16, עמ'</w:t>
                  </w:r>
                </w:p>
                <w:p w:rsidR="002A7B31" w:rsidRPr="002A7B31" w:rsidRDefault="002A7B31">
                  <w:pPr>
                    <w:pStyle w:val="OCRStyle1"/>
                    <w:ind w:left="31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56, עמ' 74; תשכ"ח, עמ' 10, עמ' 53.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92" o:spid="_x0000_s1027" type="#_x0000_t202" style="position:absolute;left:0;text-align:left;margin-left:84.45pt;margin-top:240pt;width:143.75pt;height:49.1pt;z-index:5;mso-wrap-style:none;mso-position-horizontal-relative:page;mso-position-vertical-relative:page" stroked="f">
            <v:textbox style="mso-next-textbox:#_x0000_s19092" inset="0,0,0,0">
              <w:txbxContent>
                <w:p w:rsidR="002A7B31" w:rsidRDefault="002A7B31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2A7B31" w:rsidRDefault="002A7B31">
                  <w:pPr>
                    <w:pStyle w:val="OCRStyle1"/>
                    <w:ind w:left="76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93" o:spid="_x0000_s1028" type="#_x0000_t202" style="position:absolute;left:0;text-align:left;margin-left:255.7pt;margin-top:241.8pt;width:94.65pt;height:46.35pt;z-index:4;mso-wrap-style:none;mso-position-horizontal-relative:page;mso-position-vertical-relative:page" stroked="f">
            <v:textbox style="mso-next-textbox:#_x0000_s19093" inset="0,0,0,0">
              <w:txbxContent>
                <w:p w:rsidR="002A7B31" w:rsidRDefault="002A7B31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2A7B31" w:rsidRDefault="002A7B31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94" o:spid="_x0000_s1029" type="#_x0000_t202" style="position:absolute;left:0;text-align:left;margin-left:362.45pt;margin-top:266.75pt;width:118pt;height:48.1pt;z-index:3;mso-wrap-style:none;mso-position-horizontal-relative:page;mso-position-vertical-relative:page" stroked="f">
            <v:textbox style="mso-next-textbox:#_x0000_s19094" inset="0,0,0,0">
              <w:txbxContent>
                <w:p w:rsidR="002A7B31" w:rsidRDefault="002A7B31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2A7B31" w:rsidRDefault="002A7B31">
                  <w:pPr>
                    <w:pStyle w:val="OCRStyle1"/>
                    <w:ind w:left="53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95" o:spid="_x0000_s1030" type="#_x0000_t202" style="position:absolute;left:0;text-align:left;margin-left:82.65pt;margin-top:106.55pt;width:482.15pt;height:109.3pt;z-index:2;mso-wrap-style:none;mso-position-horizontal-relative:page;mso-position-vertical-relative:page" stroked="f">
            <v:textbox style="mso-next-textbox:#_x0000_s19095" inset="0,0,0,0">
              <w:txbxContent>
                <w:tbl>
                  <w:tblPr>
                    <w:tblW w:w="51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0"/>
                    <w:gridCol w:w="1347"/>
                  </w:tblGrid>
                  <w:tr w:rsidR="002A7B31" w:rsidRPr="002A7B31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2A7B31" w:rsidRDefault="002A7B3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126 לפקודת העיריות1, במקום סעיף קטן (ב) יבוא:</w:t>
                        </w:r>
                      </w:p>
                      <w:p w:rsidR="002A7B31" w:rsidRDefault="002A7B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עד שייבחר ראש העירית לפי סעיף זה, יכהן כראש העירית</w:t>
                        </w:r>
                      </w:p>
                      <w:p w:rsidR="002A7B31" w:rsidRDefault="002A7B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האדם שנשא בכהונה זו במועד הבחירות, ואם נבצר ממנו לפעול או</w:t>
                        </w:r>
                      </w:p>
                      <w:p w:rsidR="002A7B31" w:rsidRPr="002A7B31" w:rsidRDefault="002A7B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שחדל מכהונתו אחרי מועד הבחירות - חבר המועצה שהשר מינהו לכך."</w:t>
                        </w:r>
                      </w:p>
                    </w:tc>
                    <w:tc>
                      <w:tcPr>
                        <w:tcW w:w="768" w:type="pct"/>
                      </w:tcPr>
                      <w:p w:rsidR="002A7B31" w:rsidRPr="002A7B31" w:rsidRDefault="002A7B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126</w:t>
                        </w:r>
                      </w:p>
                    </w:tc>
                  </w:tr>
                  <w:tr w:rsidR="002A7B31" w:rsidRPr="002A7B31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2A7B31" w:rsidRPr="002A7B31" w:rsidRDefault="002A7B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תחילתו של חוק זה ביום קבלתו בכנסת.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2A7B31" w:rsidRPr="002A7B31" w:rsidRDefault="002A7B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2A7B31" w:rsidRDefault="002A7B3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096" o:spid="_x0000_s1031" type="#_x0000_t202" style="position:absolute;left:0;text-align:left;margin-left:148.2pt;margin-top:66.95pt;width:294.45pt;height:32.65pt;z-index:1;mso-wrap-style:none;mso-position-horizontal-relative:page;mso-position-vertical-relative:page" stroked="f">
            <v:textbox style="mso-next-textbox:#_x0000_s19096" inset="0,0,0,0">
              <w:txbxContent>
                <w:p w:rsidR="002A7B31" w:rsidRPr="002A7B31" w:rsidRDefault="002A7B31">
                  <w:pPr>
                    <w:pStyle w:val="OCRStyle1"/>
                    <w:ind w:left="20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העיריות (מס' 9), תש"ל-1969*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A7B3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27FF9C4-2471-4C5B-AF48-D564C9DE7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A7B3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2008-04-09T14:38:00Z</dcterms:created>
  <dcterms:modified xsi:type="dcterms:W3CDTF">2008-04-09T14:38:00Z</dcterms:modified>
</cp:coreProperties>
</file>