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4FAD" w:rsidRDefault="003B4FAD">
      <w:pPr>
        <w:rPr>
          <w:rtl/>
        </w:rPr>
      </w:pPr>
    </w:p>
    <w:p w:rsidR="003B4F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7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176" inset="0,0,0,0">
              <w:txbxContent>
                <w:p w:rsidR="003B4FAD" w:rsidRDefault="003B4FAD">
                  <w:r>
                    <w:rPr>
                      <w:rtl/>
                    </w:rPr>
                    <w:t>126                                          ספר החוקים 401                     ד' באב התשכ"ג 25.07.1963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77" o:spid="_x0000_s1026" type="#_x0000_t202" style="position:absolute;left:0;text-align:left;margin-left:95.2pt;margin-top:714.85pt;width:183.35pt;height:44.75pt;z-index:7;mso-position-horizontal-relative:page;mso-position-vertical-relative:page" stroked="f">
            <v:textbox style="mso-next-textbox:#_x0000_s19177" inset="0,0,0,0">
              <w:txbxContent>
                <w:p w:rsidR="003B4FAD" w:rsidRDefault="003B4F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78" o:spid="_x0000_s1027" type="#_x0000_t202" style="position:absolute;left:0;text-align:left;margin-left:99.35pt;margin-top:323.05pt;width:130.3pt;height:35.45pt;z-index:5;mso-position-horizontal-relative:page;mso-position-vertical-relative:page" stroked="f">
            <v:textbox style="mso-next-textbox:#_x0000_s19178" inset="0,0,0,0">
              <w:txbxContent>
                <w:p w:rsidR="003B4FAD" w:rsidRDefault="003B4FA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3B4FAD" w:rsidRDefault="003B4FAD">
                  <w:pPr>
                    <w:pStyle w:val="OCRStyle1"/>
                    <w:ind w:left="7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79" o:spid="_x0000_s1028" type="#_x0000_t202" style="position:absolute;left:0;text-align:left;margin-left:243.1pt;margin-top:319.85pt;width:85.55pt;height:39.6pt;z-index:4;mso-position-horizontal-relative:page;mso-position-vertical-relative:page" stroked="f">
            <v:textbox style="mso-next-textbox:#_x0000_s19179" inset="0,0,0,0">
              <w:txbxContent>
                <w:p w:rsidR="003B4FAD" w:rsidRDefault="003B4FA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B4FAD" w:rsidRDefault="003B4FAD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80" o:spid="_x0000_s1029" type="#_x0000_t202" style="position:absolute;left:0;text-align:left;margin-left:366.05pt;margin-top:346pt;width:127.1pt;height:49.9pt;z-index:3;mso-position-horizontal-relative:page;mso-position-vertical-relative:page" stroked="f">
            <v:textbox style="mso-next-textbox:#_x0000_s19180" inset="0,0,0,0">
              <w:txbxContent>
                <w:p w:rsidR="003B4FAD" w:rsidRDefault="003B4FA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3B4FAD" w:rsidRDefault="003B4FAD">
                  <w:pPr>
                    <w:pStyle w:val="OCRStyle1"/>
                    <w:ind w:left="770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81" o:spid="_x0000_s1030" type="#_x0000_t202" style="position:absolute;left:0;text-align:left;margin-left:95.2pt;margin-top:129.2pt;width:462.75pt;height:189.7pt;z-index:2;mso-position-horizontal-relative:page;mso-position-vertical-relative:page" stroked="f">
            <v:textbox style="mso-next-textbox:#_x0000_s191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332"/>
                  </w:tblGrid>
                  <w:tr w:rsidR="003B4FAD" w:rsidRPr="003B4FAD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B4FAD" w:rsidRDefault="003B4FA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8 (ב) לפקודת העיריות/ 11934 -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"הבחירות הבאות לכל המועצות יקויימו ביום שבו יקויימו הבחירות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השלישית - ומאז ואילך כל ארבע שבים ביום שלישי בשבת הראשון של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העברי שבו בבחרה הכבסת השלישית?" יבוא "הבחירות הבאות לכל המועצות/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יום ח' בסיון תשכ"ג (31 במאי 1963)/ יקויימו ביום שבו יקויימו הבחירות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לכבסת הששית - ומאז ואילך כל ארבע שבים, ביום גי השלישי לחודש חשון שבתום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השבים?";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הקטן יבוא: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"שום דבר בסעיף קטן זה לא יתפרש כאילו בא לגרוע מכל</w:t>
                        </w:r>
                      </w:p>
                      <w:p w:rsid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שהוענקה בפקודה זו, לקבוע לעיריה פלונית מועד בחירות אחר,</w:t>
                        </w:r>
                      </w:p>
                      <w:p w:rsidR="003B4FAD" w:rsidRPr="003B4FAD" w:rsidRDefault="003B4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המועד שבקבע בסעיף קטן זה לבחירות לכל המועצות."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B4FAD" w:rsidRPr="003B4FAD" w:rsidRDefault="003B4F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8(ב)</w:t>
                        </w:r>
                      </w:p>
                    </w:tc>
                  </w:tr>
                </w:tbl>
                <w:p w:rsidR="003B4FAD" w:rsidRDefault="003B4F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82" o:spid="_x0000_s1031" type="#_x0000_t202" style="position:absolute;left:0;text-align:left;margin-left:144.1pt;margin-top:90.55pt;width:304.35pt;height:29.1pt;z-index:1;mso-position-horizontal-relative:page;mso-position-vertical-relative:page" stroked="f">
            <v:textbox style="mso-next-textbox:#_x0000_s19182" inset="0,0,0,0">
              <w:txbxContent>
                <w:p w:rsidR="003B4FAD" w:rsidRPr="003B4FAD" w:rsidRDefault="003B4FAD">
                  <w:pPr>
                    <w:pStyle w:val="OCRStyle1"/>
                    <w:ind w:left="38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18),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000000">
      <w:r>
        <w:pict>
          <v:shape id="_x0000_s19183" o:spid="_x0000_s1032" type="#_x0000_t202" style="position:absolute;left:0;text-align:left;margin-left:97.15pt;margin-top:627.35pt;width:401.35pt;height:74.65pt;z-index:6;mso-position-horizontal-relative:page;mso-position-vertical-relative:page" stroked="f">
            <v:textbox style="mso-next-textbox:#_x0000_s19183" inset="0,0,0,0">
              <w:txbxContent>
                <w:p w:rsidR="003B4FAD" w:rsidRDefault="003B4FAD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כ''ד בתמוז תשכ"ג (16 כיולי 1963); הצעת החוק ודברי הגזבר פורסמו בה''ח 572/ תשכ"ג/</w:t>
                  </w:r>
                </w:p>
                <w:p w:rsidR="003B4FAD" w:rsidRDefault="003B4FAD">
                  <w:pPr>
                    <w:pStyle w:val="OCRStyle1"/>
                    <w:ind w:left="7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336.</w:t>
                  </w:r>
                </w:p>
                <w:p w:rsidR="003B4FAD" w:rsidRDefault="003B4FAD">
                  <w:pPr>
                    <w:pStyle w:val="OCRStyle1"/>
                    <w:ind w:left="6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1934/ תוס' 1 מס' 414/ עמ' 1; ס"ח 113/ תשי''ג/ עמ' 157; תשט"ו/ עמ' 100; תשט"ו/ עמ' 120; תשי"ז/</w:t>
                  </w:r>
                </w:p>
                <w:p w:rsidR="003B4FAD" w:rsidRPr="003B4FAD" w:rsidRDefault="003B4FAD">
                  <w:pPr>
                    <w:pStyle w:val="OCRStyle1"/>
                    <w:ind w:left="7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38; תשי''ז/ עמ' 135; תשי''ז/ עמ' 160; תשי''ט/ עמ' 40; תשי''ט/ עמ' 218; תשכ''א/ עמ' 168</w:t>
                  </w:r>
                </w:p>
              </w:txbxContent>
            </v:textbox>
            <w10:wrap anchorx="page" anchory="page"/>
          </v:shape>
        </w:pict>
      </w:r>
      <w:bookmarkStart w:id="0" w:name="_PictureBullets"/>
      <w:bookmarkEnd w:id="0"/>
    </w:p>
    <w:sectPr w:rsidR="00E34233" w:rsidSect="003B4F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83B64B-7B0F-402B-AE51-81E0F888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4FA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2008-04-07T11:03:00Z</dcterms:created>
  <dcterms:modified xsi:type="dcterms:W3CDTF">2008-04-07T11:17:00Z</dcterms:modified>
</cp:coreProperties>
</file>