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539D" w:rsidRDefault="0027539D">
      <w:pPr>
        <w:rPr>
          <w:rtl/>
        </w:rPr>
      </w:pPr>
    </w:p>
    <w:p w:rsidR="0027539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23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9236" inset="0,0,0,0">
              <w:txbxContent>
                <w:p w:rsidR="003D674F" w:rsidRDefault="003D674F">
                  <w:r>
                    <w:rPr>
                      <w:rtl/>
                    </w:rPr>
                    <w:t>100                                          ספר החוקים 185                 כ"ז בסיוון התשי"ה 17.06.1955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37" o:spid="_x0000_s1026" type="#_x0000_t202" style="position:absolute;left:0;text-align:left;margin-left:70.9pt;margin-top:718.7pt;width:429.45pt;height:74.45pt;z-index:4;mso-position-horizontal-relative:page;mso-position-vertical-relative:page" stroked="f">
            <v:textbox style="mso-next-textbox:#_x0000_s19237" inset="0,0,0,0">
              <w:txbxContent>
                <w:p w:rsidR="003D674F" w:rsidRDefault="003D674F">
                  <w:pPr>
                    <w:pStyle w:val="OCRStyle1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בסיון תשט"ו (7 ביוני 1955) ; הצעת החוק ודברי הסבר נתפרסמו</w:t>
                  </w:r>
                </w:p>
                <w:p w:rsidR="003D674F" w:rsidRDefault="003D674F">
                  <w:pPr>
                    <w:pStyle w:val="OCRStyle1"/>
                    <w:ind w:left="9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105, תשי"ב, עמ' 120.</w:t>
                  </w:r>
                </w:p>
                <w:p w:rsidR="003D674F" w:rsidRPr="0027539D" w:rsidRDefault="003D674F">
                  <w:pPr>
                    <w:pStyle w:val="OCRStyle1"/>
                    <w:ind w:left="8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1934, חוס' 1 מס' 414, עט'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38" o:spid="_x0000_s1027" type="#_x0000_t202" style="position:absolute;left:0;text-align:left;margin-left:73.85pt;margin-top:99.35pt;width:493.8pt;height:615.2pt;z-index:3;mso-position-horizontal-relative:page;mso-position-vertical-relative:page" stroked="f">
            <v:textbox style="mso-next-textbox:#_x0000_s1923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7"/>
                    <w:gridCol w:w="1589"/>
                    <w:gridCol w:w="1313"/>
                  </w:tblGrid>
                  <w:tr w:rsidR="003D674F" w:rsidRPr="0027539D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3D674F" w:rsidRDefault="003D674F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58 לפקודת העיריות, 1934  1(להלן ~ הפקודה), בשורה החמישית והששית'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המלים "כחברי מועצה בעלי סגולות הכשרה כחוק" יבואו המלים "כבעלי סגולות</w:t>
                        </w:r>
                      </w:p>
                      <w:p w:rsidR="003D674F" w:rsidRPr="0027539D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כדין"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D674F" w:rsidRPr="0027539D" w:rsidRDefault="003D67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58;</w:t>
                        </w:r>
                      </w:p>
                    </w:tc>
                  </w:tr>
                  <w:tr w:rsidR="003D674F" w:rsidRPr="0027539D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3D674F" w:rsidRPr="0027539D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.במקום סעיף 60 לפקודה יבואו סעיפים אלה 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D674F" w:rsidRDefault="003D67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3D674F" w:rsidRPr="0027539D" w:rsidRDefault="003D67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60</w:t>
                        </w:r>
                      </w:p>
                    </w:tc>
                  </w:tr>
                  <w:tr w:rsidR="003D674F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3D674F" w:rsidRDefault="003D67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(א) המועצה רשאית לבחור מבין חבריה ועדת הנהלה קבועה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שתפקידה לייעץ לראש העיריה בכל הנוגע לביצוע תפקידיו, ושתשמש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לכל ענין שאינו בתחום סמכותה של ועדה אחרת, קבועה או ארעית.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ועדת ההנהלה יהיו ראש העיריה, סגניו וחברי מועצה</w:t>
                        </w:r>
                      </w:p>
                      <w:p w:rsidR="003D674F" w:rsidRPr="0027539D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שהמועצה תקבע את מספרם ותבחר אותם.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3D674F" w:rsidRPr="0027539D" w:rsidRDefault="003D67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הנהלה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D674F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60א, (א) למועצה תהיה ועדת מכרזים והצעות קבועה' שתפקידה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להשגיח על הצעות מחירים המוגשות למועצה ולחוות דעתה עליהן.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המכרזים וההצעות תיבחר על ידי המועצה מבין חבריה.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3D674F" w:rsidRDefault="003D67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מכרזים</w:t>
                        </w:r>
                      </w:p>
                      <w:p w:rsidR="003D674F" w:rsidRPr="0027539D" w:rsidRDefault="003D67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והצעות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D674F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5" w:type="pct"/>
                      </w:tcPr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D674F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60ב. (א) בסעיף זה -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"אדמה חקלאית" - קרקע המשמש למטע, למשתלה, למשק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חיים, לגידול תוצרת חקלאית או פרחים או לייעוד :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"חקלאי" -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שהוא בעל אדמה חקלאית בתחום העיריה, ששטחה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דונם לפחות ושאינה מוחזקת על ידי אחר, להוציא שטחו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בנין כמשמעותו בסעיף 101 שאינו משמש למטרות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חקלאיות,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שהחזיק ועיבד עיבוד סדיר אדמה חקלאית כמתואר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שנה אחת בסמוך לפני היום הקובע :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"ענין חקלאי" - ענין בעל ערך חקלאי, שהסדרתו היא לטובת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או לטובת ענף שבה, או לטובת עוסקים בחקלאות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העיריה או בשטח בנין עיר הכולל את תחום העיריה,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הטלת ארנונות על אדמה חקלאית שבתחומה, והיטלים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ואגרות על העוסקים בחקלאות כאמור בקשר לאדמה חקלאית,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ודרך הוצאתן של ההכנסות ממקורות אלה :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כמשמעותו בסעיף 2, או מועד מאוחר יותר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הפנים לענין בחירות ראשונות לועדה חקלאית.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חקלאית (להלן בסעיף זה - ועדה) תוקם בכל עיריה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בתחומה לפחות חמישים חקלאים. או אדמה חקלאית בשטח של אלף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דונם לפחות המוחזקים על ידי עשרה אנשים לפחות, וכן בעיריה שמועצתה</w:t>
                        </w:r>
                      </w:p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החליטה על הקמת ועדה או ששר הפנים קבע כך ביחס אליה.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3D674F" w:rsidRPr="0027539D" w:rsidRDefault="003D67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וערה חקלאית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D674F" w:rsidRDefault="003D67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D674F" w:rsidRDefault="003D67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239" o:spid="_x0000_s1028" type="#_x0000_t202" style="position:absolute;left:0;text-align:left;margin-left:149.5pt;margin-top:71.85pt;width:284.15pt;height:22pt;z-index:2;mso-position-horizontal-relative:page;mso-position-vertical-relative:page" stroked="f">
            <v:textbox style="mso-next-textbox:#_x0000_s19239" inset="0,0,0,0">
              <w:txbxContent>
                <w:p w:rsidR="003D674F" w:rsidRPr="0027539D" w:rsidRDefault="003D674F">
                  <w:pPr>
                    <w:pStyle w:val="OCRStyle1"/>
                    <w:ind w:left="583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פקודת העיריות, תשט"ו-1955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40" o:spid="_x0000_s1029" type="#_x0000_t202" style="position:absolute;left:0;text-align:left;margin-left:494.05pt;margin-top:55.2pt;width:69.3pt;height:23.15pt;z-index:1;mso-position-horizontal-relative:page;mso-position-vertical-relative:page" stroked="f">
            <v:textbox style="mso-next-textbox:#_x0000_s19240" inset="0,0,0,0">
              <w:txbxContent>
                <w:p w:rsidR="003D674F" w:rsidRDefault="003D674F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מספר 35</w:t>
                  </w:r>
                </w:p>
              </w:txbxContent>
            </v:textbox>
            <w10:wrap anchorx="page" anchory="page"/>
          </v:shape>
        </w:pict>
      </w:r>
    </w:p>
    <w:p w:rsidR="00542AD0" w:rsidRDefault="00542AD0">
      <w:pPr>
        <w:rPr>
          <w:rtl/>
        </w:rPr>
      </w:pPr>
      <w:r>
        <w:rPr>
          <w:rtl/>
        </w:rPr>
        <w:br w:type="page"/>
      </w:r>
    </w:p>
    <w:p w:rsidR="00542AD0" w:rsidRDefault="00000000">
      <w:pPr>
        <w:rPr>
          <w:rtl/>
        </w:rPr>
      </w:pPr>
      <w:r>
        <w:pict>
          <v:shape id="_x0000_s19241" o:spid="_x0000_s1030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241" inset="0,0,0,0">
              <w:txbxContent>
                <w:p w:rsidR="003D674F" w:rsidRDefault="003D674F">
                  <w:r>
                    <w:rPr>
                      <w:rtl/>
                    </w:rPr>
                    <w:t>101                                          ספר החוקים 185                 כ"ז בסיוון התשי"ה 17.06.1955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42" o:spid="_x0000_s1031" type="#_x0000_t202" style="position:absolute;left:0;text-align:left;margin-left:128.7pt;margin-top:41.65pt;width:397.2pt;height:727.25pt;z-index:6;mso-position-horizontal-relative:page;mso-position-vertical-relative:page" stroked="f">
            <v:textbox style="mso-next-textbox:#_x0000_s19242" inset="0,0,0,0">
              <w:txbxContent>
                <w:p w:rsidR="003D674F" w:rsidRDefault="003D674F">
                  <w:pPr>
                    <w:pStyle w:val="OCRStyle2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(ג) הרכבת הועדה תהיה כך:</w:t>
                  </w:r>
                </w:p>
                <w:p w:rsidR="003D674F" w:rsidRDefault="003D674F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(1) מספר חברי הועדה יהיה מספר הניתן לחלק לשלושה, אך</w:t>
                  </w:r>
                </w:p>
                <w:p w:rsidR="003D674F" w:rsidRDefault="003D674F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לא יעלה על שנים עשר, הכל כפי שתחליט המועצה או, באין</w:t>
                  </w:r>
                </w:p>
                <w:p w:rsidR="003D674F" w:rsidRDefault="003D674F">
                  <w:pPr>
                    <w:pStyle w:val="OCRStyle2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החלטת המועצה/ כפי שיקבע שר הפנים, בהתאם להוראות</w:t>
                  </w:r>
                </w:p>
                <w:p w:rsidR="003D674F" w:rsidRDefault="003D674F">
                  <w:pPr>
                    <w:pStyle w:val="OCRStyle2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שבתוספת השניה ;</w:t>
                  </w:r>
                </w:p>
                <w:p w:rsidR="003D674F" w:rsidRDefault="003D674F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(2) הרכב הועדה יהיה . שני שלישים שייבחרו לפי ההוראות</w:t>
                  </w:r>
                </w:p>
                <w:p w:rsidR="003D674F" w:rsidRDefault="003D674F">
                  <w:pPr>
                    <w:pStyle w:val="OCRStyle2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שבתוספת השניה (להלן - נציגי החקלאים) ושליש אחד שייבחר</w:t>
                  </w:r>
                </w:p>
                <w:p w:rsidR="003D674F" w:rsidRDefault="003D674F">
                  <w:pPr>
                    <w:pStyle w:val="OCRStyle2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על ידי המועצה ושאחד מהם, לפחות, יהיה חבר המועצה : כל</w:t>
                  </w:r>
                </w:p>
                <w:p w:rsidR="003D674F" w:rsidRDefault="003D674F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חברי הועדה יהיו חקלאים, פרט לאחד שיכול להיות לא-חקלאי,</w:t>
                  </w:r>
                </w:p>
                <w:p w:rsidR="003D674F" w:rsidRDefault="003D674F">
                  <w:pPr>
                    <w:pStyle w:val="OCRStyle2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אם הוא חבר המועצה שנבחר על ידיה לועדה :</w:t>
                  </w:r>
                </w:p>
                <w:p w:rsidR="003D674F" w:rsidRDefault="003D674F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(3) הבחירות של נציגי החקלאים יהיו שוות, ישירות וחשאיות'</w:t>
                  </w:r>
                </w:p>
                <w:p w:rsidR="003D674F" w:rsidRDefault="003D674F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אולם לפי דרישת שלושים וחמישה אחוז של החקלאים יהיו</w:t>
                  </w:r>
                </w:p>
                <w:p w:rsidR="003D674F" w:rsidRDefault="003D674F">
                  <w:pPr>
                    <w:pStyle w:val="OCRStyle2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הבחירות גם יחסיות : דרישה כאמור תוגש בדרך ובמועד שנקבעו</w:t>
                  </w:r>
                </w:p>
                <w:p w:rsidR="003D674F" w:rsidRDefault="003D674F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בתוספת השניה :</w:t>
                  </w:r>
                </w:p>
                <w:p w:rsidR="003D674F" w:rsidRDefault="003D674F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(4) נציג החקלאים שנעדר מישיבות הועדה שלושה חדשים</w:t>
                  </w:r>
                </w:p>
                <w:p w:rsidR="003D674F" w:rsidRDefault="003D674F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רצופים, או משלוש ישיבות רצופות - אם היו בשלושה חדשים</w:t>
                  </w:r>
                </w:p>
                <w:p w:rsidR="003D674F" w:rsidRDefault="003D674F">
                  <w:pPr>
                    <w:pStyle w:val="OCRStyle2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פחות משלוש ישיבות - יחדל להיות חבר הועדה, אלא אם כן</w:t>
                  </w:r>
                </w:p>
                <w:p w:rsidR="003D674F" w:rsidRDefault="003D674F">
                  <w:pPr>
                    <w:pStyle w:val="OCRStyle2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נעדר מחמת מחלה או שירות בצבא-הגנה לישראל, או ברשות</w:t>
                  </w:r>
                </w:p>
                <w:p w:rsidR="003D674F" w:rsidRDefault="003D674F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הועדה :</w:t>
                  </w:r>
                </w:p>
                <w:p w:rsidR="003D674F" w:rsidRDefault="003D674F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(5) על פסילת חברותו של חבר ועדה יחולו, בשינויים המחוייבים</w:t>
                  </w:r>
                </w:p>
                <w:p w:rsidR="003D674F" w:rsidRDefault="003D674F">
                  <w:pPr>
                    <w:pStyle w:val="OCRStyle2"/>
                    <w:ind w:left="1469"/>
                    <w:rPr>
                      <w:rtl/>
                    </w:rPr>
                  </w:pPr>
                  <w:r>
                    <w:rPr>
                      <w:rtl/>
                    </w:rPr>
                    <w:t>לפי הענין, הוראות סעיף 46 - למעט פסקה (1) לסעיף קטן (א).</w:t>
                  </w:r>
                </w:p>
                <w:p w:rsidR="003D674F" w:rsidRDefault="003D674F">
                  <w:pPr>
                    <w:pStyle w:val="OCRStyle2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(ד) לועדה יהיה יושב ראש וסגן יושב ראש שיתמנו על ידי</w:t>
                  </w:r>
                </w:p>
                <w:p w:rsidR="003D674F" w:rsidRDefault="003D674F">
                  <w:pPr>
                    <w:pStyle w:val="OCRStyle2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המועצה מתוך רשימת המועמדים שהועדה תציע והמועצה רשאית לדרוש</w:t>
                  </w:r>
                </w:p>
                <w:p w:rsidR="003D674F" w:rsidRDefault="003D674F">
                  <w:pPr>
                    <w:pStyle w:val="OCRStyle2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שיוצעו לה לכל תפקיד כאמור שני מועמדים לפחות : בהעדר היושב ראש</w:t>
                  </w:r>
                </w:p>
                <w:p w:rsidR="003D674F" w:rsidRDefault="003D674F">
                  <w:pPr>
                    <w:pStyle w:val="OCRStyle2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ימלא סגן היושב ראש את מקומו. עד שיתמנה יושב ראש הועדה, יהיה</w:t>
                  </w:r>
                </w:p>
                <w:p w:rsidR="003D674F" w:rsidRDefault="003D674F">
                  <w:pPr>
                    <w:pStyle w:val="OCRStyle2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פקיד הבחירות יושב ראש הועדה.</w:t>
                  </w:r>
                </w:p>
                <w:p w:rsidR="003D674F" w:rsidRDefault="003D674F">
                  <w:pPr>
                    <w:pStyle w:val="OCRStyle2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(ה) ועדה שנסתיימה תקופת כהונתה תמשיך בתפקידה עד שתורכב</w:t>
                  </w:r>
                </w:p>
                <w:p w:rsidR="003D674F" w:rsidRDefault="003D674F">
                  <w:pPr>
                    <w:pStyle w:val="OCRStyle2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כדין ועדה חדשה.</w:t>
                  </w:r>
                </w:p>
                <w:p w:rsidR="003D674F" w:rsidRDefault="003D674F">
                  <w:pPr>
                    <w:pStyle w:val="OCRStyle2"/>
                    <w:ind w:left="1271"/>
                    <w:rPr>
                      <w:rtl/>
                    </w:rPr>
                  </w:pPr>
                  <w:r>
                    <w:rPr>
                      <w:rtl/>
                    </w:rPr>
                    <w:t>(0 ואלה תפקידיה וסמכויותיה של הועדה -</w:t>
                  </w:r>
                </w:p>
                <w:p w:rsidR="003D674F" w:rsidRDefault="003D674F">
                  <w:pPr>
                    <w:pStyle w:val="OCRStyle2"/>
                    <w:ind w:left="1472"/>
                    <w:rPr>
                      <w:rtl/>
                    </w:rPr>
                  </w:pPr>
                  <w:r>
                    <w:rPr>
                      <w:rtl/>
                    </w:rPr>
                    <w:t>(1) לייעץ למועצה בכל ענין חקלאי הן ביזמת עצמה והן לפי</w:t>
                  </w:r>
                </w:p>
                <w:p w:rsidR="003D674F" w:rsidRDefault="003D674F">
                  <w:pPr>
                    <w:pStyle w:val="OCRStyle2"/>
                    <w:ind w:left="1458"/>
                    <w:rPr>
                      <w:rtl/>
                    </w:rPr>
                  </w:pPr>
                  <w:r>
                    <w:rPr>
                      <w:rtl/>
                    </w:rPr>
                    <w:t>בקשת המועצה :</w:t>
                  </w:r>
                </w:p>
                <w:p w:rsidR="003D674F" w:rsidRDefault="003D674F">
                  <w:pPr>
                    <w:pStyle w:val="OCRStyle2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(2) להציע למועצה הצעות להחלטה בכל ענין חקלאי :</w:t>
                  </w:r>
                </w:p>
                <w:p w:rsidR="003D674F" w:rsidRDefault="003D674F">
                  <w:pPr>
                    <w:pStyle w:val="OCRStyle2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(3) להוציא לפועל החלטות המועצה בענין חקלאי, אם נדרשה</w:t>
                  </w:r>
                </w:p>
                <w:p w:rsidR="003D674F" w:rsidRDefault="003D674F">
                  <w:pPr>
                    <w:pStyle w:val="OCRStyle2"/>
                    <w:ind w:left="1465"/>
                    <w:rPr>
                      <w:rtl/>
                    </w:rPr>
                  </w:pPr>
                  <w:r>
                    <w:rPr>
                      <w:rtl/>
                    </w:rPr>
                    <w:t>לכך על ידי המועצה או על ידי ראש העיריה, או על ידי שר</w:t>
                  </w:r>
                </w:p>
                <w:p w:rsidR="003D674F" w:rsidRDefault="003D674F">
                  <w:pPr>
                    <w:pStyle w:val="OCRStyle2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הפנים אם היה הענין בערר על פי סעיף קטן (ח).</w:t>
                  </w:r>
                </w:p>
                <w:p w:rsidR="003D674F" w:rsidRDefault="003D674F">
                  <w:pPr>
                    <w:pStyle w:val="OCRStyle2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(ז) ענין חקלאי לא יבוא לדיון סופי במועצה אלא אם דנה בו</w:t>
                  </w:r>
                </w:p>
                <w:p w:rsidR="003D674F" w:rsidRDefault="003D674F">
                  <w:pPr>
                    <w:pStyle w:val="OCRStyle2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תחילה הועדה והיוותה דעתה, או שעברו ארבעה עשר יום מיום שהגישה</w:t>
                  </w:r>
                </w:p>
                <w:p w:rsidR="003D674F" w:rsidRDefault="003D674F">
                  <w:pPr>
                    <w:pStyle w:val="OCRStyle2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המועצה את הענין בכתב לפני הועדה; הציעה הועדה למועצה הצעת</w:t>
                  </w:r>
                </w:p>
                <w:p w:rsidR="003D674F" w:rsidRDefault="003D674F">
                  <w:pPr>
                    <w:pStyle w:val="OCRStyle2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החלטה בענין חקלאי, חייבת המועצה להעמיד את ההצעה על סדר יומה</w:t>
                  </w:r>
                </w:p>
                <w:p w:rsidR="003D674F" w:rsidRDefault="003D674F">
                  <w:pPr>
                    <w:pStyle w:val="OCRStyle2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ולדון בה בהקדם האפשרי, ואם לא נדחתה ההצעה על ידי המועצה בתום</w:t>
                  </w:r>
                </w:p>
                <w:p w:rsidR="003D674F" w:rsidRDefault="003D674F">
                  <w:pPr>
                    <w:pStyle w:val="OCRStyle2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שלושים יום מיום שהוגשה בכתב, יראו את הצעת ההחלטה כהחלטת</w:t>
                  </w:r>
                </w:p>
                <w:p w:rsidR="003D674F" w:rsidRPr="00542AD0" w:rsidRDefault="003D674F">
                  <w:pPr>
                    <w:pStyle w:val="OCRStyle2"/>
                    <w:ind w:left="680"/>
                  </w:pPr>
                  <w:r>
                    <w:rPr>
                      <w:rtl/>
                    </w:rPr>
                    <w:t>המועצה,</w:t>
                  </w:r>
                </w:p>
              </w:txbxContent>
            </v:textbox>
            <w10:wrap anchorx="page" anchory="page"/>
          </v:shape>
        </w:pict>
      </w:r>
    </w:p>
    <w:p w:rsidR="0013342A" w:rsidRDefault="0013342A">
      <w:pPr>
        <w:rPr>
          <w:rtl/>
        </w:rPr>
      </w:pPr>
      <w:r>
        <w:rPr>
          <w:rtl/>
        </w:rPr>
        <w:br w:type="page"/>
      </w:r>
    </w:p>
    <w:p w:rsidR="0013342A" w:rsidRDefault="00000000">
      <w:pPr>
        <w:rPr>
          <w:rtl/>
        </w:rPr>
      </w:pPr>
      <w:r>
        <w:pict>
          <v:shape id="_x0000_s1924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243" inset="0,0,0,0">
              <w:txbxContent>
                <w:p w:rsidR="003D674F" w:rsidRDefault="003D674F">
                  <w:r>
                    <w:rPr>
                      <w:rtl/>
                    </w:rPr>
                    <w:t>102                                          ספר החוקים 185                 כ"ז בסיוון התשי"ה 17.06.1955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44" o:spid="_x0000_s1033" type="#_x0000_t202" style="position:absolute;left:0;text-align:left;margin-left:79.75pt;margin-top:776.2pt;width:188.7pt;height:32.45pt;z-index:9;mso-position-horizontal-relative:page;mso-position-vertical-relative:page" stroked="f">
            <v:textbox style="mso-next-textbox:#_x0000_s19244" inset="0,0,0,0">
              <w:txbxContent>
                <w:p w:rsidR="003D674F" w:rsidRDefault="003D674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9245" o:spid="_x0000_s1034" type="#_x0000_t202" style="position:absolute;left:0;text-align:left;margin-left:72.85pt;margin-top:53.7pt;width:411.05pt;height:716.75pt;z-index:8;mso-position-horizontal-relative:page;mso-position-vertical-relative:page" stroked="f">
            <v:textbox style="mso-next-textbox:#_x0000_s19245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9"/>
                    <w:gridCol w:w="1354"/>
                  </w:tblGrid>
                  <w:tr w:rsidR="003D674F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נתקבלה במועצה החלטה בענין חקלאי שלא בהתאם להצעת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או לחוות דעתה' רשאית הועדה לערור על ההחלטה לפני שר הפנים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ארבעה עשר יום מיום שנמסרה בכתב לועדה : המועצה לא תבצע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כאמור לפני תום תקופת הערר וכל עוד הערר תלוי ועומד.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ההכנסות מארנונות שהוטלו על אדמה חקלאית, וכן ההכנסות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מהיטלים מאגרות ומתשלומים אחרים, שהוחלט כדין להטילם על אדמה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או על העוסקים בחקלאות בקשה לאדמה חקלאית ופורש בהחלטה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הוטלו בקשר לענין חקלאי, יוצאו, לאחר ניכוי ההוצאות הסבירות של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המינהל, בשלמותם לענינים חקלאיים.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D674F" w:rsidRPr="0013342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60ג. המועצה תבחר מבין חבריה ועדת כספים קבועה שתפקידה לייעץ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בכל עניני כספים של העיריה.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3D674F" w:rsidRPr="0013342A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כספים</w:t>
                        </w:r>
                      </w:p>
                    </w:tc>
                  </w:tr>
                  <w:tr w:rsidR="003D674F" w:rsidRPr="0013342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60ד. נוסף על הועדות הנקובות בשמותיהן בפקודה זו, או בחוק אחר,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המועצה לבחור ועדות קבועות או ועדות ארעיות שתפקידן לייעץ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בענינים או במקרים מסויימים.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3D674F" w:rsidRPr="0013342A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שונות</w:t>
                        </w:r>
                      </w:p>
                    </w:tc>
                  </w:tr>
                  <w:tr w:rsidR="003D674F" w:rsidRPr="0013342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60ה. ועדה של המועצה שלא נקבע לה הרכב מיוחד בפקודה זו או בחוק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יהיו מחצית חבריה, לפחות, חברי המועצה, והשאר - בעלי זכות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להיבחר כחברי המועצה, שאינם פסולים לפי סעיף 46, ובלבד שההרכב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הסיעתי הכולל של כל הועדות האמורות, יהיה בהתאם להרכב הסיעתי של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3D674F" w:rsidRPr="0013342A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הועדות</w:t>
                        </w:r>
                      </w:p>
                    </w:tc>
                  </w:tr>
                  <w:tr w:rsidR="003D674F" w:rsidRPr="0013342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160. ראש העיריה יהיה בתוקף משרתו יושב ראש ועדת ההנהלה; יושבי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לשאר הועדות ייבחרו על ידי המועצה מבין חבריה, אם לא נקבעה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בפקודה זו או בחוק אחר.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3D674F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יושבי ראש</w:t>
                        </w:r>
                      </w:p>
                      <w:p w:rsidR="003D674F" w:rsidRPr="0013342A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הועדות</w:t>
                        </w:r>
                      </w:p>
                    </w:tc>
                  </w:tr>
                  <w:tr w:rsidR="003D674F" w:rsidRPr="0013342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60ז. היו הקולות שקולים בועדה, יבואו ההצעות השקולות להכרעת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3D674F" w:rsidRPr="0013342A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דעות שקולות</w:t>
                        </w:r>
                      </w:p>
                    </w:tc>
                  </w:tr>
                  <w:tr w:rsidR="003D674F" w:rsidRPr="0013342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60ח. החלטות של ועדות המועצה טעונות אישור המועצה אם אין כוונה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משתמעת בפקודה זו.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3D674F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החלטות</w:t>
                        </w:r>
                      </w:p>
                      <w:p w:rsidR="003D674F" w:rsidRPr="0013342A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</w:tr>
                  <w:tr w:rsidR="003D674F" w:rsidRPr="0013342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60ט. ועדה של המועצה תכהן בתפקידה כל תקופת כהונתה של המועצה,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מלבד אם נקבעה הוראה אחרת בפקודה זו או בחוק אחר, אלא שועדה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ארעית תתפרק מאליה עם גמר תפקידה; אולם לא תיפגע סמכותה של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לבטל בכל עת ועדה שנבחרה כולה על ידיה או לשנות את הרכבה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להוראות פקודה זאת, וכן להחליף את נציגיה בועדה של המועצה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שהורכבה בשותפות עם גורמים אחרים.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3D674F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הכהונה</w:t>
                        </w:r>
                      </w:p>
                      <w:p w:rsidR="003D674F" w:rsidRPr="0013342A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הועדות</w:t>
                        </w:r>
                      </w:p>
                    </w:tc>
                  </w:tr>
                  <w:tr w:rsidR="003D674F" w:rsidRPr="0013342A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3D674F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60י. (א) חבר מועצה שנבחר על ידיה לועדה של המועצה, חברותו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ועדה נפסקת משנפסקה חברותו במועצה.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ועדה של המועצה שאיבד את זכותו להיבחר כחבר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יחדל מהיות חבר בועדה.</w:t>
                        </w:r>
                      </w:p>
                      <w:p w:rsidR="003D674F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ועדה של המועצה רשאי להתפטר מתפקידו בהודעה</w:t>
                        </w:r>
                      </w:p>
                      <w:p w:rsidR="003D674F" w:rsidRPr="0013342A" w:rsidRDefault="003D67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לראש העיריה.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3D674F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חדילת חברות</w:t>
                        </w:r>
                      </w:p>
                      <w:p w:rsidR="003D674F" w:rsidRPr="0013342A" w:rsidRDefault="003D674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בועדות</w:t>
                        </w:r>
                      </w:p>
                    </w:tc>
                  </w:tr>
                </w:tbl>
                <w:p w:rsidR="003D674F" w:rsidRDefault="003D674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A6744" w:rsidRDefault="00FA6744">
      <w:pPr>
        <w:rPr>
          <w:rtl/>
        </w:rPr>
      </w:pPr>
      <w:r>
        <w:rPr>
          <w:rtl/>
        </w:rPr>
        <w:br w:type="page"/>
      </w:r>
    </w:p>
    <w:p w:rsidR="00FA6744" w:rsidRDefault="00000000">
      <w:pPr>
        <w:rPr>
          <w:rtl/>
        </w:rPr>
      </w:pPr>
      <w:r>
        <w:pict>
          <v:shape id="_x0000_s19246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9246" inset="0,0,0,0">
              <w:txbxContent>
                <w:p w:rsidR="003D674F" w:rsidRDefault="003D674F">
                  <w:r>
                    <w:rPr>
                      <w:rtl/>
                    </w:rPr>
                    <w:t>103                                          ספר החוקים 185                 כ"ז בסיוון התשי"ה 17.06.1955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47" o:spid="_x0000_s1036" type="#_x0000_t202" style="position:absolute;left:0;text-align:left;margin-left:370.5pt;margin-top:771.95pt;width:191.05pt;height:22pt;z-index:14;mso-position-horizontal-relative:page;mso-position-vertical-relative:page" stroked="f">
            <v:textbox style="mso-next-textbox:#_x0000_s19247" inset="0,0,0,0">
              <w:txbxContent>
                <w:p w:rsidR="003D674F" w:rsidRDefault="003D674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9248" o:spid="_x0000_s1037" type="#_x0000_t202" style="position:absolute;left:0;text-align:left;margin-left:78.65pt;margin-top:561.3pt;width:486.5pt;height:202.55pt;z-index:13;mso-position-horizontal-relative:page;mso-position-vertical-relative:page" stroked="f">
            <v:textbox style="mso-next-textbox:#_x0000_s1924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7516"/>
                  </w:tblGrid>
                  <w:tr w:rsidR="003D674F" w:rsidRPr="00FA6744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3D674F" w:rsidRPr="00FA6744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פקיד הבחירות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3D674F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משנוכח שר הפנים שנתמלאו התנאים המחייבים הקמת ועדה חקלאית (להלן בתוספת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- ועדה) בתחום עיריה פלונית, ימנה פקיד בהירות לנהל את בחירות נציגי החקלאים :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היו בהירות למועצת העיריה, וערב בהירות אלה היתה בתחום העיריה ועדה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שנסתיימה כהונתה עקב הבחירות, פקיד הבחירות שנתמנה לענין הבחירות למועצה ישמש</w:t>
                        </w:r>
                      </w:p>
                      <w:p w:rsidR="003D674F" w:rsidRPr="00FA6744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בחירות לבחירות נציגי החקלאים (להלן בתוספת זו - בחירות).</w:t>
                        </w:r>
                      </w:p>
                    </w:tc>
                  </w:tr>
                  <w:tr w:rsidR="003D674F" w:rsidRPr="00FA6744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3D674F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רשימת</w:t>
                        </w:r>
                      </w:p>
                      <w:p w:rsidR="003D674F" w:rsidRPr="00FA6744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החקלאים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3D674F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 יאוחר מהיום ה-15 מיום מינויו של פקיד הבחירות או מיום היבחרו; של המועצה,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יפרסם פקיד הבחירות בתחום העיריה רשימת החקלאים לענין הבחירות.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ברשימת החקלאים יירשם מי שהיה חקלאי ביום היבחרה של המועצה או ביום המינוי של</w:t>
                        </w:r>
                      </w:p>
                      <w:p w:rsidR="003D674F" w:rsidRPr="00FA6744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הבחירות, הכל לפי הענין.</w:t>
                        </w:r>
                      </w:p>
                    </w:tc>
                  </w:tr>
                  <w:tr w:rsidR="003D674F" w:rsidRPr="00FA6744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3D674F" w:rsidRPr="00FA6744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תאגיד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3D674F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תאגיד שהוא חקלאי, יבוא במקומו, לענין הבחירות, בן אדם המייצג את התאגיד לענין</w:t>
                        </w:r>
                      </w:p>
                      <w:p w:rsidR="003D674F" w:rsidRPr="00FA6744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על פי הודעה בכתב שנמסרה לפקיד הבחירות לא יאוחר מיומיים לפני מועד הבחירות.</w:t>
                        </w:r>
                      </w:p>
                    </w:tc>
                  </w:tr>
                </w:tbl>
                <w:p w:rsidR="003D674F" w:rsidRDefault="003D674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9249" o:spid="_x0000_s1038" type="#_x0000_t202" style="position:absolute;left:0;text-align:left;margin-left:313.9pt;margin-top:518.5pt;width:79.8pt;height:38.2pt;z-index:12;mso-position-horizontal-relative:page;mso-position-vertical-relative:page" stroked="f">
            <v:textbox style="mso-next-textbox:#_x0000_s19249" inset="0,0,0,0">
              <w:txbxContent>
                <w:p w:rsidR="003D674F" w:rsidRDefault="003D674F">
                  <w:pPr>
                    <w:pStyle w:val="OCRStyle4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"תופפת שניה</w:t>
                  </w:r>
                </w:p>
                <w:p w:rsidR="003D674F" w:rsidRPr="00FA6744" w:rsidRDefault="003D674F">
                  <w:pPr>
                    <w:pStyle w:val="OCRStyle4"/>
                    <w:ind w:left="151"/>
                  </w:pPr>
                  <w:r>
                    <w:rPr>
                      <w:rtl/>
                    </w:rPr>
                    <w:t>(סעיף 60ב (ג))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50" o:spid="_x0000_s1039" type="#_x0000_t202" style="position:absolute;left:0;text-align:left;margin-left:76.5pt;margin-top:44.9pt;width:493.2pt;height:471.25pt;z-index:11;mso-position-horizontal-relative:page;mso-position-vertical-relative:page" stroked="f">
            <v:textbox style="mso-next-textbox:#_x0000_s1925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9"/>
                    <w:gridCol w:w="5922"/>
                    <w:gridCol w:w="1727"/>
                  </w:tblGrid>
                  <w:tr w:rsidR="003D674F" w:rsidRPr="00FA6744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60יא. (א) יושב ראש ועדה של המועצה רשאי בכל עת לקרוא לישיבת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הועדה, והוא חייב לקרוא לישיבה על פי החלטת הועדה או על פי בקשת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 חבריה או על פי בקשה של המועצה או של ראש העיריה.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ועדה של המועצה רשאית' בשים לב להחלטות המועצה,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שלא נקבעה הוראה אחרת בענין זה' להסדיר בעצמה את עבודתה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דיוניה.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ועדה של המועצה רשאית למסור לועדת משנה, שתיבחר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חבריה, את בירורו של ענין מסרים שבתחום סמכותה ; ועדת המשנה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תביא את מסקנותיה בענין האמור לפני הועדה."</w:t>
                        </w:r>
                      </w:p>
                    </w:tc>
                    <w:tc>
                      <w:tcPr>
                        <w:tcW w:w="963" w:type="pct"/>
                      </w:tcPr>
                      <w:p w:rsidR="003D674F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העבודה</w:t>
                        </w:r>
                      </w:p>
                      <w:p w:rsidR="003D674F" w:rsidRPr="00FA6744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הועדות</w:t>
                        </w:r>
                      </w:p>
                    </w:tc>
                  </w:tr>
                  <w:tr w:rsidR="003D674F" w:rsidRPr="00FA6744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3D674F" w:rsidRPr="00FA6744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תיקו; סעיף 98</w:t>
                        </w:r>
                      </w:p>
                    </w:tc>
                    <w:tc>
                      <w:tcPr>
                        <w:tcW w:w="4265" w:type="pct"/>
                        <w:gridSpan w:val="2"/>
                      </w:tcPr>
                      <w:p w:rsidR="003D674F" w:rsidRPr="00FA6744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בסעיף 98 לפקודה -</w:t>
                        </w:r>
                      </w:p>
                    </w:tc>
                  </w:tr>
                  <w:tr w:rsidR="003D674F" w:rsidRPr="00FA6744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פסקה (26) יבואו פסקאות אלה: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(26א) להקים, להחזיק ולנהל שירותים, מפעלים ומוסדות שהם לדעת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לתועלת הציבור, או להשתתף בהקמתם, בהחזקתם ובניהולם;</w:t>
                        </w:r>
                      </w:p>
                    </w:tc>
                    <w:tc>
                      <w:tcPr>
                        <w:tcW w:w="963" w:type="pct"/>
                      </w:tcPr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מפעלים</w:t>
                        </w:r>
                      </w:p>
                      <w:p w:rsidR="003D674F" w:rsidRPr="00FA6744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ומוסרות</w:t>
                        </w:r>
                      </w:p>
                    </w:tc>
                  </w:tr>
                  <w:tr w:rsidR="003D674F" w:rsidRPr="00FA6744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(26ב) להסדיר כל ענין חקלאי כמשמעותו בסעיף 60ב;</w:t>
                        </w:r>
                      </w:p>
                    </w:tc>
                    <w:tc>
                      <w:tcPr>
                        <w:tcW w:w="963" w:type="pct"/>
                      </w:tcPr>
                      <w:p w:rsidR="003D674F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ענינים</w:t>
                        </w:r>
                      </w:p>
                      <w:p w:rsidR="003D674F" w:rsidRPr="00FA6744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חקלאיים</w:t>
                        </w:r>
                      </w:p>
                    </w:tc>
                  </w:tr>
                  <w:tr w:rsidR="003D674F" w:rsidRPr="00FA6744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(26ג) לייסד חברה, אגודה שיתופית או כל אגודה אחרת לכל מטרה שהיא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בגדר סמכויות המועצה ותפקידיה, לרכוש מניות או ניירות ערך או זכות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אחרת של כל הברה, אגודה שיתופית או אגודה אחרת, שמטרותיה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מסייעות, לדעת המועצה, להשגת כל מטרה כאמור ולנהוג בהם דרך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בעלים" :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(27), במקום הנקודה תבוא נקודה ופסיק, ואחריה פסקה זו :</w:t>
                        </w:r>
                      </w:p>
                    </w:tc>
                    <w:tc>
                      <w:tcPr>
                        <w:tcW w:w="963" w:type="pct"/>
                      </w:tcPr>
                      <w:p w:rsidR="003D674F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חברות ואגודות</w:t>
                        </w:r>
                      </w:p>
                      <w:p w:rsidR="003D674F" w:rsidRPr="00FA6744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</w:tr>
                  <w:tr w:rsidR="003D674F" w:rsidRPr="00FA6744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2" w:type="pct"/>
                      </w:tcPr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 לבצע כל סמכות מסמכויותיה ולמלא כל תפקיד מתפקידיה ביחד</w:t>
                        </w:r>
                      </w:p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בשותפות עם מוסדות המדינה, רשויות מקומיות אחרות, חברות, אגודות</w:t>
                        </w:r>
                      </w:p>
                      <w:p w:rsidR="003D674F" w:rsidRPr="00FA6744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שיתופיות וגופים או אנשים אחרים,"</w:t>
                        </w:r>
                      </w:p>
                    </w:tc>
                    <w:tc>
                      <w:tcPr>
                        <w:tcW w:w="963" w:type="pct"/>
                      </w:tcPr>
                      <w:p w:rsidR="003D674F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"שיתוף עם</w:t>
                        </w:r>
                      </w:p>
                      <w:p w:rsidR="003D674F" w:rsidRPr="00FA6744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גורמים אחרים</w:t>
                        </w:r>
                      </w:p>
                    </w:tc>
                  </w:tr>
                  <w:tr w:rsidR="003D674F" w:rsidRPr="00FA6744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3D674F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3D674F" w:rsidRPr="00FA6744" w:rsidRDefault="003D674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שניה</w:t>
                        </w:r>
                      </w:p>
                    </w:tc>
                    <w:tc>
                      <w:tcPr>
                        <w:tcW w:w="4265" w:type="pct"/>
                        <w:gridSpan w:val="2"/>
                      </w:tcPr>
                      <w:p w:rsidR="003D674F" w:rsidRPr="00FA6744" w:rsidRDefault="003D67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.אחרי התוספת הראשונה לפקודה תבוא תוספת זו :</w:t>
                        </w:r>
                      </w:p>
                    </w:tc>
                  </w:tr>
                </w:tbl>
                <w:p w:rsidR="003D674F" w:rsidRDefault="003D674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845B0" w:rsidRDefault="007845B0">
      <w:pPr>
        <w:rPr>
          <w:rtl/>
        </w:rPr>
      </w:pPr>
      <w:r>
        <w:rPr>
          <w:rtl/>
        </w:rPr>
        <w:br w:type="page"/>
      </w:r>
    </w:p>
    <w:p w:rsidR="007845B0" w:rsidRDefault="00000000">
      <w:pPr>
        <w:rPr>
          <w:rtl/>
        </w:rPr>
      </w:pPr>
      <w:r>
        <w:pict>
          <v:shape id="_x0000_s19251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9251" inset="0,0,0,0">
              <w:txbxContent>
                <w:p w:rsidR="003D674F" w:rsidRDefault="003D674F">
                  <w:r>
                    <w:rPr>
                      <w:rtl/>
                    </w:rPr>
                    <w:t>104                                          ספר החוקים 185                 כ"ז בסיוון התשי"ה 17.06.1955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52" o:spid="_x0000_s1041" type="#_x0000_t202" style="position:absolute;left:0;text-align:left;margin-left:92.65pt;margin-top:766.05pt;width:182.95pt;height:27.9pt;z-index:17;mso-position-horizontal-relative:page;mso-position-vertical-relative:page" stroked="f">
            <v:textbox style="mso-next-textbox:#_x0000_s19252" inset="0,0,0,0">
              <w:txbxContent>
                <w:p w:rsidR="003D674F" w:rsidRDefault="003D674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9253" o:spid="_x0000_s1042" type="#_x0000_t202" style="position:absolute;left:0;text-align:left;margin-left:83.35pt;margin-top:39.2pt;width:497.4pt;height:717.35pt;z-index:16;mso-position-horizontal-relative:page;mso-position-vertical-relative:page" stroked="f">
            <v:textbox style="mso-next-textbox:#_x0000_s1925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8"/>
                    <w:gridCol w:w="1355"/>
                  </w:tblGrid>
                  <w:tr w:rsidR="003D674F" w:rsidRPr="007845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היתה אדמה חקלאית בבעלות משותפת או בהחזקה משותפת או בעיבוד משותף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שאילו היה יחיד במקום השותפים, היה נחשב כחקלאי' יראו לענין הבחירות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כחקלאי כל שותף שהיה זכאי לשני דונם לפחות באדמה החקלאית אילו חולקה הבעלות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ההנאה בה בין השותפים : לא היה בנסיבות אלה אף שותף אחד זכאי לשני דונם לפחות,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כחקלאים לענין הבחירות את אותם השותפים, במספר היוצא מחילוק מספר הדונמים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האדמה החקלאית בשתים, שעל שמותיהם הודיעו כל יתר השותפים בכתב לפקיד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לפני פרסום רשימת החקלאים, ובאין הודעה כאמור, את השותפים שפקיד הבחירות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בחר בהם, במספר כאמור.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D674F" w:rsidRPr="007845B0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שותפות</w:t>
                        </w:r>
                      </w:p>
                    </w:tc>
                  </w:tr>
                  <w:tr w:rsidR="003D674F" w:rsidRPr="007845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כל הרשום ברשימת החקלאים או הטוען שהוא זכאי להירשם בה, רשאי, תוך שבעה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פרסום רשימת החקלאים, להגיש לפקיד הבחירות ערר מנומק בכתב על יסוד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הטענה שהוא או זולתו נרשם או לא נרשם, שלא כדין, או נרשם באופן לא נכון : הגיש אדם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ביחס לאדם אחר, ימציא לפקיד הבחירות העתק נוסף מכתב הערר, ופקיד הבחירות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את ההעתק לאותו אדם.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D674F" w:rsidRPr="007845B0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  <w:tr w:rsidR="003D674F" w:rsidRPr="007845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פקיד הבחירות יחליט בערר לא יאוחר מהיום החמישי מיום הגשתו, ויודיע על החלטתו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למעונינים בה : החליט לקבל את הערר, כולו או מקצתו, יתקן את רשימת החקלאים בהתאם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להחלטתו. החלטתו של פקיד הבחירות בערר תהיה סופית.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D674F" w:rsidRPr="007845B0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בערר</w:t>
                        </w:r>
                      </w:p>
                    </w:tc>
                  </w:tr>
                  <w:tr w:rsidR="003D674F" w:rsidRPr="007845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דרישה לקיים בחירות יחסיות כאמור בסעיף 60ב (ג) (3) לפקודה תיערך בכתב, תיחתם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כל המבקשים ותוגש לפקיד הבחירות לא יאוחר מהיום ה-15 מיום פרסום רשימת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החקלאים,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דרישת יחסיות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הבחירות</w:t>
                        </w:r>
                      </w:p>
                    </w:tc>
                  </w:tr>
                  <w:tr w:rsidR="003D674F" w:rsidRPr="007845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פקיד הבחירות יחליט אם נתקיימו או לא נתקיימו התנאים לקיים בחירות יחסיות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ויפרסם הודעה על החלטתו בתחום העיריה, לא יאוחר מהיום ה-7 מיום הגשת הדרישה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בחירות יחסיות.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בדבר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יחסיות של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</w:tr>
                  <w:tr w:rsidR="003D674F" w:rsidRPr="007845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המועצה תקבע את מספר חברי הועדה לא יאוחר מהיום ד.-10 מתום המועד להגשת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לקיים בחירות יחסיות : לא עשתה כן, יקבע שר הפנים את מספר חברי הועדה תוך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יום מתום המועד להגשת דרישה כאמור.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מספר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הועדה</w:t>
                        </w:r>
                      </w:p>
                    </w:tc>
                  </w:tr>
                  <w:tr w:rsidR="003D674F" w:rsidRPr="007845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הבחירות יתקיימו לא יאוחר מהיום ה-70 מיום היבחרה של המועצה או מיום מינוי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הבחירות, הכל לפי הענין : פקיד הבחירות יקבע את יום הבחירות בתום המועד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דרישה לקיים בחירות יחסיות ולאחר שנקבע מספר חברי הועדה.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D674F" w:rsidRPr="007845B0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הבחירות</w:t>
                        </w:r>
                      </w:p>
                    </w:tc>
                  </w:tr>
                  <w:tr w:rsidR="003D674F" w:rsidRPr="007845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D674F" w:rsidRPr="007845B0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הבחירות יתקיימו באסיפה כללית של החקלאים.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D674F" w:rsidRPr="007845B0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אסיפה כללית</w:t>
                        </w:r>
                      </w:p>
                    </w:tc>
                  </w:tr>
                  <w:tr w:rsidR="003D674F" w:rsidRPr="007845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.פקיד הבחירות יפרסם הודעה על המועד ועל המקום של האסיפה הכללית בתחום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העיריה, לא יאוחר מהיום ה-7 לפני יום הבחירות,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מועד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ומקום האסיפה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הכללית</w:t>
                        </w:r>
                      </w:p>
                    </w:tc>
                  </w:tr>
                  <w:tr w:rsidR="003D674F" w:rsidRPr="007845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D674F" w:rsidRPr="007845B0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פקיד הבחירות ישב ראש באסיפה הכללית,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 ראש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האסיפה</w:t>
                        </w:r>
                      </w:p>
                    </w:tc>
                  </w:tr>
                  <w:tr w:rsidR="003D674F" w:rsidRPr="007845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לא היה נוכח בשעה שנקבעה לאסיפה הכללית רוב מספר החקלאים, תידחה האסיפה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אחת, ואז תהיה חוקית, יהא מספר המשתתפים אשר יהא,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D674F" w:rsidRPr="007845B0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מנין חוקי</w:t>
                        </w:r>
                      </w:p>
                    </w:tc>
                  </w:tr>
                  <w:tr w:rsidR="003D674F" w:rsidRPr="007845B0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לא היו הבחירות יחסיות, ייבחרו הנציגים באסיפה על ידי הצבעה בהרמת ידים, או</w:t>
                        </w:r>
                      </w:p>
                      <w:p w:rsidR="003D674F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בקלפי אם לפחות שנים מהנוכחים דרשו זאת, והמועמדים שקיבלו את מספרי הקולות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הגדולים ביותר יהיו נציגי" החקלאים : נמצאו שני מועמדים או יותר שזכו במספר קולות</w:t>
                        </w:r>
                      </w:p>
                    </w:tc>
                    <w:tc>
                      <w:tcPr>
                        <w:tcW w:w="749" w:type="pct"/>
                      </w:tcPr>
                      <w:p w:rsidR="003D674F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  <w:p w:rsidR="003D674F" w:rsidRPr="007845B0" w:rsidRDefault="003D674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ותוצאותיהן</w:t>
                        </w:r>
                      </w:p>
                    </w:tc>
                  </w:tr>
                </w:tbl>
                <w:p w:rsidR="003D674F" w:rsidRDefault="003D674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908C9" w:rsidRDefault="005908C9">
      <w:pPr>
        <w:rPr>
          <w:rtl/>
        </w:rPr>
      </w:pPr>
      <w:r>
        <w:rPr>
          <w:rtl/>
        </w:rPr>
        <w:br w:type="page"/>
      </w:r>
    </w:p>
    <w:p w:rsidR="005908C9" w:rsidRDefault="00000000">
      <w:pPr>
        <w:rPr>
          <w:rtl/>
        </w:rPr>
      </w:pPr>
      <w:r>
        <w:pict>
          <v:shape id="_x0000_s19254" o:spid="_x0000_s1043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9254" inset="0,0,0,0">
              <w:txbxContent>
                <w:p w:rsidR="003D674F" w:rsidRDefault="003D674F">
                  <w:r>
                    <w:rPr>
                      <w:rtl/>
                    </w:rPr>
                    <w:t>105                                          ספר החוקים 185                 כ"ז בסיוון התשי"ה 17.06.1955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55" o:spid="_x0000_s1044" type="#_x0000_t202" style="position:absolute;left:0;text-align:left;margin-left:349.85pt;margin-top:760.05pt;width:203.75pt;height:35.85pt;z-index:23;mso-position-horizontal-relative:page;mso-position-vertical-relative:page" stroked="f">
            <v:textbox style="mso-next-textbox:#_x0000_s19255" inset="0,0,0,0">
              <w:txbxContent>
                <w:p w:rsidR="003D674F" w:rsidRDefault="003D674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9256" o:spid="_x0000_s1045" type="#_x0000_t202" style="position:absolute;left:0;text-align:left;margin-left:151.85pt;margin-top:388.4pt;width:115.65pt;height:42.75pt;z-index:22;mso-position-horizontal-relative:page;mso-position-vertical-relative:page" stroked="f">
            <v:textbox style="mso-next-textbox:#_x0000_s19256" inset="0,0,0,0">
              <w:txbxContent>
                <w:p w:rsidR="003D674F" w:rsidRDefault="003D674F">
                  <w:pPr>
                    <w:pStyle w:val="OCRStyle6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3D674F" w:rsidRDefault="003D674F">
                  <w:pPr>
                    <w:pStyle w:val="OCRStyle6"/>
                    <w:ind w:left="55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57" o:spid="_x0000_s1046" type="#_x0000_t202" style="position:absolute;left:0;text-align:left;margin-left:308.05pt;margin-top:389.6pt;width:98.4pt;height:41.6pt;z-index:21;mso-position-horizontal-relative:page;mso-position-vertical-relative:page" stroked="f">
            <v:textbox style="mso-next-textbox:#_x0000_s19257" inset="0,0,0,0">
              <w:txbxContent>
                <w:p w:rsidR="003D674F" w:rsidRDefault="003D674F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3D674F" w:rsidRDefault="003D674F">
                  <w:pPr>
                    <w:pStyle w:val="OCRStyle6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58" o:spid="_x0000_s1047" type="#_x0000_t202" style="position:absolute;left:0;text-align:left;margin-left:426.25pt;margin-top:430pt;width:118pt;height:44.15pt;z-index:20;mso-position-horizontal-relative:page;mso-position-vertical-relative:page" stroked="f">
            <v:textbox style="mso-next-textbox:#_x0000_s19258" inset="0,0,0,0">
              <w:txbxContent>
                <w:p w:rsidR="003D674F" w:rsidRDefault="003D674F">
                  <w:pPr>
                    <w:pStyle w:val="OCRStyle6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3D674F" w:rsidRDefault="003D674F">
                  <w:pPr>
                    <w:pStyle w:val="OCRStyle6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59" o:spid="_x0000_s1048" type="#_x0000_t202" style="position:absolute;left:0;text-align:left;margin-left:66.1pt;margin-top:46.85pt;width:501.35pt;height:335.8pt;z-index:19;mso-position-horizontal-relative:page;mso-position-vertical-relative:page" stroked="f">
            <v:textbox style="mso-next-textbox:#_x0000_s1925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8"/>
                    <w:gridCol w:w="7627"/>
                  </w:tblGrid>
                  <w:tr w:rsidR="003D674F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3D674F" w:rsidRDefault="003D674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4" w:type="pct"/>
                      </w:tcPr>
                      <w:p w:rsidR="003D674F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שווה, יוכרע ביניהם בהגרלה שיערוך פקיד הבחירות בו במקום : דרך בחירתם של נציגי</w:t>
                        </w:r>
                      </w:p>
                      <w:p w:rsidR="003D674F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החקלאים באסיפה הכללית, כשהבחירות הן יחסיות, תיקבע על ידי שר הפנים בתקנות.</w:t>
                        </w:r>
                      </w:p>
                    </w:tc>
                  </w:tr>
                  <w:tr w:rsidR="003D674F" w:rsidRPr="005908C9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3D674F" w:rsidRPr="005908C9" w:rsidRDefault="003D67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בחירת סגנים</w:t>
                        </w:r>
                      </w:p>
                    </w:tc>
                    <w:tc>
                      <w:tcPr>
                        <w:tcW w:w="4184" w:type="pct"/>
                      </w:tcPr>
                      <w:p w:rsidR="003D674F" w:rsidRDefault="003D67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לא היו הבחירות יחסיות ייבחר לכל נציג החקלאים סגן שיבוא במקומו במקרים</w:t>
                        </w:r>
                      </w:p>
                      <w:p w:rsidR="003D674F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18. בחירת הסגנים תהיה באותו מעמד ובאותה דרך שבהם בוחרים את</w:t>
                        </w:r>
                      </w:p>
                      <w:p w:rsidR="003D674F" w:rsidRPr="005908C9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החקלאים.</w:t>
                        </w:r>
                      </w:p>
                    </w:tc>
                  </w:tr>
                  <w:tr w:rsidR="003D674F" w:rsidRPr="005908C9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3D674F" w:rsidRDefault="003D67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</w:t>
                        </w:r>
                      </w:p>
                      <w:p w:rsidR="003D674F" w:rsidRPr="005908C9" w:rsidRDefault="003D67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</w:t>
                        </w:r>
                      </w:p>
                    </w:tc>
                    <w:tc>
                      <w:tcPr>
                        <w:tcW w:w="4184" w:type="pct"/>
                      </w:tcPr>
                      <w:p w:rsidR="003D674F" w:rsidRDefault="003D67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 פקיד הבחירות יודיע למועצה את תוצאות הבחירות ויקרא לישיבה הראשונה של</w:t>
                        </w:r>
                      </w:p>
                      <w:p w:rsidR="003D674F" w:rsidRPr="005908C9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שתהיה תוך ארבעה עשר יום מיום היבחרו?.</w:t>
                        </w:r>
                      </w:p>
                    </w:tc>
                  </w:tr>
                  <w:tr w:rsidR="003D674F" w:rsidRPr="005908C9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3D674F" w:rsidRDefault="003D67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 המקום</w:t>
                        </w:r>
                      </w:p>
                      <w:p w:rsidR="003D674F" w:rsidRPr="005908C9" w:rsidRDefault="003D67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נציג חקלאי</w:t>
                        </w:r>
                      </w:p>
                    </w:tc>
                    <w:tc>
                      <w:tcPr>
                        <w:tcW w:w="4184" w:type="pct"/>
                      </w:tcPr>
                      <w:p w:rsidR="003D674F" w:rsidRDefault="003D67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חדל נציג החקלאים מכהונתו או שנפסל מהיות חבר בועדה, יחולו הוראות אלה:</w:t>
                        </w:r>
                      </w:p>
                      <w:p w:rsidR="003D674F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נבחר נציג החקלאים האמור שלא בבחירות יחסיות יבוא במקומו סגנו,</w:t>
                        </w:r>
                      </w:p>
                      <w:p w:rsidR="003D674F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שנבחר לפי סעיף 16. לא היה, במקרה כאמור, לנציג סגן, או חדל גם הסגן</w:t>
                        </w:r>
                      </w:p>
                      <w:p w:rsidR="003D674F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 או נפסל מהיות חבר בועדה, רשאי שר הפנים למנות חבר חדש על פי</w:t>
                        </w:r>
                      </w:p>
                      <w:p w:rsidR="003D674F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ארגון הציבור שמטעמו נבחר החבר שמקומו נתפנה, ואם לדעת שר</w:t>
                        </w:r>
                      </w:p>
                      <w:p w:rsidR="003D674F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אין ארגון כזה - בהתחשב עם רצונם של אותם האנשים ששר הפנים</w:t>
                        </w:r>
                      </w:p>
                      <w:p w:rsidR="003D674F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אותם כנציגיו של אותו ציבור.</w:t>
                        </w:r>
                      </w:p>
                      <w:p w:rsidR="003D674F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נבחר נציג החקלאים האמור בבחירות יחסיות, ימלאו את מקומו בדרך</w:t>
                        </w:r>
                      </w:p>
                      <w:p w:rsidR="003D674F" w:rsidRPr="005908C9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שר הפנים בתקנות.</w:t>
                        </w:r>
                      </w:p>
                    </w:tc>
                  </w:tr>
                  <w:tr w:rsidR="003D674F" w:rsidRPr="005908C9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3D674F" w:rsidRPr="005908C9" w:rsidRDefault="003D67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184" w:type="pct"/>
                      </w:tcPr>
                      <w:p w:rsidR="003D674F" w:rsidRPr="005908C9" w:rsidRDefault="003D67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שר הפנים רשאי, בתקנות, לשנות את המועדים לעשיית דבר על פי תוספת זו."</w:t>
                        </w:r>
                      </w:p>
                    </w:tc>
                  </w:tr>
                </w:tbl>
                <w:p w:rsidR="003D674F" w:rsidRDefault="003D674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674F" w:rsidRDefault="003D674F">
      <w:pPr>
        <w:rPr>
          <w:rtl/>
        </w:rPr>
      </w:pPr>
      <w:r>
        <w:rPr>
          <w:rtl/>
        </w:rPr>
        <w:br w:type="page"/>
      </w:r>
    </w:p>
    <w:p w:rsidR="003D674F" w:rsidRDefault="00000000">
      <w:pPr>
        <w:rPr>
          <w:rtl/>
        </w:rPr>
      </w:pPr>
      <w:r>
        <w:pict>
          <v:shape id="_x0000_s19260" o:spid="_x0000_s1049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9260" inset="0,0,0,0">
              <w:txbxContent>
                <w:p w:rsidR="003D674F" w:rsidRDefault="003D674F">
                  <w:r>
                    <w:rPr>
                      <w:rtl/>
                    </w:rPr>
                    <w:t>106                                          ספר החוקים 185                 כ"ז בסיוון התשי"ה 17.06.1955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61" o:spid="_x0000_s1050" type="#_x0000_t202" style="position:absolute;left:0;text-align:left;margin-left:74.1pt;margin-top:764pt;width:141.35pt;height:27.7pt;z-index:25;mso-position-horizontal-relative:page;mso-position-vertical-relative:page" stroked="f">
            <v:textbox style="mso-next-textbox:#_x0000_s19261" inset="0,0,0,0">
              <w:txbxContent>
                <w:p w:rsidR="003D674F" w:rsidRDefault="003D674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7539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53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C4E538-1C60-4FDE-9099-A2D48EA1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539D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542AD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3342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A6744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845B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5908C9"/>
    <w:rPr>
      <w:rFonts w:ascii="Arial" w:hAnsi="Arial" w:cs="Arial"/>
      <w:sz w:val="22"/>
      <w:szCs w:val="22"/>
    </w:rPr>
  </w:style>
  <w:style w:type="paragraph" w:customStyle="1" w:styleId="OCRStyle7">
    <w:name w:val="OCR Style #7"/>
    <w:basedOn w:val="a"/>
    <w:rsid w:val="003D674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8</cp:revision>
  <dcterms:created xsi:type="dcterms:W3CDTF">2008-04-06T18:48:00Z</dcterms:created>
  <dcterms:modified xsi:type="dcterms:W3CDTF">2008-04-06T18:48:00Z</dcterms:modified>
</cp:coreProperties>
</file>