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5C0E" w:rsidRDefault="00B05C0E">
      <w:pPr>
        <w:rPr>
          <w:rtl/>
        </w:rPr>
      </w:pPr>
    </w:p>
    <w:p w:rsidR="00B05C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56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567" inset="0,0,0,0">
              <w:txbxContent>
                <w:p w:rsidR="00B05C0E" w:rsidRDefault="00B05C0E">
                  <w:r>
                    <w:rPr>
                      <w:rtl/>
                    </w:rPr>
                    <w:t>40                                           ספר החוקים 954                    י"ד בטבת התש"מ 03.01.1980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68" o:spid="_x0000_s1026" type="#_x0000_t202" style="position:absolute;left:0;text-align:left;margin-left:90.4pt;margin-top:706.6pt;width:154.05pt;height:45.55pt;z-index:7;mso-position-horizontal-relative:page;mso-position-vertical-relative:page" stroked="f">
            <v:textbox style="mso-next-textbox:#_x0000_s19568" inset="0,0,0,0">
              <w:txbxContent>
                <w:p w:rsidR="00B05C0E" w:rsidRDefault="00B05C0E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ספר החוקים 954, י"ד בטנבת תש"ם. 3.1.1980</w:t>
                  </w:r>
                </w:p>
                <w:p w:rsidR="00B05C0E" w:rsidRPr="00B05C0E" w:rsidRDefault="00B05C0E">
                  <w:pPr>
                    <w:pStyle w:val="OCRStyle1"/>
                    <w:ind w:left="583"/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69" o:spid="_x0000_s1027" type="#_x0000_t202" style="position:absolute;left:0;text-align:left;margin-left:98.15pt;margin-top:257.15pt;width:381.35pt;height:38.8pt;z-index:6;mso-position-horizontal-relative:page;mso-position-vertical-relative:page" stroked="f">
            <v:textbox style="mso-next-textbox:#_x0000_s19569" inset="0,0,0,0">
              <w:txbxContent>
                <w:p w:rsidR="00B05C0E" w:rsidRDefault="00B05C0E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תשים (25 בדצמבר 1979); הצעת החוק ודברי הסבר פורסמו בה''ח 1426/ תש"ם,</w:t>
                  </w:r>
                </w:p>
                <w:p w:rsidR="00B05C0E" w:rsidRDefault="00B05C0E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66.</w:t>
                  </w:r>
                </w:p>
                <w:p w:rsidR="00B05C0E" w:rsidRPr="00B05C0E" w:rsidRDefault="00B05C0E">
                  <w:pPr>
                    <w:pStyle w:val="OCRStyle1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תשל"ז, עמ' 226; תש"ם, עמ' 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70" o:spid="_x0000_s1028" type="#_x0000_t202" style="position:absolute;left:0;text-align:left;margin-left:112.8pt;margin-top:179.7pt;width:99pt;height:35.25pt;z-index:5;mso-position-horizontal-relative:page;mso-position-vertical-relative:page" stroked="f">
            <v:textbox style="mso-next-textbox:#_x0000_s19570" inset="0,0,0,0">
              <w:txbxContent>
                <w:p w:rsidR="00B05C0E" w:rsidRDefault="00B05C0E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B05C0E" w:rsidRDefault="00B05C0E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71" o:spid="_x0000_s1029" type="#_x0000_t202" style="position:absolute;left:0;text-align:left;margin-left:250.6pt;margin-top:181.5pt;width:69.7pt;height:34.45pt;z-index:4;mso-position-horizontal-relative:page;mso-position-vertical-relative:page" stroked="f">
            <v:textbox style="mso-next-textbox:#_x0000_s19571" inset="0,0,0,0">
              <w:txbxContent>
                <w:p w:rsidR="00B05C0E" w:rsidRDefault="00B05C0E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05C0E" w:rsidRDefault="00B05C0E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72" o:spid="_x0000_s1030" type="#_x0000_t202" style="position:absolute;left:0;text-align:left;margin-left:407.2pt;margin-top:204.65pt;width:71.5pt;height:40.4pt;z-index:3;mso-position-horizontal-relative:page;mso-position-vertical-relative:page" stroked="f">
            <v:textbox style="mso-next-textbox:#_x0000_s19572" inset="0,0,0,0">
              <w:txbxContent>
                <w:p w:rsidR="00B05C0E" w:rsidRDefault="00B05C0E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05C0E" w:rsidRDefault="00B05C0E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73" o:spid="_x0000_s1031" type="#_x0000_t202" style="position:absolute;left:0;text-align:left;margin-left:88.65pt;margin-top:103.1pt;width:458.95pt;height:76.45pt;z-index:2;mso-position-horizontal-relative:page;mso-position-vertical-relative:page" stroked="f">
            <v:textbox style="mso-next-textbox:#_x0000_s1957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2"/>
                    <w:gridCol w:w="1273"/>
                  </w:tblGrid>
                  <w:tr w:rsidR="00B05C0E" w:rsidRPr="00B05C0E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B05C0E" w:rsidRDefault="00B05C0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315 לחוק העונשין, תשל"ז-11977 (להלן - החוק העיקרי), אחרי פסקה (3)</w:t>
                        </w:r>
                      </w:p>
                      <w:p w:rsidR="00B05C0E" w:rsidRPr="00B05C0E" w:rsidRDefault="00B05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'"אחד מחברי הועדה לפחות יהיה אשה".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B05C0E" w:rsidRPr="00B05C0E" w:rsidRDefault="00B05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315</w:t>
                        </w:r>
                      </w:p>
                    </w:tc>
                  </w:tr>
                  <w:tr w:rsidR="00B05C0E" w:rsidRPr="00B05C0E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B05C0E" w:rsidRPr="00B05C0E" w:rsidRDefault="00B05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316 (א) לחוק העיקרי, פסקה (5) - בטלה.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B05C0E" w:rsidRPr="00B05C0E" w:rsidRDefault="00B05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316</w:t>
                        </w:r>
                      </w:p>
                    </w:tc>
                  </w:tr>
                </w:tbl>
                <w:p w:rsidR="00B05C0E" w:rsidRDefault="00B05C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574" o:spid="_x0000_s1032" type="#_x0000_t202" style="position:absolute;left:0;text-align:left;margin-left:173.95pt;margin-top:79.9pt;width:238.4pt;height:18.8pt;z-index:1;mso-position-horizontal-relative:page;mso-position-vertical-relative:page" stroked="f">
            <v:textbox style="mso-next-textbox:#_x0000_s19574" inset="0,0,0,0">
              <w:txbxContent>
                <w:p w:rsidR="00B05C0E" w:rsidRPr="00B05C0E" w:rsidRDefault="00B05C0E">
                  <w:pPr>
                    <w:pStyle w:val="OCRStyle1"/>
                    <w:ind w:left="11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העונשין (תיקון מס' 8), תש"ם-1979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05C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473016-AA4F-45F5-A914-D4A77F53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05C0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2008-04-07T00:07:00Z</dcterms:created>
  <dcterms:modified xsi:type="dcterms:W3CDTF">2008-04-07T00:07:00Z</dcterms:modified>
</cp:coreProperties>
</file>