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4714" w:rsidRDefault="00914714">
      <w:pPr>
        <w:rPr>
          <w:rtl/>
        </w:rPr>
      </w:pPr>
    </w:p>
    <w:p w:rsidR="009147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9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965" inset="0,0,0,0">
              <w:txbxContent>
                <w:p w:rsidR="00CB0530" w:rsidRDefault="00CB0530">
                  <w:r>
                    <w:rPr>
                      <w:rtl/>
                    </w:rPr>
                    <w:t>76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6" o:spid="_x0000_s1026" type="#_x0000_t202" style="position:absolute;left:0;text-align:left;margin-left:98.2pt;margin-top:677.35pt;width:381.75pt;height:77.6pt;z-index:3;mso-position-horizontal-relative:page;mso-position-vertical-relative:page" stroked="f">
            <v:textbox style="mso-next-textbox:#_x0000_s19966" inset="0,0,0,0">
              <w:txbxContent>
                <w:p w:rsidR="00CB0530" w:rsidRDefault="00CB053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בשבט תשל''ח (31 בינואר 1978); הצעת מחוק ודברי הסבר פורסמו בה"ח 1250, תשל"ו,</w:t>
                  </w:r>
                </w:p>
                <w:p w:rsidR="00CB0530" w:rsidRPr="00914714" w:rsidRDefault="00CB0530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7" o:spid="_x0000_s1027" type="#_x0000_t202" style="position:absolute;left:0;text-align:left;margin-left:88.1pt;margin-top:128.7pt;width:467.1pt;height:533.6pt;z-index:2;mso-position-horizontal-relative:page;mso-position-vertical-relative:page" stroked="f">
            <v:textbox style="mso-next-textbox:#_x0000_s199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9"/>
                    <w:gridCol w:w="1094"/>
                  </w:tblGrid>
                  <w:tr w:rsidR="00CB0530" w:rsidRPr="00914714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"עתיקה" -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כסנ, בין תלוש ובין מחובר, שבעשה בידי אדם לפני שנת 1700 לספירה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הכללית, לרבות דבר שהוסף לו לאחר מכן והוא חלק בלתי נפרד ממנו;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בכס, כאמור בפסקה (1), שבעשה בידי אדם החל בשבת 1700 לספירה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הכללית, והוא בעל ערך היסטורי והשר הכריז שהוא עתיקה;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שרידים זואולוגיים ובוטביים מלפבי שבת 1300 לספירה הכללית;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עתיקות" - שטח המכיל עתיקות, שהמבהל הכריז עליו לפי סעיף 28 (א);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לרבות כל חלק של ים, אגם או בהר או מים אחרים וקרקעיתם של אלה;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"חפירה" - לרבות חיפוש עתיקות וחפירת בסיון;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"אוסף" - מיצבר עתיקות, למעט עתיקות המוחזקות כידי סוחר עתיקות כמלאי מסחרי;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"אספן" - מי שאוסף עתיקות שלא למסחר בהן;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"מוזיאון" - כל תצוגה מתמדת של עתיקות הפתוחה לציבור וכל מוסד המשמר אוסף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והמציגו לצורך מחקר, חיבוך או עיבוג;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"האגף" - אגף העתיקות והמוזיאובים שבמשרד החיבוך והתרבות;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לארכיאולוגיה;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האגף;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"השרי' - שר החיבוך והתרבות.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Pr="00914714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CB0530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Pr="00914714" w:rsidRDefault="00CB05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גי: בעלות המדינה בעתיקות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B0530" w:rsidRPr="00914714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 .(א) עתיקה שבתגלתה או שבמצאה בישראל לאחר תחילתו של חוק זה, יהיו היא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והשטח שבו במצאה או בתגלתה והדרוש לשמירתה לפי הגבולות שיקבע המבהל, לבכס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המדיבה.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המדינה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בעתיקות</w:t>
                        </w:r>
                      </w:p>
                    </w:tc>
                  </w:tr>
                  <w:tr w:rsidR="00CB0530" w:rsidRPr="00914714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הטוען שעתיקה בתגלתה או במצאה לפבי תחילתו של חוק זה, עליו הראיה.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המגלה או המוצא עתיקה שלא בחפירה על פי רשיון לפי חוק זה, יודיע על כך למבהל</w:t>
                        </w:r>
                      </w:p>
                      <w:p w:rsidR="00CB0530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15 ימים מהיום שגילה או מצא את העתיקה.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עתיקת</w:t>
                        </w:r>
                      </w:p>
                    </w:tc>
                  </w:tr>
                  <w:tr w:rsidR="00CB0530" w:rsidRPr="00914714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.המנהל רשאי לדרוש בכתב מאת מחזיק עתיקה כאמור כסעיף 2 (א) שימסור לו את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העתיקה, ורשאי הוא לתת פרס למוסר אם ראה שהבסיבות מצדיקות זאת.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Pr="00914714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מסירה</w:t>
                        </w:r>
                      </w:p>
                    </w:tc>
                  </w:tr>
                  <w:tr w:rsidR="00CB0530" w:rsidRPr="00914714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CB0530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המנהל רשאי לדרוש בכתב מכל מחזיק עתיקה שיתבבה לו לשם בדיקה. או לכל צורך</w:t>
                        </w:r>
                      </w:p>
                      <w:p w:rsidR="00CB0530" w:rsidRPr="00914714" w:rsidRDefault="00CB0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לתקופה שלא תעלה על 90 ימים.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B0530" w:rsidRPr="00914714" w:rsidRDefault="00CB05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השאלה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68" o:spid="_x0000_s1028" type="#_x0000_t202" style="position:absolute;left:0;text-align:left;margin-left:197.6pt;margin-top:71.65pt;width:199.6pt;height:56.85pt;z-index:1;mso-position-horizontal-relative:page;mso-position-vertical-relative:page" stroked="f">
            <v:textbox style="mso-next-textbox:#_x0000_s19968" inset="0,0,0,0">
              <w:txbxContent>
                <w:p w:rsidR="00CB0530" w:rsidRDefault="00CB0530">
                  <w:pPr>
                    <w:pStyle w:val="OCRStyle1"/>
                    <w:ind w:left="55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העתיקות, תשל"ח-1978 *</w:t>
                  </w:r>
                </w:p>
                <w:p w:rsidR="00CB0530" w:rsidRPr="00914714" w:rsidRDefault="00CB0530">
                  <w:pPr>
                    <w:pStyle w:val="OCRStyle1"/>
                    <w:ind w:left="121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מרק א': פרשנות</w:t>
                  </w:r>
                </w:p>
              </w:txbxContent>
            </v:textbox>
            <w10:wrap anchorx="page" anchory="page"/>
          </v:shape>
        </w:pict>
      </w:r>
    </w:p>
    <w:p w:rsidR="00E86074" w:rsidRDefault="00E86074">
      <w:pPr>
        <w:rPr>
          <w:rtl/>
        </w:rPr>
      </w:pPr>
      <w:r>
        <w:rPr>
          <w:rtl/>
        </w:rPr>
        <w:br w:type="page"/>
      </w:r>
    </w:p>
    <w:p w:rsidR="00E86074" w:rsidRDefault="00000000">
      <w:pPr>
        <w:rPr>
          <w:rtl/>
        </w:rPr>
      </w:pPr>
      <w:r>
        <w:pict>
          <v:shape id="_x0000_s199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969" inset="0,0,0,0">
              <w:txbxContent>
                <w:p w:rsidR="00CB0530" w:rsidRDefault="00CB0530">
                  <w:r>
                    <w:rPr>
                      <w:rtl/>
                    </w:rPr>
                    <w:t>77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70" o:spid="_x0000_s1030" type="#_x0000_t202" style="position:absolute;left:0;text-align:left;margin-left:367.35pt;margin-top:721.7pt;width:170.3pt;height:18.2pt;z-index:6;mso-position-horizontal-relative:page;mso-position-vertical-relative:page" stroked="f">
            <v:textbox style="mso-next-textbox:#_x0000_s19970" inset="0,0,0,0">
              <w:txbxContent>
                <w:p w:rsidR="00CB0530" w:rsidRDefault="00CB05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971" o:spid="_x0000_s1031" type="#_x0000_t202" style="position:absolute;left:0;text-align:left;margin-left:90.75pt;margin-top:57.4pt;width:457.8pt;height:655.8pt;z-index:5;mso-position-horizontal-relative:page;mso-position-vertical-relative:page" stroked="f">
            <v:textbox style="mso-next-textbox:#_x0000_s199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185"/>
                  </w:tblGrid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עבודה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גילוי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עשה אדם עבודות במקרקעין, בין שלו ובין של זולתו, וגילה בהם עתיקה,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למנהל כאמור בסעיף 3 ויפסיק את העבודות עד תום 15 ימים מיום מסירת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זולת אם קיבל תוך זמן זה רשות מאת המנהל להמשיך בעבודה.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15 ימים מיום מסירת ההודעה כאמור רשאי המנהל להודיע בכתב לבעל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ולמחזיק בה על התנאים להמשך העבודה או להורות על הפסקתה לחלוטין.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מי שנפגע מהודעת המנהל לפי סעיף 6 (ב) זכאי לפיצויים בעד הנזק שנגרם לו.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דרישה לפיצויים תוגש למנהל בדרך ובמועד שנקבעו בתקנות.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נתקבלה דרישת הנפגע, כולה או מקצתה, יכריע בדבר בית המשפט.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המדינה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המנהל רשאי לוותר בכתב על בעלות המדינה כעתיקה, ומשעשה כן - תחדל העתיקה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נכס המדינה.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</w:tcPr>
                      <w:p w:rsidR="00CB0530" w:rsidRPr="00E86074" w:rsidRDefault="00CB0530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ג': חפירות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חפירה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יחפור אדם במקרקעין לגילוי עתיקות, ולא יחפש עתיקות בכל דרך אחרת,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השימוש במכשיר לגילוי מתכות, ולא ילקט עתיקות, אלא אם קיבל רשיון לכך מאת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(להלן - רשיון חפירה) ובהתאם לתנאי הרשיון.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בבואו להכריע בבקשה לרשיון חפירה ייוועץ המנהל במועצה ויתן את דעתו,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שיקוליו, ליכולת המדעית והכספית של המבקש.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ברשיון חפירה יוגדר השטח שבו מותר לחפור.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במתן רשיון חפירה בלבד כדי להעניק לבעליו זכות כניסה למקרקעין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 הזולת.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ייכנס אדם למקרקעין שניתן עליהם רשיון חפירה אלא אם הוא מחזיק בהם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שהורשה לכך מטעם המחזיק, ובכפוף להסכמת בעל הרשיון.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בעת ביצוע החפירה לא יצלם אדם, זולת המנהל או מי שהמנהל הסמיך לכך,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יצייר, לא ירשום ולא יעתיק בצורה אחרת את החפירה או את העתיקות שנתגלו בה,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ברשות בעל הרשיון.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בטיחות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בעל רשיון חפירה ינקוט הן בזמן ביצוע החפירה והן לאחר מכן, עד תום התקו-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שתותנה ברשיון, בכל האמצעים הדרושים -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להבטיח את שלום העובדים והמבקרים במקום החפירה ואת גידור המקום?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לשמור על מקום החפירה ועל העתיקות שנתגלו בה ולהבטיח את שימורם;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למנוע כל נזק או מטרד לנכסים הסמוכים.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 בעל הרשיון אחרי הוראות סעיף קטן (א&gt;, רשאי המנהל, בלי לפגוע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13, ולאחר שהתרה בכתב בבעל הרשיון, לנקוט במקומו באמצעים הדרושים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 ממנו את הוצאות הביצוע.</w:t>
                        </w:r>
                      </w:p>
                    </w:tc>
                  </w:tr>
                  <w:tr w:rsidR="00CB0530" w:rsidRPr="00E8607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ופרסומים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לחפירה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במועדים שקבע לכך המנהל, ולפחות אחת בשנה מיום התחלת החפירה, ימסור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החפירה למנהל בכתב -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וחשבון מפורט ככל האפשר על החפירה, לרבות תרשימים, תכניות</w:t>
                        </w:r>
                      </w:p>
                      <w:p w:rsidR="00CB0530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ותצלומים של העבודות שנעשו;</w:t>
                        </w:r>
                      </w:p>
                      <w:p w:rsidR="00CB0530" w:rsidRPr="00E86074" w:rsidRDefault="00CB0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פרטים בדבר העתיקות שנתגלו בחפירה, לרבות תצלומים וציורים.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9329C" w:rsidRDefault="00D9329C">
      <w:pPr>
        <w:rPr>
          <w:rtl/>
        </w:rPr>
      </w:pPr>
      <w:r>
        <w:rPr>
          <w:rtl/>
        </w:rPr>
        <w:br w:type="page"/>
      </w:r>
    </w:p>
    <w:p w:rsidR="00D9329C" w:rsidRDefault="00000000">
      <w:pPr>
        <w:rPr>
          <w:rtl/>
        </w:rPr>
      </w:pPr>
      <w:r>
        <w:pict>
          <v:shape id="_x0000_s1997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972" inset="0,0,0,0">
              <w:txbxContent>
                <w:p w:rsidR="00CB0530" w:rsidRDefault="00CB0530">
                  <w:r>
                    <w:rPr>
                      <w:rtl/>
                    </w:rPr>
                    <w:t>78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73" o:spid="_x0000_s1033" type="#_x0000_t202" style="position:absolute;left:0;text-align:left;margin-left:99.6pt;margin-top:691.35pt;width:377.6pt;height:60pt;z-index:9;mso-position-horizontal-relative:page;mso-position-vertical-relative:page" stroked="f">
            <v:textbox style="mso-next-textbox:#_x0000_s19973" inset="0,0,0,0">
              <w:txbxContent>
                <w:p w:rsidR="00CB0530" w:rsidRPr="00D9329C" w:rsidRDefault="00CB0530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1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74" o:spid="_x0000_s1034" type="#_x0000_t202" style="position:absolute;left:0;text-align:left;margin-left:99.6pt;margin-top:72.2pt;width:457pt;height:613.2pt;z-index:8;mso-position-horizontal-relative:page;mso-position-vertical-relative:page" stroked="f">
            <v:textbox style="mso-next-textbox:#_x0000_s199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068"/>
                  </w:tblGrid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לבעל רשיון שמורה זכות יהודית לפרסום בדבר החסידות עשר שנים מסיום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החפירה; פרסום אסור לפי סעיף קטן זה יהא עוולה לפי פקודת הנזיקין [נוסח חדש] 1.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חמש שנים מיום סיום החפירה יוציא בעל הרשיון לאור פרסום מדעי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בדבר החפירה, ממצאיה ותוצאותיה, וימסור שני עתקים ממנו למנהל; כן ימסור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שני עתקים מכל פרסום אחר שיוציא לאור בדבר החפירה, ממצאיה ותוצאותיה.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הפר בעל רשיון חפירה הוראה מהוראות חוק זה או התקנות לפיו או תנאי מתנאי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רשאי המנהל לבטל את הרשיון, להתלותו או להתנותו בקיום תנאים נוספים; ואם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 הוראת סעיף 12 (ג) רשאי המנהל שלא לתת לו עוד רשיון חפירה עד שיקיים את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האמורה.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חפירה ומניעתו</w:t>
                        </w: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המנהל רשאי, לאחר התייעצות במועצה, לבוא לידי הסכם עם בעל רשיון חפירה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ויתור על זכויות המדינה בעתיקות המתגלות בחפירה ובדבר חלוקת העתיקות בין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ובין בעל הרשיון.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פי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</w:t>
                        </w:r>
                      </w:p>
                    </w:tc>
                  </w:tr>
                  <w:tr w:rsidR="00CB0530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Pr="00D9329C" w:rsidRDefault="00CB0530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ד': המסחר בעתיקות והוצאתן מישראל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15. לא יסחר אדם בעתיקות אלא אם יש בידו רשיון לכך מאת המנהל ולפי תנאי הרשיון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ברשיון למסחר בעתיקות יצויין מקום העסק; תקפו של הרשיון יהיה למקום זה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ויוצג שם במקום בולט.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יציג אדם רשיון שפקע תקפו.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עיסוקו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סוחר</w:t>
                        </w: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סוחר עתיקות ינהל רשימת מצאי בדרך שנקבעה בתקנות.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מצאי</w:t>
                        </w: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המנהל רשאי לבטל רשיון למסחר בעתיקות לצמיתות או להתלות תקפו לתקופה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שקבע, אם בעל הרשיון הורשע בעבירה לפי חוק זה או התקנות לפיו.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סוחר שרשיונו בוטל או הותלה יהא דינו כדין אספן.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</w:tc>
                  </w:tr>
                  <w:tr w:rsidR="00CB0530" w:rsidRPr="00D9329C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המנהל רשאי להודיע בכתב לבעל עתיקה או למחזיק בה כי לעתיקה יש ערך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שלושה חדשים מיום ההודעה לפי סעיף קטן (א) רשאי המנהל לדרוש כי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העתיקה תימכר למדינה.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רצה אדם למכור עתיקה בעלת ערך לאומי או להעבירה בדרך אחרת,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מראש למנהל.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שלושה חדשים מיום קבלת ההודעה כאמור בפסקה (1) רשאי המנהל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כי העתיקה תימכר למדינה; לא דרש המנהל כאמור, רשאי בעל העתיקה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אותה או להעבירה בדרך אחרת לאחר שהוא או המחזיק בה מסר למנהל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את שמו ומענו של הקונה או של הנעבר.</w:t>
                        </w:r>
                      </w:p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העתיקה חלק בלתי נפרד ממערכת עתיקות, רשאי המנהל לדרוש כאמור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(ב) ו-(ג) רק לגבי המערכת בשלמותה.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B0530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עתיקה בעלת</w:t>
                        </w:r>
                      </w:p>
                      <w:p w:rsidR="00CB0530" w:rsidRPr="00D9329C" w:rsidRDefault="00CB0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לאומי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831F3" w:rsidRDefault="00C831F3">
      <w:pPr>
        <w:rPr>
          <w:rtl/>
        </w:rPr>
      </w:pPr>
      <w:r>
        <w:rPr>
          <w:rtl/>
        </w:rPr>
        <w:br w:type="page"/>
      </w:r>
    </w:p>
    <w:p w:rsidR="00C831F3" w:rsidRDefault="00000000">
      <w:pPr>
        <w:rPr>
          <w:rtl/>
        </w:rPr>
      </w:pPr>
      <w:r>
        <w:pict>
          <v:shape id="_x0000_s1997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975" inset="0,0,0,0">
              <w:txbxContent>
                <w:p w:rsidR="00CB0530" w:rsidRDefault="00CB0530">
                  <w:r>
                    <w:rPr>
                      <w:rtl/>
                    </w:rPr>
                    <w:t>79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76" o:spid="_x0000_s1036" type="#_x0000_t202" style="position:absolute;left:0;text-align:left;margin-left:357.65pt;margin-top:714.45pt;width:172.85pt;height:31.7pt;z-index:12;mso-position-horizontal-relative:page;mso-position-vertical-relative:page" stroked="f">
            <v:textbox style="mso-next-textbox:#_x0000_s19976" inset="0,0,0,0">
              <w:txbxContent>
                <w:p w:rsidR="00CB0530" w:rsidRDefault="00CB05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977" o:spid="_x0000_s1037" type="#_x0000_t202" style="position:absolute;left:0;text-align:left;margin-left:89.55pt;margin-top:67pt;width:457pt;height:641.5pt;z-index:11;mso-position-horizontal-relative:page;mso-position-vertical-relative:page" stroked="f">
            <v:textbox style="mso-next-textbox:#_x0000_s199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225"/>
                  </w:tblGrid>
                  <w:tr w:rsidR="00CB0530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ידיעה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הגיעו המנהל ובעל העתיקה או המחזיק כה לידי הסכם כדבר התמורה, יכריע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בית המשפט.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20* סוחר עתיקות המציע למכירה חפץ כעתיקה, לא תישמע טענתו שלא ידע שהחפץ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עתיקה.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להעתק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עתיקה ולעתיקה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לא ימכור אדם העתק של עתיקה או חיקוי שלה ולא יציגו למכירה בלא שסימן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בדרך שנקבעה בתקנות, כי המוצג אינו עתיקה אמינה.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ימכור אדם עתיקה המורכבת מחלקים שונים של עתיקות שונות - עם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השלמות או תוספות או בלעדיהן - בלא שסימן זאת בדרך שנקבעה בתקנות,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להוצאת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עתיקה מישראל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לא יוציא אדם מישראל עתיקה בעלת ערך לאומי אלא באישור השר בכתב,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יוציא אדם מישראל כל עתיקה אחרת, אלא באישור המנהל בכתב.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8" w:type="pct"/>
                      </w:tcPr>
                      <w:p w:rsidR="00CB0530" w:rsidRPr="00C831F3" w:rsidRDefault="00CB0530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הי: אספני עתיקות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למנהל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אספן ימסור למנהל, לפי דרישתו, פרטים, שייקבעו בתקנות בהתייעצות בועדת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הכנסת, בנוגע לעתיקות שבידו וירשה למנהל או למי שהוא הסמיך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בכתב לצלם את העתיקות ולעשות מהן תרשימים, יציקה, דפוס א1 העתקה אחרת.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עתיקה בעלת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מדעית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המנהל או מי שהוא הסמיך לכך רשאי להודיע בכתב לאספן, כי עתיקה שבידי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האספן היא בעלת חשיבות מדעית מיוחדת (להלן - עתיקה מיוחדת).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או מי שהוא הסמיך לכך ינהל רישום של עתיקות מיוחדות ושל הפרטים,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התצלומים והתרשימים שנתקבלו או נעשו לפי סעיף 23 והם יהיו פתוחים לעיון הציבור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עתיקה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רצה אספן למכור עתיקה מיוחדת או להעבירה בדרך אחרת, יודיע על בך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למנהל.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21 ימים מיום קבלת ההודעה רשאי המנהל לדרוש כי העתיקה תימכר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למדינה; היתה העתיקה חלק בלתי נפרד ממערכת עתיקות, רשאי המנהל לדרוש כאמור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לגבי המערכת בשלמותה.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הגיעו המנהל והאספן לידי הסכם בדבר התמורה, יכריע בדבר בית המשפט.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8" w:type="pct"/>
                      </w:tcPr>
                      <w:p w:rsidR="00CB0530" w:rsidRPr="00C831F3" w:rsidRDefault="00CB0530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1': מוזיאונים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עתיקה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מוזיאון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רצה בעל מוזיאון או מנהלו למכור או להעביר בדרך אחרת עתיקה שבמוזיאון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באוספי המוזיאון, או לחסל אוסף מאוספי המוזיאון, יודיע על כך מראש למנהל.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21 ימים מיום קבלת ההודעה רשאי המנהל לדרוש כי העתיקה או האוסף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יימכרו או יועברו למדינה, הכל לפי הענין.</w:t>
                        </w:r>
                      </w:p>
                      <w:p w:rsidR="00CB0530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הגיעו המנהל ובעל המוזיאון או מנהלו לידי הסכם בדבר התמורה שתשולם</w:t>
                        </w:r>
                      </w:p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העתיקה או האוסף, יכריע בדבר בית-המשפט.</w:t>
                        </w:r>
                      </w:p>
                    </w:tc>
                  </w:tr>
                  <w:tr w:rsidR="00CB0530" w:rsidRPr="00C831F3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למנהל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CB0530" w:rsidRPr="00C831F3" w:rsidRDefault="00CB05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.על בעל מוזיאון ומנהלו יחולו הוראות סעיף 23 לגבי העתיקות שבמוזיאון ובאוספיו.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069F8" w:rsidRDefault="005069F8">
      <w:pPr>
        <w:rPr>
          <w:rtl/>
        </w:rPr>
      </w:pPr>
      <w:r>
        <w:rPr>
          <w:rtl/>
        </w:rPr>
        <w:br w:type="page"/>
      </w:r>
    </w:p>
    <w:p w:rsidR="005069F8" w:rsidRDefault="00000000">
      <w:pPr>
        <w:rPr>
          <w:rtl/>
        </w:rPr>
      </w:pPr>
      <w:r>
        <w:pict>
          <v:shape id="_x0000_s1997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9978" inset="0,0,0,0">
              <w:txbxContent>
                <w:p w:rsidR="00CB0530" w:rsidRDefault="00CB0530">
                  <w:r>
                    <w:rPr>
                      <w:rtl/>
                    </w:rPr>
                    <w:t>80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79" o:spid="_x0000_s1039" type="#_x0000_t202" style="position:absolute;left:0;text-align:left;margin-left:95.8pt;margin-top:686.4pt;width:382.75pt;height:61.8pt;z-index:15;mso-position-horizontal-relative:page;mso-position-vertical-relative:page" stroked="f">
            <v:textbox style="mso-next-textbox:#_x0000_s19979" inset="0,0,0,0">
              <w:txbxContent>
                <w:p w:rsidR="00CB0530" w:rsidRPr="005069F8" w:rsidRDefault="00CB0530">
                  <w:pPr>
                    <w:pStyle w:val="OCRStyle5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תשכ''ח,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0" o:spid="_x0000_s1040" type="#_x0000_t202" style="position:absolute;left:0;text-align:left;margin-left:93.25pt;margin-top:65.45pt;width:462.9pt;height:612.4pt;z-index:14;mso-position-horizontal-relative:page;mso-position-vertical-relative:page" stroked="f">
            <v:textbox style="mso-next-textbox:#_x0000_s199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163"/>
                  </w:tblGrid>
                  <w:tr w:rsidR="00CB053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Pr="005069F8" w:rsidRDefault="00CB0530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ז': אתרי עתיקות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B0530" w:rsidRPr="005069F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28. (א) המנהל רשאי להכריז כי מקום פלוני הוא אתר עתיקות; ההכרזה תפורסם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הכריז המנהל כאמור, תירשם על כך הערה בפנקסי המקרקעין ותימסר הודעה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לבעל המקום ולמחזיק בו, אם זהותם או מענם ידועים, ולועדה המחוזית לתכנון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ולבניה.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Pr="005069F8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אתר עתיקות</w:t>
                        </w:r>
                      </w:p>
                    </w:tc>
                  </w:tr>
                  <w:tr w:rsidR="00CB0530" w:rsidRPr="005069F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באתר עתיקות לא יעשה אדם ולא ירשה לעשות אחד מאלה אלא באישור בכתב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המנהל ובהתאם לתנאיו: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בניה, סלילה, הקמת מיתקן, חציבה, כרייה, קידוח, הצפה במים, סיקול,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חרישה, נטיעה או קבורה;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הנחת עפר, דומן, פסולת או אשפה, לרבות הנחתם בנכס הגובל באתר;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שינוי, תיקון או תוספת כעתיקה הנמצאת באתר;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פירוק עתיקה או הסרת חלק ממנה או העתקתה ממקומה;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כתיבה, חריתה או צביעה;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הקמת בנינים או קירות בנכס הגובל באתר;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פעולה אחרת שקבע המנהל לגבי אתר עתיקות פלוני.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בדבר קביעת פעולה לפי פסקה (7) לסעיף קטן (א) תפורסם ברשומות,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אתר עתיקות המשמש לצורך דתי או מוקדש לתכלית דתית, לא יתן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אישור לחפירה או לאחת הפעולות המנויות בסעיף קטן (א) אלא באישור ועדת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שרים המורכבת מהשר כיושב-ראש, שר הדתות ושר המשפטים.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מעולות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באתר עתיקות</w:t>
                        </w:r>
                      </w:p>
                    </w:tc>
                  </w:tr>
                  <w:tr w:rsidR="00CB0530" w:rsidRPr="005069F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אין בהוראות חוק זה כדי לפגוע כצורך בהיתר כנדרש בחוק התכנון והבניה, תשכ"ה-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1965 2.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Pr="005069F8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חוק</w:t>
                        </w:r>
                      </w:p>
                    </w:tc>
                  </w:tr>
                  <w:tr w:rsidR="00CB0530" w:rsidRPr="005069F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אדם שעשה ללא אישור או בניגוד לתנאיו פעולה מן הפעולות המפורטות בסעיף 29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לנקוט פעולה לפי הוראות המנהל לשם החזרת אתר העתיקות או העתיקות הנמצאות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למצבם הקודם; אולם רשאי המנהל, לאחר שנתן לאדם הודעה בכתב, לנקוט במקומו בכל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הדרושים כדי להחזיר את האתר או את העתיקות למצבם הקודם ולגבות ממנו את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שהוציא לכך.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 למצב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הקודם</w:t>
                        </w:r>
                      </w:p>
                    </w:tc>
                  </w:tr>
                  <w:tr w:rsidR="00CB053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Pr="005069F8" w:rsidRDefault="00CB0530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ח': הפקעות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B0530" w:rsidRPr="005069F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CB0530" w:rsidRDefault="00CB0530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32 .(א) השר רשאי להפקיע -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אתר עתיקות שהפקעתו דרושה, לדעתו, לצרכי שימור או מחקר;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קרקע שהפקעתה דרושה, לדעתו, כדי לאפשר בה חפירה.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אתר עתיקות המשמש לצורך דתי או מוקדש לתכלית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דתית והוא קנינו של מוסד דתי; אולם רשאית ועדת שרים המורכבת מהשר, שר הדתות,</w:t>
                        </w:r>
                      </w:p>
                      <w:p w:rsidR="00CB0530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ושר החוץ, באישור ועדת החינוך והתרבות של הכנסת, להחילו בסייגים או</w:t>
                        </w:r>
                      </w:p>
                      <w:p w:rsidR="00CB0530" w:rsidRPr="005069F8" w:rsidRDefault="00CB05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סייגים.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0530" w:rsidRPr="005069F8" w:rsidRDefault="00CB053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הסמכה להפקיע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D3C7A" w:rsidRDefault="006D3C7A">
      <w:pPr>
        <w:rPr>
          <w:rtl/>
        </w:rPr>
      </w:pPr>
      <w:r>
        <w:rPr>
          <w:rtl/>
        </w:rPr>
        <w:br w:type="page"/>
      </w:r>
    </w:p>
    <w:p w:rsidR="006D3C7A" w:rsidRDefault="00000000">
      <w:pPr>
        <w:rPr>
          <w:rtl/>
        </w:rPr>
      </w:pPr>
      <w:r>
        <w:pict>
          <v:shape id="_x0000_s1998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9981" inset="0,0,0,0">
              <w:txbxContent>
                <w:p w:rsidR="00CB0530" w:rsidRDefault="00CB0530">
                  <w:r>
                    <w:rPr>
                      <w:rtl/>
                    </w:rPr>
                    <w:t>81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2" o:spid="_x0000_s1042" type="#_x0000_t202" style="position:absolute;left:0;text-align:left;margin-left:356.5pt;margin-top:673.1pt;width:186.1pt;height:73.05pt;z-index:18;mso-position-horizontal-relative:page;mso-position-vertical-relative:page" stroked="f">
            <v:textbox style="mso-next-textbox:#_x0000_s19982" inset="0,0,0,0">
              <w:txbxContent>
                <w:p w:rsidR="00CB0530" w:rsidRDefault="00CB0530">
                  <w:pPr>
                    <w:pStyle w:val="OCRStyle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3 ע"ר 1943, תוס' 1, עמ' 32.</w:t>
                  </w:r>
                </w:p>
                <w:p w:rsidR="00CB0530" w:rsidRPr="006D3C7A" w:rsidRDefault="00CB0530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4 ס''ח תשכ"ט,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3" o:spid="_x0000_s1043" type="#_x0000_t202" style="position:absolute;left:0;text-align:left;margin-left:92.15pt;margin-top:64.85pt;width:458.15pt;height:602.5pt;z-index:17;mso-position-horizontal-relative:page;mso-position-vertical-relative:page" stroked="f">
            <v:textbox style="mso-next-textbox:#_x0000_s199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103"/>
                  </w:tblGrid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ההפקעה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 ההפקעה תהיה על פי פקודת הקרקעות (רכישה לצרכי ציבור), 31943, ולענין זה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לשר כל הסמכויות והתפקידים של הממשלה לפי הפקודה האמורה, בשינויים המחוייבים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CB0530" w:rsidRPr="006D3C7A" w:rsidRDefault="00CB0530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טי: המועצה לארכיאולוגיה וועדת ערר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לארכיאולוגיה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. (א) השר ימנה מועצה לארכיאולוגיה ויקבע בתקנות את הרכבה, תקופת כהונתה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הדיון והעבודה שלה.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תייעץ לשר ולמנהל בעניני ארכיאולוגיה ועתיקות, שיובאו לפניה על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ידיהם ותמלא את התפקידים המוטלים עליה לפי חוק זה.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לאצול מסמכויותיה לועדות מבין חבריה,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ליד המועצה תוקם ועדת ערר של שלושה, מהם שניים שתמנה המועצה שלא מתוך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ושופט, או מי שכשיר להיות שופט, שימנה שר המשפטים להיות יושב ראש הועדה.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הרואה עצמו נפגע מהחלטות המנהל המפורטות להלן, רשאי לערור עליהן לפני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הערר, בלי שהגשת הערר תבטל את תקפה של ההחלטה; ואלה הן: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גבולות השטח כאמור בסעיף 2 (א);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דרישה חוזרת למסירת עתיקה לפי סעיף 5;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סירוב לתת רשיון חפירה, ביטולו, התלייתו או התנייתו;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סירוב לתת רשיון למסחר בעתיקות, ביטולו או התלייתו;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סירוב לתת היתר לפי סעיף 22 (ב);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הודעה שעתיקה פלונית היא בעלת ערך לאומי;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הודעה לאספן כי עתיקה שבידיו היא עתיקה מיוחדת;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הודעה בדבר היותה או אי היותה של עתיקה חלק בלתי נפרד ממערכת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עתיקות?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סירוב לתת אישור לפי סעיף 29.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בערר רשאית ועדת ערר להחליט כל החלטה שהמנהל מוסמך לה לפי חוק זה.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ערר יהיו כל הסמכויות המוקנות לועדת חקירה כמשמעותה בחוק ועדות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חקירה, תשכ"ט-41968.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CB0530" w:rsidRPr="006D3C7A" w:rsidRDefault="00CB0530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י': עבירות ועונשין</w:t>
                        </w:r>
                      </w:p>
                    </w:tc>
                  </w:tr>
                  <w:tr w:rsidR="00CB0530" w:rsidRPr="006D3C7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הפוגע בזדון כעתיקה או באתר עתיקות, או משחית פניהם בזדון בכל צורה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שהיא, או עובר על הוראה מהוראות סעיף 9 (א), דינו - מאסר שלוש שנים או קנס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לירות.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מהוראות סעיף 6, דינו - מאסר שנתיים או קנס 150,000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CB0530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הוראה מהוראות סעיפים 3, 15, 19 (כ), 21 או 29, דינו - מאסר</w:t>
                        </w:r>
                      </w:p>
                      <w:p w:rsidR="00CB0530" w:rsidRPr="006D3C7A" w:rsidRDefault="00CB05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קנס 100,000 לירות.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71685" w:rsidRDefault="00671685">
      <w:pPr>
        <w:rPr>
          <w:rtl/>
        </w:rPr>
      </w:pPr>
      <w:r>
        <w:rPr>
          <w:rtl/>
        </w:rPr>
        <w:br w:type="page"/>
      </w:r>
    </w:p>
    <w:p w:rsidR="00671685" w:rsidRDefault="00000000">
      <w:pPr>
        <w:rPr>
          <w:rtl/>
        </w:rPr>
      </w:pPr>
      <w:r>
        <w:pict>
          <v:shape id="_x0000_s19984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9984" inset="0,0,0,0">
              <w:txbxContent>
                <w:p w:rsidR="00CB0530" w:rsidRDefault="00CB0530">
                  <w:r>
                    <w:rPr>
                      <w:rtl/>
                    </w:rPr>
                    <w:t>82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5" o:spid="_x0000_s1045" type="#_x0000_t202" style="position:absolute;left:0;text-align:left;margin-left:94.85pt;margin-top:710.8pt;width:182.75pt;height:34.45pt;z-index:21;mso-position-horizontal-relative:page;mso-position-vertical-relative:page" stroked="f">
            <v:textbox style="mso-next-textbox:#_x0000_s19985" inset="0,0,0,0">
              <w:txbxContent>
                <w:p w:rsidR="00CB0530" w:rsidRDefault="00CB053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9986" o:spid="_x0000_s1046" type="#_x0000_t202" style="position:absolute;left:0;text-align:left;margin-left:88.1pt;margin-top:68.1pt;width:466.5pt;height:635.2pt;z-index:20;mso-position-horizontal-relative:page;mso-position-vertical-relative:page" stroked="f">
            <v:textbox style="mso-next-textbox:#_x0000_s199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231"/>
                  </w:tblGrid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הוראה מהוראות סעיף 11 (א), דינו - מאסר שנה או קנס 30,000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כל הוראה אחרת מהוראות חוק זה או התקנות על פיו, דינו - מאסר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30,000 לירות.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הנמצא באתר עתיקות כשברשותו של הנמצא או בסביבתו הקרובה מצויים כלי חפירה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 להניח כי זה מקרוב נעשתה בהם עבודת חפירה באתר, או שברשותו או בסביבתו הקרו-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מצוי מכשיר לגילוי מתכות, חזקה שהתכוון לגלות עתיקות, אם לא הוכיח שלא היתה לו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כאמור.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</w:t>
                        </w:r>
                      </w:p>
                    </w:tc>
                  </w:tr>
                  <w:tr w:rsidR="00CB0530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Pr="00671685" w:rsidRDefault="00CB0530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 י"א: שונות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39. תעודת המנהל שמקרקעין פלונים מכילים עתיקות, או שנכס פלוני הוא עתיקה, תהיה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על כך.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המנהל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לכאורה</w:t>
                        </w:r>
                      </w:p>
                    </w:tc>
                  </w:tr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המנהל או מי שהמנהל הסמיך לכך בכתב, רשאי להיכנס בכל עת סבירה לכל מקרקעין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לבדוק אם קויימו שם הוראות חוק זה או התקנות לפיו או תנאי כל תעודה שניתנה לפי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או לבדוק כל עתיקה שנתגלתה או נמצאה בהם ולעשות ממנה רישום, תצלום,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יציקה, דפוס או העתקה אחרת.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כניסה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ובדיקה</w:t>
                        </w:r>
                      </w:p>
                    </w:tc>
                  </w:tr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המנהל רשאי, בהודעה ברשומות, לאצול מסמכויותיו לפי חוק זה, למעט סמכויותיו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8, 13 ו-14 ובכפוף לכל תקנה לענין זה.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בסעיף זה, "מקום מוסדר" -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מקרקעין שבהחזקת האגף;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אתר עתיקות.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או מי שהמנהל הרשהו לכך בכתב רשאי להרחיק ממקום מוסדר כל אדם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 שם על הוראות חוק זה או התקנות לפיו.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הוראות בדבר סדרי הביקור במקומות מוסדרים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והתנהגות המבקרים בהם, קביעת דמי כניסה אליהם, הגנתם והגנת העתיקות, האבזרים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והרהיטים שבהם.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מוסדרים</w:t>
                        </w:r>
                      </w:p>
                    </w:tc>
                  </w:tr>
                  <w:tr w:rsidR="00CB0530" w:rsidRPr="00671685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בשטח צבאי יחולו הוראות אלה: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ייכנס אליו אדם לצרכי חוק זה אלא באישור מראש של מי ששר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הסמיכו לכך;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תיעשה בו פעולה מטעם המנהל אלא בהסכמת שר הבטחון;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יטופל כעתיקה מטעם גוף צבאי אלא באישור המנהל.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"שטח צבאי", לענין סעיף זה - מקרקעין שבידי צבא-הגנה לישראל או בידי</w:t>
                        </w:r>
                      </w:p>
                      <w:p w:rsidR="00CB0530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שלוחה אחרת של מערכת הבטחון, שאישר אותה שר הבטחוו, לרבות שטח המשמש לאימו-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צבאיים.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B0530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CB0530" w:rsidRPr="00671685" w:rsidRDefault="00CB053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נשטח צבאי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B0530" w:rsidRDefault="00CB0530">
      <w:pPr>
        <w:rPr>
          <w:rtl/>
        </w:rPr>
      </w:pPr>
      <w:r>
        <w:rPr>
          <w:rtl/>
        </w:rPr>
        <w:br w:type="page"/>
      </w:r>
    </w:p>
    <w:p w:rsidR="00CB0530" w:rsidRDefault="00000000">
      <w:pPr>
        <w:rPr>
          <w:rtl/>
        </w:rPr>
      </w:pPr>
      <w:r>
        <w:pict>
          <v:shape id="_x0000_s19987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9987" inset="0,0,0,0">
              <w:txbxContent>
                <w:p w:rsidR="00CB0530" w:rsidRDefault="00CB0530">
                  <w:r>
                    <w:rPr>
                      <w:rtl/>
                    </w:rPr>
                    <w:t>83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8" o:spid="_x0000_s1048" type="#_x0000_t202" style="position:absolute;left:0;text-align:left;margin-left:343.55pt;margin-top:608.7pt;width:205.5pt;height:135.65pt;z-index:27;mso-position-horizontal-relative:page;mso-position-vertical-relative:page" stroked="f">
            <v:textbox style="mso-next-textbox:#_x0000_s19988" inset="0,0,0,0">
              <w:txbxContent>
                <w:p w:rsidR="00CB0530" w:rsidRDefault="00CB0530">
                  <w:pPr>
                    <w:pStyle w:val="OCRStyle8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CB0530" w:rsidRDefault="00CB0530">
                  <w:pPr>
                    <w:pStyle w:val="OCRStyle8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5 ס"ח תשי"ב, עמ' 339.</w:t>
                  </w:r>
                </w:p>
                <w:p w:rsidR="00CB0530" w:rsidRDefault="00CB0530">
                  <w:pPr>
                    <w:pStyle w:val="OCRStyle8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6 חוקי א''י, כרך א/ טרק ה/ עמ' 24.</w:t>
                  </w:r>
                </w:p>
                <w:p w:rsidR="00CB0530" w:rsidRPr="00CB0530" w:rsidRDefault="00CB0530">
                  <w:pPr>
                    <w:pStyle w:val="OCRStyle8"/>
                    <w:ind w:left="475"/>
                  </w:pPr>
                  <w:r>
                    <w:rPr>
                      <w:rtl/>
                    </w:rPr>
                    <w:t>7 ע"ר 1935, תוס' 1,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9" o:spid="_x0000_s1049" type="#_x0000_t202" style="position:absolute;left:0;text-align:left;margin-left:154.85pt;margin-top:483.95pt;width:123.75pt;height:45.55pt;z-index:26;mso-position-horizontal-relative:page;mso-position-vertical-relative:page" stroked="f">
            <v:textbox style="mso-next-textbox:#_x0000_s19989" inset="0,0,0,0">
              <w:txbxContent>
                <w:p w:rsidR="00CB0530" w:rsidRDefault="00CB0530">
                  <w:pPr>
                    <w:pStyle w:val="OCRStyle8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CB0530" w:rsidRDefault="00CB0530">
                  <w:pPr>
                    <w:pStyle w:val="OCRStyle8"/>
                    <w:ind w:left="21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0" o:spid="_x0000_s1050" type="#_x0000_t202" style="position:absolute;left:0;text-align:left;margin-left:302.15pt;margin-top:487.35pt;width:85.95pt;height:39.6pt;z-index:25;mso-position-horizontal-relative:page;mso-position-vertical-relative:page" stroked="f">
            <v:textbox style="mso-next-textbox:#_x0000_s19990" inset="0,0,0,0">
              <w:txbxContent>
                <w:p w:rsidR="00CB0530" w:rsidRDefault="00CB0530">
                  <w:pPr>
                    <w:pStyle w:val="OCRStyle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B0530" w:rsidRDefault="00CB0530">
                  <w:pPr>
                    <w:pStyle w:val="OCRStyle8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1" o:spid="_x0000_s1051" type="#_x0000_t202" style="position:absolute;left:0;text-align:left;margin-left:438pt;margin-top:509.3pt;width:115.45pt;height:42pt;z-index:24;mso-position-horizontal-relative:page;mso-position-vertical-relative:page" stroked="f">
            <v:textbox style="mso-next-textbox:#_x0000_s19991" inset="0,0,0,0">
              <w:txbxContent>
                <w:p w:rsidR="00CB0530" w:rsidRDefault="00CB0530">
                  <w:pPr>
                    <w:pStyle w:val="OCRStyle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B0530" w:rsidRDefault="00CB0530">
                  <w:pPr>
                    <w:pStyle w:val="OCRStyle8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2" o:spid="_x0000_s1052" type="#_x0000_t202" style="position:absolute;left:0;text-align:left;margin-left:90.7pt;margin-top:64.4pt;width:455pt;height:408.65pt;z-index:23;mso-position-horizontal-relative:page;mso-position-vertical-relative:page" stroked="f">
            <v:textbox style="mso-next-textbox:#_x0000_s199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45"/>
                  </w:tblGrid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. השר רשאי, בהתייעצות במועצה ובאישור ועדת החינוך והתרבות של הכנסת, לקבוע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כי הוראה מהוראות חוק זה או התקנות לפיו לא יחולו על עתיקות, מוזיאונים, חפירות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ואתרי עתיקות המוגדרים בצו.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חוק זה בא להוסיף על חיובים שהוטלו וסמכויות שהוענקו בחיקוקים אחרים ולא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מהם.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 ותחנות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השר ממונה על ביצוע חוק זה והוא רשאי להתקין תקנות בכל הנוגע לביצועו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גביית אגרות בעד רשיונות הניתנים לפי חוק זה.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סדרי דין להליכים לפי חוק זה בועדת הערר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35.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לענין חוק זה דין המדינה כדין כל אדם.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לגרוע מן האמור בסעיף 8 לחוק הנזיקים האז-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רחיים (אחריות המדינה), תשי"ב-1952 5.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בטלות -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העתיקות 5;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העתיקות (חצרים), 71935.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רשיון שניתן לפי פקודת העתיקות ושהיה בתוקף ערב תחילתו של חוק זה,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ניתן לפי חוק זה.</w:t>
                        </w:r>
                      </w:p>
                      <w:p w:rsid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הרשימות של המצבות והאתרים ההיסטוריים שפורסמו לפי פקודת העתיקות</w:t>
                        </w:r>
                      </w:p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ושהיו בתוקף ערב תחילתו של חוק זה, רואים אותן כאילו פורסמו לפי סעיף 28 לחוק זה.</w:t>
                        </w:r>
                      </w:p>
                    </w:tc>
                  </w:tr>
                  <w:tr w:rsidR="00CB0530" w:rsidRPr="00CB053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0530" w:rsidRPr="00CB0530" w:rsidRDefault="00CB053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חוק זה יפורסם ברשומות תוך חמישה עשר יום מיום קבלתו בכנסת.</w:t>
                        </w:r>
                      </w:p>
                    </w:tc>
                  </w:tr>
                </w:tbl>
                <w:p w:rsidR="00CB0530" w:rsidRDefault="00CB053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47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CAD788-D5E1-494C-8307-51D47E89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471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8607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9329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831F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069F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D3C7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7168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B05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2008-04-06T23:34:00Z</dcterms:created>
  <dcterms:modified xsi:type="dcterms:W3CDTF">2008-04-06T23:35:00Z</dcterms:modified>
</cp:coreProperties>
</file>