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290" w:rsidRDefault="00513290">
      <w:pPr>
        <w:rPr>
          <w:rtl/>
        </w:rPr>
      </w:pPr>
    </w:p>
    <w:p w:rsidR="005132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698" inset="0,0,0,0">
              <w:txbxContent>
                <w:p w:rsidR="00FF23EF" w:rsidRDefault="00FF23EF">
                  <w:r>
                    <w:rPr>
                      <w:rtl/>
                    </w:rPr>
                    <w:t>64                                           ספר החוקים 481                    י"ב באב התשכ"ו 29.07.1966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99" o:spid="_x0000_s1026" type="#_x0000_t202" style="position:absolute;left:0;text-align:left;margin-left:88.6pt;margin-top:655.35pt;width:375.2pt;height:86.55pt;z-index:3;mso-position-horizontal-relative:page;mso-position-vertical-relative:page" stroked="f">
            <v:textbox style="mso-next-textbox:#_x0000_s20699" inset="0,0,0,0">
              <w:txbxContent>
                <w:p w:rsidR="00FF23EF" w:rsidRDefault="00FF23E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תשכ"ו (20 ביולי 1966); הצעת החוק ודברי הסבר פורסמו בה"ח 674, תשכ"ו, עמ' 38.</w:t>
                  </w:r>
                </w:p>
                <w:p w:rsidR="00FF23EF" w:rsidRDefault="00FF23E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ע"ר 1936, תוס' 1 מס' 652, עמ' 263; ס''ח תשכ''ה, עמ' 51, עמ' 114, עמ' 181, עמ' 245.</w:t>
                  </w:r>
                </w:p>
                <w:p w:rsidR="00FF23EF" w:rsidRDefault="00FF23E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ס"ח 166, תשי"ד, עמ' .234</w:t>
                  </w:r>
                </w:p>
                <w:p w:rsidR="00FF23EF" w:rsidRPr="00513290" w:rsidRDefault="00FF23E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3 דיני מדינת ישראל, נוסח חדש 1,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0" o:spid="_x0000_s1027" type="#_x0000_t202" style="position:absolute;left:0;text-align:left;margin-left:84.4pt;margin-top:106.3pt;width:471.05pt;height:548.85pt;z-index:2;mso-position-horizontal-relative:page;mso-position-vertical-relative:page" stroked="f">
            <v:textbox style="mso-next-textbox:#_x0000_s207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523"/>
                  </w:tblGrid>
                  <w:tr w:rsidR="00FF23EF" w:rsidRPr="0051329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FF23EF" w:rsidRDefault="00FF23E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החוק הפלילי, 1936  1(להלן - הפקודה), בכל מקום שנקבע עונש קנס בצד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מאסר, רשאי בית המשפט להטיל קנס בשיעור האמור בסעיף 10 ו-11א לחוק לתיקון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העונשין (דרכי ענישה), תשי"ד-1954 2, הכל לפי הענין, יהא אשר יהא שיעור הקנס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בפקודה.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קנס בצד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</w:t>
                        </w:r>
                      </w:p>
                    </w:tc>
                  </w:tr>
                  <w:tr w:rsidR="00FF23EF" w:rsidRPr="0051329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5 לפקודה ובסעיף 1 לפקודת הפרשנות 3, במקום הגדרת "חטא" יבוא: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""חטא" - עבירה שדינה מאסר של לא יותר מחודש, ואם דינה קנס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- קנס של לא יותר ממאתיים לירות".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הגדרת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"חטא"</w:t>
                        </w:r>
                      </w:p>
                    </w:tc>
                  </w:tr>
                  <w:tr w:rsidR="00FF23EF" w:rsidRPr="0051329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35 לפקודה, במקום הסיפה החל מהמלים "יאשם בעוון" יבוא "דינו - מאסר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העונש שנקבע לאותה עבירה, הכל לפי העונש הקטן יותר".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FF23EF" w:rsidRPr="0051329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בסעיפי הפקודה המנויים להלן יחולו שינויים אלה: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59, בסעיף קטן (1), במקום "יאשם בעוון ויהא צפוי בעבירה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 למאסר שתי שנים או לקנס של מאה לירות או לשני העונשין כאחת,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עבירה שלאחריה למאסר שלוש שנים" יבוא "דינו - מאסר חמש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שנים"; ובסעיף קטן (2), במקום "יאשם בעוון ויהא צפוי בעבירה ראשונה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למאסר שנה או לקנס של חמישים לירות או לשני העונשין כאחת, ועל כל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שלאחריה - למאסר שתי שנים" יבוא "דינו ~ מאסר שנה אחת";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63, במקום "במיתה" יבוא "בעונש מוות, במאסר עולם או במאסר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שנה או להשתתף בכל מעשה התקוממות או מרד", ובמקום "יאשם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בפשע ויהא צפוי למאסר עולם" יבוא "דינו - מאסר שבע שנים";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64 -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(א) (1) - תימחק;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(א) (2), בסופה, יבוא "במאסר עולם או במאסר עשרים שנה";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"יאשם בפשע ויהיה צפוי לעונש מאסר שבע שנים" יבוא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חמש שנים";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75, במקום "יאשם בעוון ויהיה צפוי למאסר שנתיים ימים" יבוא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שלוש שנים";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85, במקום "יאשם בפשע ויהא צפוי למאסר עשר שנים" יבוא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חמש שנים", ובמקום "יאשם בפשע ויהיה צפוי למאסר חמש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"דינו - מאסר שלוש שנים";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86, במקום "יאשם כל אחד מהם בפשע ויהיה צפוי למאסר עולם"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"דינו של כל אחד מהם - מאסר עשר שנים";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102 (2), במקום הסיפה החל מ"יאשם בעוון" יבוא "דינו - מאסר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חדשים";</w:t>
                        </w:r>
                      </w:p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103, במקום הסיפה החל מ"יאשם בעוון" יבוא "דינו - מאסר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חדשים";</w:t>
                        </w:r>
                      </w:p>
                    </w:tc>
                    <w:tc>
                      <w:tcPr>
                        <w:tcW w:w="889" w:type="pct"/>
                      </w:tcPr>
                      <w:p w:rsidR="00FF23EF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מידות</w:t>
                        </w:r>
                      </w:p>
                      <w:p w:rsidR="00FF23EF" w:rsidRPr="00513290" w:rsidRDefault="00FF23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FF23EF" w:rsidRDefault="00FF23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01" o:spid="_x0000_s1028" type="#_x0000_t202" style="position:absolute;left:0;text-align:left;margin-left:116.7pt;margin-top:72.85pt;width:323.15pt;height:26.15pt;z-index:1;mso-position-horizontal-relative:page;mso-position-vertical-relative:page" stroked="f">
            <v:textbox style="mso-next-textbox:#_x0000_s20701" inset="0,0,0,0">
              <w:txbxContent>
                <w:p w:rsidR="00FF23EF" w:rsidRPr="00513290" w:rsidRDefault="00FF23EF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החוק הפלילי (מס' 28)' תשכ''ו-1966 *</w:t>
                  </w:r>
                </w:p>
              </w:txbxContent>
            </v:textbox>
            <w10:wrap anchorx="page" anchory="page"/>
          </v:shape>
        </w:pict>
      </w:r>
    </w:p>
    <w:p w:rsidR="00970528" w:rsidRDefault="00970528">
      <w:pPr>
        <w:rPr>
          <w:rtl/>
        </w:rPr>
      </w:pPr>
      <w:r>
        <w:rPr>
          <w:rtl/>
        </w:rPr>
        <w:br w:type="page"/>
      </w:r>
    </w:p>
    <w:p w:rsidR="00970528" w:rsidRDefault="00000000">
      <w:pPr>
        <w:rPr>
          <w:rtl/>
        </w:rPr>
      </w:pPr>
      <w:r>
        <w:pict>
          <v:shape id="_x0000_s2070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702" inset="0,0,0,0">
              <w:txbxContent>
                <w:p w:rsidR="00FF23EF" w:rsidRDefault="00FF23EF">
                  <w:r>
                    <w:rPr>
                      <w:rtl/>
                    </w:rPr>
                    <w:t>65                                           ספר החוקים 481                    י"ב באב התשכ"ו 29.07.1966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3" o:spid="_x0000_s1030" type="#_x0000_t202" style="position:absolute;left:0;text-align:left;margin-left:151.15pt;margin-top:70.85pt;width:398.2pt;height:681.5pt;z-index:5;mso-position-horizontal-relative:page;mso-position-vertical-relative:page" stroked="f">
            <v:textbox style="mso-next-textbox:#_x0000_s20703" inset="0,0,0,0">
              <w:txbxContent>
                <w:p w:rsidR="00FF23EF" w:rsidRDefault="00FF23EF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(9) בסעיף 110, במקום הסיפה החל מ"יאשמ בעוון" יבוא "דינו - מאסר</w:t>
                  </w:r>
                </w:p>
                <w:p w:rsidR="00FF23EF" w:rsidRDefault="00FF23EF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(10) בסעיף 112, במקום הסיפה החל מ"יאשמ בעוון" יבוא "דינו - מאסר</w:t>
                  </w:r>
                </w:p>
                <w:p w:rsidR="00FF23EF" w:rsidRDefault="00FF23EF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(11) בסעיף 113, במקום "יאשם בעוון" יבוא "דינו - מאסר חמש שנים";</w:t>
                  </w:r>
                </w:p>
                <w:p w:rsidR="00FF23EF" w:rsidRDefault="00FF23EF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(12) בסעיף 122, במקום "יאשם בעוון" יבוא "דינו - מאסר חמש שנים";</w:t>
                  </w:r>
                </w:p>
                <w:p w:rsidR="00FF23EF" w:rsidRDefault="00FF23EF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(13) בסעיף 123, במקום "יאשם בעוון" יבוא "דינו - מאסר חמש שנים, אולם</w:t>
                  </w:r>
                </w:p>
                <w:p w:rsidR="00FF23EF" w:rsidRDefault="00FF23EF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אם המעשה שמסר עליו מהווה חטא, דינו - מאסר שלוש שנים";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(14) בסעיף 130, במקום "יאשם בעוון" יבוא "דינו - מאסר ששה חדשים";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(05 בסעיף 147, במקום הסיפה החל מ"יאשם בעוון" יבוא "דינו - מאסר שנה";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(16) בסעיף 152 (0, אחרי "קודאין לפשע בשם אינוס" יבוא "בוצע אינוס</w:t>
                  </w:r>
                </w:p>
                <w:p w:rsidR="00FF23EF" w:rsidRDefault="00FF23EF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כשהיו נוכחים שנים או יותר שחברו יחד לביצוע המעשה על ידי אחד או אחדים</w:t>
                  </w:r>
                </w:p>
                <w:p w:rsidR="00FF23EF" w:rsidRDefault="00FF23EF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מהם, דינו של כל אחד מהם - מאסר עשרים שנה";</w:t>
                  </w:r>
                </w:p>
                <w:p w:rsidR="00FF23EF" w:rsidRDefault="00FF23EF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(17) בסעיף 165, במקום "לשנה השש עשרה" יבוא "לשנה השבע עשרה";</w:t>
                  </w:r>
                </w:p>
                <w:p w:rsidR="00FF23EF" w:rsidRDefault="00FF23EF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ובמקום הסיפה החל מ"יאשם בעוון" יבוא "דינו - מאסר שלוש שנים";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(08 בסעיף 167, בסעיף קטן (1)/ במקום הסיפה החל מ"יאשם בעוון" יבוא</w:t>
                  </w:r>
                </w:p>
                <w:p w:rsidR="00FF23EF" w:rsidRDefault="00FF23EF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"דינו - מאסר שלושה חדשים"; בסעיף קטן (2), במקום "פחות מבני שש עשרה</w:t>
                  </w:r>
                </w:p>
                <w:p w:rsidR="00FF23EF" w:rsidRDefault="00FF23EF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שנה" יבוא "למטה מגיל שמונה עשרה" ובמקום הסיפה החל מ"יאשם בעוון"</w:t>
                  </w:r>
                </w:p>
                <w:p w:rsidR="00FF23EF" w:rsidRDefault="00FF23EF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יבוא "דינו - מאסר שלוש שנים";</w:t>
                  </w:r>
                </w:p>
                <w:p w:rsidR="00FF23EF" w:rsidRDefault="00FF23EF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(09 בסעיף 168, במקום הסיפה החל מ"יאשם בעוון" יבוא "דינו - מאסר</w:t>
                  </w:r>
                </w:p>
                <w:p w:rsidR="00FF23EF" w:rsidRDefault="00FF23EF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שלושה חדשים";</w:t>
                  </w:r>
                </w:p>
                <w:p w:rsidR="00FF23EF" w:rsidRDefault="00FF23EF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(20) בסעיף 174, במקום "יאשם בעוון" יבוא "דינו - מאסר שבע שנים";</w:t>
                  </w:r>
                </w:p>
                <w:p w:rsidR="00FF23EF" w:rsidRDefault="00FF23EF">
                  <w:pPr>
                    <w:pStyle w:val="OCRStyle2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(21) בסעיף 175, במקום הסיפה החל מ"יאשמ בפשע" יבוא "דינו - מאסר</w:t>
                  </w:r>
                </w:p>
                <w:p w:rsidR="00FF23EF" w:rsidRDefault="00FF23EF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חמש שנים";</w:t>
                  </w:r>
                </w:p>
                <w:p w:rsidR="00FF23EF" w:rsidRDefault="00FF23EF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(22) בסעיף 179, במקום הטיפה החל מ"יאשם בעוון" יבוא "דינו - מאסר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(23) בסעיף 180, במקום הסיפה החל מ"יאשם בפשע" יבוא "דינו - מאסר</w:t>
                  </w:r>
                </w:p>
                <w:p w:rsidR="00FF23EF" w:rsidRDefault="00FF23EF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שבע שנים";</w:t>
                  </w:r>
                </w:p>
                <w:p w:rsidR="00FF23EF" w:rsidRDefault="00FF23EF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(24) בסעיף 193 -</w:t>
                  </w:r>
                </w:p>
                <w:p w:rsidR="00FF23EF" w:rsidRDefault="00FF23EF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(א) במקום פסקה (ב) תבוא פסקה זו:</w:t>
                  </w:r>
                </w:p>
                <w:p w:rsidR="00FF23EF" w:rsidRDefault="00FF23EF">
                  <w:pPr>
                    <w:pStyle w:val="OCRStyle2"/>
                    <w:ind w:left="2401"/>
                    <w:rPr>
                      <w:rtl/>
                    </w:rPr>
                  </w:pPr>
                  <w:r>
                    <w:rPr>
                      <w:rtl/>
                    </w:rPr>
                    <w:t>"(ב) מי שגורם לילד למטה מגיל שש עשרה לפשוט יד או</w:t>
                  </w:r>
                </w:p>
                <w:p w:rsidR="00FF23EF" w:rsidRDefault="00FF23EF">
                  <w:pPr>
                    <w:pStyle w:val="OCRStyle2"/>
                    <w:ind w:left="2405"/>
                    <w:rPr>
                      <w:rtl/>
                    </w:rPr>
                  </w:pPr>
                  <w:r>
                    <w:rPr>
                      <w:rtl/>
                    </w:rPr>
                    <w:t>לקבץ נדבות במקום ציבורי, או משדל או מניע ילד כאמור</w:t>
                  </w:r>
                </w:p>
                <w:p w:rsidR="00FF23EF" w:rsidRDefault="00FF23EF">
                  <w:pPr>
                    <w:pStyle w:val="OCRStyle2"/>
                    <w:ind w:left="2405"/>
                    <w:rPr>
                      <w:rtl/>
                    </w:rPr>
                  </w:pPr>
                  <w:r>
                    <w:rPr>
                      <w:rtl/>
                    </w:rPr>
                    <w:t>לכך;";</w:t>
                  </w:r>
                </w:p>
                <w:p w:rsidR="00FF23EF" w:rsidRDefault="00FF23EF">
                  <w:pPr>
                    <w:pStyle w:val="OCRStyle2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(ב) בפסקה (ג), במקום "בכל אמתלה כוזבת או אמתלת רמיה" יבוא</w:t>
                  </w:r>
                </w:p>
                <w:p w:rsidR="00FF23EF" w:rsidRDefault="00FF23EF">
                  <w:pPr>
                    <w:pStyle w:val="OCRStyle2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"והכל באמתלה כוזבת או באמתלת רמיה";</w:t>
                  </w:r>
                </w:p>
                <w:p w:rsidR="00FF23EF" w:rsidRDefault="00FF23EF">
                  <w:pPr>
                    <w:pStyle w:val="OCRStyle2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(ג) במקום הסיפה, החל מ"יאשם בעוון" יבוא "דינו-מאסר ששה</w:t>
                  </w:r>
                </w:p>
                <w:p w:rsidR="00FF23EF" w:rsidRDefault="00FF23EF">
                  <w:pPr>
                    <w:pStyle w:val="OCRStyle2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חדשים";</w:t>
                  </w:r>
                </w:p>
                <w:p w:rsidR="00FF23EF" w:rsidRDefault="00FF23EF">
                  <w:pPr>
                    <w:pStyle w:val="OCRStyle2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(ד) האמור בסעיף 193 יסומן כסעיף קטן (0 ולאחריו יבוא סעיף קטן זה:</w:t>
                  </w:r>
                </w:p>
                <w:p w:rsidR="00FF23EF" w:rsidRDefault="00FF23EF">
                  <w:pPr>
                    <w:pStyle w:val="OCRStyle2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"(2) מי שנמצא כשהוא פושט יד או מקבץ נדבות במקום ציבורי,</w:t>
                  </w:r>
                </w:p>
                <w:p w:rsidR="00FF23EF" w:rsidRDefault="00FF23EF">
                  <w:pPr>
                    <w:pStyle w:val="OCRStyle2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תוך כדי גילוי פצעים או מומים או באמצעים דומים, דינו - מאסר</w:t>
                  </w:r>
                </w:p>
                <w:p w:rsidR="00FF23EF" w:rsidRDefault="00FF23EF">
                  <w:pPr>
                    <w:pStyle w:val="OCRStyle2"/>
                    <w:ind w:left="1526"/>
                  </w:pPr>
                  <w:r>
                    <w:rPr>
                      <w:rtl/>
                    </w:rPr>
                    <w:t>חודש ימים".</w:t>
                  </w:r>
                </w:p>
              </w:txbxContent>
            </v:textbox>
            <w10:wrap anchorx="page" anchory="page"/>
          </v:shape>
        </w:pict>
      </w:r>
    </w:p>
    <w:p w:rsidR="00452C02" w:rsidRDefault="00452C02">
      <w:pPr>
        <w:rPr>
          <w:rtl/>
        </w:rPr>
      </w:pPr>
      <w:r>
        <w:rPr>
          <w:rtl/>
        </w:rPr>
        <w:br w:type="page"/>
      </w:r>
    </w:p>
    <w:p w:rsidR="00452C02" w:rsidRDefault="00000000">
      <w:pPr>
        <w:rPr>
          <w:rtl/>
        </w:rPr>
      </w:pPr>
      <w:r>
        <w:pict>
          <v:shape id="_x0000_s20704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704" inset="0,0,0,0">
              <w:txbxContent>
                <w:p w:rsidR="00FF23EF" w:rsidRDefault="00FF23EF">
                  <w:r>
                    <w:rPr>
                      <w:rtl/>
                    </w:rPr>
                    <w:t>66                                           ספר החוקים 481                    י"ב באב התשכ"ו 29.07.1966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5" o:spid="_x0000_s1032" type="#_x0000_t202" style="position:absolute;left:0;text-align:left;margin-left:73.75pt;margin-top:66.65pt;width:410.65pt;height:673.2pt;z-index:7;mso-position-horizontal-relative:page;mso-position-vertical-relative:page" stroked="f">
            <v:textbox style="mso-next-textbox:#_x0000_s20705" inset="0,0,0,0">
              <w:txbxContent>
                <w:p w:rsidR="00FF23EF" w:rsidRDefault="00FF23EF">
                  <w:pPr>
                    <w:pStyle w:val="OCRStyle3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(25) בסעיף 197, במקום המלים החל מ"יאשם בחטא" ועד "ולקנס של עשר</w:t>
                  </w:r>
                </w:p>
                <w:p w:rsidR="00FF23EF" w:rsidRDefault="00FF23EF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לירות" יבוא "דינו - מאסר ששה חדשים";</w:t>
                  </w:r>
                </w:p>
                <w:p w:rsidR="00FF23EF" w:rsidRDefault="00FF23EF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(26) בסעיף 198, במקום הסיפה החל מ"יאשם בעוון" יבוא "דינו - מאסר</w:t>
                  </w:r>
                </w:p>
                <w:p w:rsidR="00FF23EF" w:rsidRDefault="00FF23EF">
                  <w:pPr>
                    <w:pStyle w:val="OCRStyle3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(27) בסעיף 218, במקום הסיפה החל מ"יאשם בעוון" יבוא "דינו - מאסר</w:t>
                  </w:r>
                </w:p>
                <w:p w:rsidR="00FF23EF" w:rsidRDefault="00FF23EF">
                  <w:pPr>
                    <w:pStyle w:val="OCRStyle3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3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(28) בסעיף 226(1), במקום הסיפה החל מ"בגדר רצח" יבוא "בגדר רצח או</w:t>
                  </w:r>
                </w:p>
                <w:p w:rsidR="00FF23EF" w:rsidRDefault="00FF23EF">
                  <w:pPr>
                    <w:pStyle w:val="OCRStyle3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הריגה, דינה - מאסר חמש שנים";</w:t>
                  </w:r>
                </w:p>
                <w:p w:rsidR="00FF23EF" w:rsidRDefault="00FF23EF">
                  <w:pPr>
                    <w:pStyle w:val="OCRStyle3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(29) בסעיף 227, במקום "יאשם בעוון" יבוא "דינו - מאסר שנה";</w:t>
                  </w:r>
                </w:p>
                <w:p w:rsidR="00FF23EF" w:rsidRDefault="00FF23EF">
                  <w:pPr>
                    <w:pStyle w:val="OCRStyle3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(30) כסעיף 236, במקום הסיפה החל מ"יאשם בפשע" יבוא "דינו - מאסר</w:t>
                  </w:r>
                </w:p>
                <w:p w:rsidR="00FF23EF" w:rsidRDefault="00FF23EF">
                  <w:pPr>
                    <w:pStyle w:val="OCRStyle3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עשר שנים";</w:t>
                  </w:r>
                </w:p>
                <w:p w:rsidR="00FF23EF" w:rsidRDefault="00FF23EF">
                  <w:pPr>
                    <w:pStyle w:val="OCRStyle3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(31) בסעיף 244, במקום "בסעיף הקודם" יבוא "בסעיפים 243 עד 243ב",</w:t>
                  </w:r>
                </w:p>
                <w:p w:rsidR="00FF23EF" w:rsidRDefault="00FF23EF">
                  <w:pPr>
                    <w:pStyle w:val="OCRStyle3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ובמקום הסיפה החל מ"יאשם בעוון" יבוא "דינו - מאסר שנה";</w:t>
                  </w:r>
                </w:p>
                <w:p w:rsidR="00FF23EF" w:rsidRDefault="00FF23EF">
                  <w:pPr>
                    <w:pStyle w:val="OCRStyle3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(32) בסעיף 247, במקום הסיפה החל מ"יאשם בעוון" יבוא "דינו - מאסר</w:t>
                  </w:r>
                </w:p>
                <w:p w:rsidR="00FF23EF" w:rsidRDefault="00FF23EF">
                  <w:pPr>
                    <w:pStyle w:val="OCRStyle3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3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(33) בסעיף 270, במקום "ויהא צפוי למאסר שנה אחת" יבוא "ודינו - מאסר</w:t>
                  </w:r>
                </w:p>
                <w:p w:rsidR="00FF23EF" w:rsidRDefault="00FF23EF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שלוש שנים"?</w:t>
                  </w:r>
                </w:p>
                <w:p w:rsidR="00FF23EF" w:rsidRDefault="00FF23EF">
                  <w:pPr>
                    <w:pStyle w:val="OCRStyle3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(34) בסעיף 279, במקום הסיפה החל מ"יאשם בפשע" יבוא "דינו - מאסר</w:t>
                  </w:r>
                </w:p>
                <w:p w:rsidR="00FF23EF" w:rsidRDefault="00FF23EF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חמש שנים";</w:t>
                  </w:r>
                </w:p>
                <w:p w:rsidR="00FF23EF" w:rsidRDefault="00FF23EF">
                  <w:pPr>
                    <w:pStyle w:val="OCRStyle3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(35) בסעיף 280, במקום הסיפה החל מ"יאשם בפשע" יבוא "דינו - מאסר</w:t>
                  </w:r>
                </w:p>
                <w:p w:rsidR="00FF23EF" w:rsidRDefault="00FF23EF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חמש שנים";</w:t>
                  </w:r>
                </w:p>
                <w:p w:rsidR="00FF23EF" w:rsidRDefault="00FF23EF">
                  <w:pPr>
                    <w:pStyle w:val="OCRStyle3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(36) בסעיף 284, במקום הסיפה החל מ"יאשם בפשע" יבוא "דינו - מאסר</w:t>
                  </w:r>
                </w:p>
                <w:p w:rsidR="00FF23EF" w:rsidRDefault="00FF23EF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3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 xml:space="preserve">(37) בסעיף 285 (0 ו-(2), במקום הסיפה החל מ"יאשם בפשע" יבוא "דינו - </w:t>
                  </w:r>
                </w:p>
                <w:p w:rsidR="00FF23EF" w:rsidRDefault="00FF23EF">
                  <w:pPr>
                    <w:pStyle w:val="OCRStyle3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מאסר שלוש שנים";</w:t>
                  </w:r>
                </w:p>
                <w:p w:rsidR="00FF23EF" w:rsidRDefault="00FF23EF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(38) בסעיף 299 -</w:t>
                  </w:r>
                </w:p>
                <w:p w:rsidR="00FF23EF" w:rsidRDefault="00FF23EF">
                  <w:pPr>
                    <w:pStyle w:val="OCRStyle3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(א) האמור בסעיף יסומן כסעיף קטן (1), ופסקה (ג) בו תימחק;</w:t>
                  </w:r>
                </w:p>
                <w:p w:rsidR="00FF23EF" w:rsidRDefault="00FF23EF">
                  <w:pPr>
                    <w:pStyle w:val="OCRStyle3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(ב) בפסקאות (ב) ו-(ו) המלה "בלילה" תימחק, ובפסקה (ד) במקום</w:t>
                  </w:r>
                </w:p>
                <w:p w:rsidR="00FF23EF" w:rsidRDefault="00FF23EF">
                  <w:pPr>
                    <w:pStyle w:val="OCRStyle3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"מכשיר כזה ביום" יבוא "מכשיר כאמור בסעיף קטן (2)";</w:t>
                  </w:r>
                </w:p>
                <w:p w:rsidR="00FF23EF" w:rsidRDefault="00FF23EF">
                  <w:pPr>
                    <w:pStyle w:val="OCRStyle3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(ג) במקום הסיפה החל מ"יאשם בעוון" ועד סוף הסעיף יבוא "דינו -</w:t>
                  </w:r>
                </w:p>
                <w:p w:rsidR="00FF23EF" w:rsidRDefault="00FF23EF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מאסר חמש שנים";</w:t>
                  </w:r>
                </w:p>
                <w:p w:rsidR="00FF23EF" w:rsidRDefault="00FF23EF">
                  <w:pPr>
                    <w:pStyle w:val="OCRStyle3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(ד) בסוף הסעיף יווסף סעיף קטן זה:</w:t>
                  </w:r>
                </w:p>
                <w:p w:rsidR="00FF23EF" w:rsidRDefault="00FF23EF">
                  <w:pPr>
                    <w:pStyle w:val="OCRStyle3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"(2) מי שנמצא ברשותו בלא הצדקה חוקית, שהוכחתה עליו,</w:t>
                  </w:r>
                </w:p>
                <w:p w:rsidR="00FF23EF" w:rsidRDefault="00FF23EF">
                  <w:pPr>
                    <w:pStyle w:val="OCRStyle3"/>
                    <w:ind w:left="1512"/>
                    <w:rPr>
                      <w:rtl/>
                    </w:rPr>
                  </w:pPr>
                  <w:r>
                    <w:rPr>
                      <w:rtl/>
                    </w:rPr>
                    <w:t>מכשיר המשמש לצורך התפרצות לתוך בית, דינו - מאסר שלוש שנים,";</w:t>
                  </w:r>
                </w:p>
                <w:p w:rsidR="00FF23EF" w:rsidRDefault="00FF23EF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(39) בסעיף 309, במקום המלים "יאשם בפשע ויהא צפוי למאסר עשר שנים"</w:t>
                  </w:r>
                </w:p>
                <w:p w:rsidR="00FF23EF" w:rsidRDefault="00FF23EF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יבוא "דינו - מאסר שבע שנים";</w:t>
                  </w:r>
                </w:p>
                <w:p w:rsidR="00FF23EF" w:rsidRDefault="00FF23EF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(40) בסעיף 317, במקום המלים "יאשם בפשע ויהא צפוי למאסר עולם"</w:t>
                  </w:r>
                </w:p>
                <w:p w:rsidR="00FF23EF" w:rsidRDefault="00FF23EF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יבוא "דינו - מאסר חמש עשרה שנה";</w:t>
                  </w:r>
                </w:p>
                <w:p w:rsidR="00FF23EF" w:rsidRDefault="00FF23EF">
                  <w:pPr>
                    <w:pStyle w:val="OCRStyle3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(41) בסעיף 318, במקום הסיפה החל מ"יאשם בפשע" יבוא "דינו - מאסר</w:t>
                  </w:r>
                </w:p>
                <w:p w:rsidR="00FF23EF" w:rsidRDefault="00FF23EF">
                  <w:pPr>
                    <w:pStyle w:val="OCRStyle3"/>
                    <w:ind w:left="1073"/>
                  </w:pPr>
                  <w:r>
                    <w:rPr>
                      <w:rtl/>
                    </w:rPr>
                    <w:t>עשר שנים";</w:t>
                  </w:r>
                </w:p>
              </w:txbxContent>
            </v:textbox>
            <w10:wrap anchorx="page" anchory="page"/>
          </v:shape>
        </w:pict>
      </w:r>
    </w:p>
    <w:p w:rsidR="00D227F4" w:rsidRDefault="00D227F4">
      <w:pPr>
        <w:rPr>
          <w:rtl/>
        </w:rPr>
      </w:pPr>
      <w:r>
        <w:rPr>
          <w:rtl/>
        </w:rPr>
        <w:br w:type="page"/>
      </w:r>
    </w:p>
    <w:p w:rsidR="00D227F4" w:rsidRDefault="00000000">
      <w:pPr>
        <w:rPr>
          <w:rtl/>
        </w:rPr>
      </w:pPr>
      <w:r>
        <w:pict>
          <v:shape id="_x0000_s2070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706" inset="0,0,0,0">
              <w:txbxContent>
                <w:p w:rsidR="00FF23EF" w:rsidRDefault="00FF23EF">
                  <w:r>
                    <w:rPr>
                      <w:rtl/>
                    </w:rPr>
                    <w:t>67                                           ספר החוקים 481                    י"ב באב התשכ"ו 29.07.1966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7" o:spid="_x0000_s1034" type="#_x0000_t202" style="position:absolute;left:0;text-align:left;margin-left:104.7pt;margin-top:62.8pt;width:452.25pt;height:694pt;z-index:9;mso-position-horizontal-relative:page;mso-position-vertical-relative:page" stroked="f">
            <v:textbox style="mso-next-textbox:#_x0000_s20707" inset="0,0,0,0">
              <w:txbxContent>
                <w:p w:rsidR="00FF23EF" w:rsidRDefault="00FF23EF">
                  <w:pPr>
                    <w:pStyle w:val="OCRStyle4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(42) בכעיף 319,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חמש עשרה שנה";</w:t>
                  </w:r>
                </w:p>
                <w:p w:rsidR="00FF23EF" w:rsidRDefault="00FF23EF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(43) בסעיף 320,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עשר שבים";</w:t>
                  </w:r>
                </w:p>
                <w:p w:rsidR="00FF23EF" w:rsidRDefault="00FF23EF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(44) בסעיף 321,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חמש עשרה שנה";</w:t>
                  </w:r>
                </w:p>
                <w:p w:rsidR="00FF23EF" w:rsidRDefault="00FF23EF">
                  <w:pPr>
                    <w:pStyle w:val="OCRStyle4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(45) בסעיף 322,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עשר שנים";</w:t>
                  </w:r>
                </w:p>
                <w:p w:rsidR="00FF23EF" w:rsidRDefault="00FF23EF">
                  <w:pPr>
                    <w:pStyle w:val="OCRStyle4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(46) בסעיף 323,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חמש עשרה שנה";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(47) בסעיף 324,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עשר שנים";</w:t>
                  </w:r>
                </w:p>
                <w:p w:rsidR="00FF23EF" w:rsidRDefault="00FF23EF">
                  <w:pPr>
                    <w:pStyle w:val="OCRStyle4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(48) בסעיף 325, במקום המלים מ"יאשם בעבירה" ועד סוף הסעיף יבוא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"דינו - מאסר שלוש שנים";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(49) בסעיף 326 -</w:t>
                  </w:r>
                </w:p>
                <w:p w:rsidR="00FF23EF" w:rsidRDefault="00FF23EF">
                  <w:pPr>
                    <w:pStyle w:val="OCRStyle4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(2), המלים "גורן, מכונה חקלאית" ו"או יבול של</w:t>
                  </w:r>
                </w:p>
                <w:p w:rsidR="00FF23EF" w:rsidRDefault="00FF23EF">
                  <w:pPr>
                    <w:pStyle w:val="OCRStyle4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ירקות הגדלים בידי אדם, בין מחובר לקרקע, בין צומח ובין תלוש"</w:t>
                  </w:r>
                </w:p>
                <w:p w:rsidR="00FF23EF" w:rsidRDefault="00FF23EF">
                  <w:pPr>
                    <w:pStyle w:val="OCRStyle4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ו"שתילים או שיחים מחוברים" - יימחקו, ובמקום הסיפה החל מ"יאשם</w:t>
                  </w:r>
                </w:p>
                <w:p w:rsidR="00FF23EF" w:rsidRDefault="00FF23EF">
                  <w:pPr>
                    <w:pStyle w:val="OCRStyle4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העבריין בפשע" יבוא "דינו - מאסר חמש שנים";</w:t>
                  </w:r>
                </w:p>
                <w:p w:rsidR="00FF23EF" w:rsidRDefault="00FF23EF">
                  <w:pPr>
                    <w:pStyle w:val="OCRStyle4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(3), במקום הסיפה החל מ"יאשם העבריין בפשע" יבוא</w:t>
                  </w:r>
                </w:p>
                <w:p w:rsidR="00FF23EF" w:rsidRDefault="00FF23EF">
                  <w:pPr>
                    <w:pStyle w:val="OCRStyle4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"דינו - מאסר חמש עשרה שנה";</w:t>
                  </w:r>
                </w:p>
                <w:p w:rsidR="00FF23EF" w:rsidRDefault="00FF23EF">
                  <w:pPr>
                    <w:pStyle w:val="OCRStyle4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(ג) בסעיף קטן (4), במקום הסיפה החל מ"יאשם העבריין בפשע" יבוא</w:t>
                  </w:r>
                </w:p>
                <w:p w:rsidR="00FF23EF" w:rsidRDefault="00FF23EF">
                  <w:pPr>
                    <w:pStyle w:val="OCRStyle4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"דינו - מאסר חמש שנים";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(50) בסעיף 327,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חמש עשרה שנה";</w:t>
                  </w:r>
                </w:p>
                <w:p w:rsidR="00FF23EF" w:rsidRDefault="00FF23EF">
                  <w:pPr>
                    <w:pStyle w:val="OCRStyle4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(51) בסעיף 328 -</w:t>
                  </w:r>
                </w:p>
                <w:p w:rsidR="00FF23EF" w:rsidRDefault="00FF23EF">
                  <w:pPr>
                    <w:pStyle w:val="OCRStyle4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(א) המלים "או מעונין לגרום או מנסה לגרום" - יימחקו;</w:t>
                  </w:r>
                </w:p>
                <w:p w:rsidR="00FF23EF" w:rsidRDefault="00FF23EF">
                  <w:pPr>
                    <w:pStyle w:val="OCRStyle4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(ב) במקום הסיפה, החל מ"יאשם בפשע" יבוא "דינו - מאסר חמש</w:t>
                  </w:r>
                </w:p>
                <w:p w:rsidR="00FF23EF" w:rsidRDefault="00FF23EF">
                  <w:pPr>
                    <w:pStyle w:val="OCRStyle4"/>
                    <w:ind w:left="1807"/>
                    <w:rPr>
                      <w:rtl/>
                    </w:rPr>
                  </w:pPr>
                  <w:r>
                    <w:rPr>
                      <w:rtl/>
                    </w:rPr>
                    <w:t>שנים";</w:t>
                  </w:r>
                </w:p>
                <w:p w:rsidR="00FF23EF" w:rsidRDefault="00FF23EF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(52) בסעיף 331,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שלוש שנים";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(53) בסעיף 349 (1), במקום הסיפה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שבע שנים";</w:t>
                  </w:r>
                </w:p>
                <w:p w:rsidR="00FF23EF" w:rsidRDefault="00FF23EF">
                  <w:pPr>
                    <w:pStyle w:val="OCRStyle4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(54) בסעיף 350, בסעיף קטן (1), במקום המלים "יאשם בעוון ויהא צפוי לקנס</w:t>
                  </w:r>
                </w:p>
                <w:p w:rsidR="00FF23EF" w:rsidRDefault="00FF23EF">
                  <w:pPr>
                    <w:pStyle w:val="OCRStyle4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של שש לירות על כל מסמך כזה" יבוא "דינו - מאסר שלושה חדשים",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ובסעיף קטן (2), במקום הסיפה החל מ"יאשם בעוון" יבוא "דינו - מאסר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שלושה חדשים";</w:t>
                  </w:r>
                </w:p>
                <w:p w:rsidR="00FF23EF" w:rsidRDefault="00FF23EF">
                  <w:pPr>
                    <w:pStyle w:val="OCRStyle4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(55) בסעיף 356, במקום הסיפה החל מ"יאשם בפשע" יבוא "דינו-מאסר</w:t>
                  </w:r>
                </w:p>
                <w:p w:rsidR="00FF23EF" w:rsidRDefault="00FF23EF">
                  <w:pPr>
                    <w:pStyle w:val="OCRStyle4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שבע שנים";</w:t>
                  </w:r>
                </w:p>
                <w:p w:rsidR="00FF23EF" w:rsidRDefault="00FF23EF">
                  <w:pPr>
                    <w:pStyle w:val="OCRStyle4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(56) בסעיף 357, במקום הסיםה החל מ"יאשם בפשע" יבוא "דינו - מאסר</w:t>
                  </w:r>
                </w:p>
                <w:p w:rsidR="00FF23EF" w:rsidRDefault="00FF23EF">
                  <w:pPr>
                    <w:pStyle w:val="OCRStyle4"/>
                    <w:ind w:left="1357"/>
                  </w:pPr>
                  <w:r>
                    <w:rPr>
                      <w:rtl/>
                    </w:rPr>
                    <w:t>שבע שנים";</w:t>
                  </w:r>
                </w:p>
              </w:txbxContent>
            </v:textbox>
            <w10:wrap anchorx="page" anchory="page"/>
          </v:shape>
        </w:pict>
      </w:r>
    </w:p>
    <w:p w:rsidR="00FF23EF" w:rsidRDefault="00FF23EF">
      <w:pPr>
        <w:rPr>
          <w:rtl/>
        </w:rPr>
      </w:pPr>
      <w:r>
        <w:rPr>
          <w:rtl/>
        </w:rPr>
        <w:br w:type="page"/>
      </w:r>
    </w:p>
    <w:p w:rsidR="00FF23EF" w:rsidRDefault="00000000">
      <w:pPr>
        <w:rPr>
          <w:rtl/>
        </w:rPr>
      </w:pPr>
      <w:r>
        <w:pict>
          <v:shape id="_x0000_s20708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0708" inset="0,0,0,0">
              <w:txbxContent>
                <w:p w:rsidR="00FF23EF" w:rsidRDefault="00FF23EF">
                  <w:r>
                    <w:rPr>
                      <w:rtl/>
                    </w:rPr>
                    <w:t>68                                           ספר החוקים 481                    י"ב באב התשכ"ו 29.07.1966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09" o:spid="_x0000_s1036" type="#_x0000_t202" style="position:absolute;left:0;text-align:left;margin-left:95.65pt;margin-top:697.9pt;width:182.35pt;height:49.1pt;z-index:15;mso-position-horizontal-relative:page;mso-position-vertical-relative:page" stroked="f">
            <v:textbox style="mso-next-textbox:#_x0000_s20709" inset="0,0,0,0">
              <w:txbxContent>
                <w:p w:rsidR="00FF23EF" w:rsidRDefault="00FF23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0710" o:spid="_x0000_s1037" type="#_x0000_t202" style="position:absolute;left:0;text-align:left;margin-left:109.1pt;margin-top:600.1pt;width:115.65pt;height:38.4pt;z-index:14;mso-position-horizontal-relative:page;mso-position-vertical-relative:page" stroked="f">
            <v:textbox style="mso-next-textbox:#_x0000_s20710" inset="0,0,0,0">
              <w:txbxContent>
                <w:p w:rsidR="00FF23EF" w:rsidRDefault="00FF23EF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F23EF" w:rsidRDefault="00FF23EF">
                  <w:pPr>
                    <w:pStyle w:val="OCRStyle5"/>
                    <w:ind w:left="5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1" o:spid="_x0000_s1038" type="#_x0000_t202" style="position:absolute;left:0;text-align:left;margin-left:238.4pt;margin-top:598.9pt;width:88.5pt;height:37.6pt;z-index:13;mso-position-horizontal-relative:page;mso-position-vertical-relative:page" stroked="f">
            <v:textbox style="mso-next-textbox:#_x0000_s20711" inset="0,0,0,0">
              <w:txbxContent>
                <w:p w:rsidR="00FF23EF" w:rsidRDefault="00FF23EF">
                  <w:pPr>
                    <w:pStyle w:val="OCRStyle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F23EF" w:rsidRDefault="00FF23EF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2" o:spid="_x0000_s1039" type="#_x0000_t202" style="position:absolute;left:0;text-align:left;margin-left:344.75pt;margin-top:618.7pt;width:156.2pt;height:61.6pt;z-index:12;mso-position-horizontal-relative:page;mso-position-vertical-relative:page" stroked="f">
            <v:textbox style="mso-next-textbox:#_x0000_s20712" inset="0,0,0,0">
              <w:txbxContent>
                <w:p w:rsidR="00FF23EF" w:rsidRDefault="00FF23EF">
                  <w:pPr>
                    <w:pStyle w:val="OCRStyle5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FF23EF" w:rsidRDefault="00FF23EF">
                  <w:pPr>
                    <w:pStyle w:val="OCRStyle5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F23EF" w:rsidRDefault="00FF23EF">
                  <w:pPr>
                    <w:pStyle w:val="OCRStyle5"/>
                    <w:ind w:left="47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3" o:spid="_x0000_s1040" type="#_x0000_t202" style="position:absolute;left:0;text-align:left;margin-left:86.15pt;margin-top:69.65pt;width:474.2pt;height:519.95pt;z-index:11;mso-position-horizontal-relative:page;mso-position-vertical-relative:page" stroked="f">
            <v:textbox style="mso-next-textbox:#_x0000_s207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210"/>
                  </w:tblGrid>
                  <w:tr w:rsidR="00FF23EF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(57) בסעיף 358 (1), במקום הסיפה החל מ"יאשם בפשע"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שנים"?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(58) בסעיף 359, במקום הטיפה החל מ"יאשם בעוון"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(59) בסעיף 363, במקום הסיפה החל מ"יאשם בעוון"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(60) בסעיף 365, במקום הסיפה החל מ"יאשם בעוון"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(!6) בסעיף 366, במקום הטיפה החל מ"יאשם בעוון"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(62) בסעיף 370, במקום הסיפה החל מ"יאשם בחטא"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(63) בסעיף 374, במקום הסיפה החל מ"יאשם בפשע"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(64) בסעיף 380, במקום המלים "יאשם בחטא ויהא צפוי לקנס של חמש לירות"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"דינו - מאסר חודש ימים";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(65) בסעיף 381, במקום הסיפה החל מ"יאשם בחטא"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ימים";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(66) בסעיף 383, במקום הסיפה התל מ"יאשם בחטא"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ימים";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(67) בסעיף 384, במקום המלים "יאשם בחטא ויהא צפוי למאסר שבוע ימים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לקנס של חמש לירות" יבוא "דינו - מאסר חודש ימים";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(68) בסעיף 386 (1), במקום הסיפה החל מ"יאשם בחטא"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ימים";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(69) בסעיף 387, במקום הסיפה החל מ"יאשם בחטא" יבוא "דינו - מאסר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F23EF" w:rsidRPr="00FF23EF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בסעיפים 225,223,222,213 (2), 237,235,234,233, ו-288 (1) ו-(2) לפקודה, במקום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"למאסר עולם" קרי "למאסר עשרים שנה".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עונש</w:t>
                        </w:r>
                      </w:p>
                      <w:p w:rsidR="00FF23EF" w:rsidRP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עולם</w:t>
                        </w:r>
                      </w:p>
                    </w:tc>
                  </w:tr>
                  <w:tr w:rsidR="00FF23EF" w:rsidRPr="00FF23EF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סעיפים 225,176,99 (1), 295,278,277,273,272,271 סיפה החל מ"אם נעשתה העכירה</w:t>
                        </w:r>
                      </w:p>
                      <w:p w:rsid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בלילה", 296 טיפה החל מ"אם נעשתה העבירה בלילה", 360 (א) ו-(ב), 361 ו-367 לפקודה -</w:t>
                        </w:r>
                      </w:p>
                      <w:p w:rsidR="00FF23EF" w:rsidRP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FF23EF" w:rsidRPr="00FF23EF" w:rsidRDefault="00FF23E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FF23EF" w:rsidRDefault="00FF23E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2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B96E54-B7FB-4921-872F-A08ED3B2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29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052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52C0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227F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F23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2008-04-06T20:40:00Z</dcterms:created>
  <dcterms:modified xsi:type="dcterms:W3CDTF">2008-04-06T20:40:00Z</dcterms:modified>
</cp:coreProperties>
</file>