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4E0E" w:rsidRDefault="000B4E0E">
      <w:pPr>
        <w:rPr>
          <w:rtl/>
        </w:rPr>
      </w:pPr>
    </w:p>
    <w:p w:rsidR="000B4E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9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1391" inset="0,0,0,0">
              <w:txbxContent>
                <w:p w:rsidR="006943C2" w:rsidRDefault="006943C2">
                  <w:r>
                    <w:rPr>
                      <w:rtl/>
                    </w:rPr>
                    <w:t>208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2" o:spid="_x0000_s1026" type="#_x0000_t202" style="position:absolute;left:0;text-align:left;margin-left:87.7pt;margin-top:671.2pt;width:385.5pt;height:71.5pt;z-index:5;mso-wrap-style:none;mso-position-horizontal-relative:page;mso-position-vertical-relative:page" stroked="f">
            <v:textbox style="mso-next-textbox:#_x0000_s21392" inset="0,0,0,0">
              <w:txbxContent>
                <w:p w:rsidR="006943C2" w:rsidRDefault="006943C2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באדר ב' התשמ"א (24 במרס 1981); הצעת החוק ודברי הסבר פורסמו בה"ח 1497,</w:t>
                  </w:r>
                </w:p>
                <w:p w:rsidR="006943C2" w:rsidRPr="000B4E0E" w:rsidRDefault="006943C2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3" o:spid="_x0000_s1027" type="#_x0000_t202" style="position:absolute;left:0;text-align:left;margin-left:85.1pt;margin-top:497.35pt;width:460.55pt;height:171.25pt;z-index:4;mso-wrap-style:none;mso-position-horizontal-relative:page;mso-position-vertical-relative:page" stroked="f">
            <v:textbox style="mso-next-textbox:#_x0000_s21393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267"/>
                  </w:tblGrid>
                  <w:tr w:rsidR="006943C2" w:rsidRPr="000B4E0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שר האוצר ימנה מפקח על הביטוח מקרב עובדי המדינה.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943C2" w:rsidRPr="000B4E0E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</w:t>
                        </w:r>
                      </w:p>
                    </w:tc>
                  </w:tr>
                  <w:tr w:rsidR="006943C2" w:rsidRPr="000B4E0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943C2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3* שר האוצר רשאי, אם ראה צורך בכך, למנות מקרב עובדי המדינה סגן מפקח על </w:t>
                        </w:r>
                      </w:p>
                      <w:p w:rsidR="006943C2" w:rsidRPr="000B4E0E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הביטוח; סמכות הנתונה בחוק זה למפקח רשאי שר האוצר להעניק גם לסגן המפקח.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943C2" w:rsidRPr="000B4E0E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סגן המפקח</w:t>
                        </w:r>
                      </w:p>
                    </w:tc>
                  </w:tr>
                  <w:tr w:rsidR="006943C2" w:rsidRPr="000B4E0E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6943C2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(א) תוקם ועדה מייעצת שתייעץ לשר האוצר ולמפקח בכל ענין שבו עליהם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להתייעץ אתה לפי חוק זה ובכל ענין אחר הנוגע לביטוח שיביאו לפניה או שיועלה על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יומה על פי הצעת אחד מחבריה.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של שבעה חברים שימנה שר האוצר מקרב הציבור ומקרב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המדינה; בועדה יהיו מיוצגים מבטחים, סוכני ביטוח ומבוטחים; ארבעה לפחות</w:t>
                        </w:r>
                      </w:p>
                      <w:p w:rsidR="006943C2" w:rsidRPr="000B4E0E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לא יהיו אנשים שעיסוקם בעסקי ביטוח.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6943C2" w:rsidRPr="000B4E0E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מייעצת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94" o:spid="_x0000_s1028" type="#_x0000_t202" style="position:absolute;left:0;text-align:left;margin-left:133.25pt;margin-top:466.25pt;width:287.5pt;height:23.15pt;z-index:3;mso-wrap-style:none;mso-position-horizontal-relative:page;mso-position-vertical-relative:page" stroked="f">
            <v:textbox style="mso-next-textbox:#_x0000_s21394" inset="0,0,0,0">
              <w:txbxContent>
                <w:p w:rsidR="006943C2" w:rsidRDefault="006943C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פרק ב': המפקח על הביטוח, הועדה המייעצת והמועצה המייעצת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5" o:spid="_x0000_s1029" type="#_x0000_t202" style="position:absolute;left:0;text-align:left;margin-left:82.55pt;margin-top:121.95pt;width:461.35pt;height:342.55pt;z-index:2;mso-wrap-style:none;mso-position-horizontal-relative:page;mso-position-vertical-relative:page" stroked="f">
            <v:textbox style="mso-next-textbox:#_x0000_s21395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094"/>
                  </w:tblGrid>
                  <w:tr w:rsidR="006943C2" w:rsidRPr="000B4E0E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שליטה'/ בתאגיד - כל אחת מאלה: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זכות ההצבעה באסיפה כללית של חברה או בגוף מקביל של תאגיד אחר;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למנות דירקטורים של התאגיד;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הזכות להשתתף ברווחי התאגיד;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הזכות ליתרת נכסי התאגיד בעת חיסולו, לאחר סילוק חבויותיו;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או "רכישה" -? בין במישרין ובין בעקיפין, לרבות על ידי שלוח או נאמן או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תאגיד נשלט;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הביטוח שנתמנה לפי סעיף 2;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הועדה המייעצת שהוקמה לפי סעיף 4;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המייעצת שהוקמה לפי סעיף 6;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"מבטח" - מי שקיבל רשיון מבטח ישראלי לפי סעיף 15 (א) (1) או מי שקיבל רשיון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חוץ לפי סעיף 15 (א) (2);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"סוכן ביטוח" או "סוכן" - מי שקיבל רשיון סוכן יחיד לפי סעיף 25 או מי שקיבל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סוכן תאגיד לפי סעיף 26;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בביטוח" - התקשרות דרך עסק בחוזי ביטוח, למעט מתן אחריות למצרך או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הנלווה לעיסוק עיקרי אחר של נותן האחריות; לענין זה, "התקשרות" -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הצעה להתקשרות ולרבות התקשרות שלא לשם הפקת רווחים;</w:t>
                        </w:r>
                      </w:p>
                      <w:p w:rsidR="006943C2" w:rsidRDefault="006943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אח, הורה, צאצא, צאצא בן הזוג, או בן זוגו של אחד מאלה.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6943C2" w:rsidRPr="000B4E0E" w:rsidRDefault="006943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96" o:spid="_x0000_s1030" type="#_x0000_t202" style="position:absolute;left:0;text-align:left;margin-left:150.45pt;margin-top:66.9pt;width:254.85pt;height:49.9pt;z-index:1;mso-wrap-style:none;mso-position-horizontal-relative:page;mso-position-vertical-relative:page" stroked="f">
            <v:textbox style="mso-next-textbox:#_x0000_s21396" inset="0,0,0,0">
              <w:txbxContent>
                <w:p w:rsidR="006943C2" w:rsidRDefault="006943C2">
                  <w:pPr>
                    <w:pStyle w:val="OCRStyle1"/>
                    <w:ind w:left="25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הפיקוח על עסקי ביטוח, התשמ"א-1981 *</w:t>
                  </w:r>
                </w:p>
                <w:p w:rsidR="006943C2" w:rsidRPr="000B4E0E" w:rsidRDefault="006943C2">
                  <w:pPr>
                    <w:pStyle w:val="OCRStyle1"/>
                    <w:ind w:left="1609"/>
                  </w:pPr>
                  <w:r>
                    <w:rPr>
                      <w:rtl/>
                    </w:rPr>
                    <w:t>פרי, אי: פרשנות</w:t>
                  </w:r>
                </w:p>
              </w:txbxContent>
            </v:textbox>
            <w10:wrap anchorx="page" anchory="page"/>
          </v:shape>
        </w:pict>
      </w:r>
    </w:p>
    <w:p w:rsidR="00AE56C9" w:rsidRDefault="00AE56C9">
      <w:pPr>
        <w:rPr>
          <w:rtl/>
        </w:rPr>
      </w:pPr>
      <w:r>
        <w:rPr>
          <w:rtl/>
        </w:rPr>
        <w:br w:type="page"/>
      </w:r>
    </w:p>
    <w:p w:rsidR="00AE56C9" w:rsidRDefault="00000000">
      <w:pPr>
        <w:rPr>
          <w:rtl/>
        </w:rPr>
      </w:pPr>
      <w:r>
        <w:pict>
          <v:shape id="_x0000_s2139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397" inset="0,0,0,0">
              <w:txbxContent>
                <w:p w:rsidR="006943C2" w:rsidRDefault="006943C2">
                  <w:r>
                    <w:rPr>
                      <w:rtl/>
                    </w:rPr>
                    <w:t>209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8" o:spid="_x0000_s1032" type="#_x0000_t202" style="position:absolute;left:0;text-align:left;margin-left:384.15pt;margin-top:694.6pt;width:174.05pt;height:22.35pt;z-index:8;mso-wrap-style:none;mso-position-horizontal-relative:page;mso-position-vertical-relative:page" stroked="f">
            <v:textbox style="mso-next-textbox:#_x0000_s21398" inset="0,0,0,0">
              <w:txbxContent>
                <w:p w:rsidR="006943C2" w:rsidRDefault="006943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399" o:spid="_x0000_s1033" type="#_x0000_t202" style="position:absolute;left:0;text-align:left;margin-left:103.6pt;margin-top:53.25pt;width:452.85pt;height:633.6pt;z-index:7;mso-wrap-style:none;mso-position-horizontal-relative:page;mso-position-vertical-relative:page" stroked="f">
            <v:textbox style="mso-next-textbox:#_x0000_s21399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7046"/>
                  </w:tblGrid>
                  <w:tr w:rsidR="006943C2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ימנה אחד מחברי הועדה ליושב-ראש הועדה ואחד מהם לסגן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יושב-ראש; אחד מהם יהיה שלא מקרב עובדי המדינה.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שלושה חברי הועדה כשביניהם היושב-ראש או סגן היושב-ראש יהיו מנין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בישיבותיה.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משנה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הועדה רשאית למנות מבין חבריה ועדות משנה קבועות או לענין מסויים; סיכומיה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משנה יהיו בבחינת המלצות לועדה והיא תהיה רשאית לאמצן, לשנותן או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לדחותן.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מייעצת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תוקם מועצה מייעצת שתייעץ לשר האוצר ולמפקח בכל ענין הנוגע לביטוח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שתביא לפניה הועדה או שיועלה על סדר יומה על פי הצעת אחד מחבריה,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תהיה של חמישה עשר חברים שימנה שר האוצר ובהם שלושה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 הועדה; במועצה יהיו מיוצגים מבטחים, סוכני ביטוח ומבוטחים; מרבית חברי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יהיו שלא מקרב עובדי המדינה, ולפחות שניים מהם ייצגו מבוטחים.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תבחר אחד מחבריה להיות יושב-ראש ואחד מחבריה להיות סגן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יושב-ראש; אחד מהם יהיה שלא מקרב עובדי המדינה.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ששה חברי המועצה כשביניהם היושב-ראש או סגן היושב-ראש יהיו מנין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בישיבותיה.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חברי הועדה שאינם חברי המועצה רשאים להשתתף בישיבות המועצה ללא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הצבעה.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המועצה רשאית למנות מבין חבריה ועדות קבועות או לענין מסויים.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(א) הודעה על מינוי המפקח או סגן המפקח ועל הענקת סמכות לפי סעיף 3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ועל פקיעת כהונה של חבר הועדה, חבר המועצה, יושב-ראש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סגן יושב-ראש תפורסם ברשומות.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תקופת כהונתו של חבר הועדה או המועצה תהא שלוש שנים מיום מינויו,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ששניים מתוך הממונים לראשונה כחברי הועדה ושלושה מתוך הממונים לראשונה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כחברי המועצה יתמנו לשנתיים.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הועדה או-המועצה שתקופת כהונתו תמה יכול שיתמנה מחדש.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חבר הועדה או המועצה יחדל לכהן לפני תום תקופת כהונתו באחת מאלה: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 האוצר;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קבע, לדעת שר האוצר, למלא תפקידו;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הורשע בעבירה שלדעת היועץ המשפטי לממשלה יש עמה קלון.</w:t>
                        </w:r>
                      </w:p>
                      <w:p w:rsidR="006943C2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המדינה שנתמנה להיות חבר הועדה או חבר המועצה תפקע כהונתו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יחדל להיות עובד המדינה.</w:t>
                        </w:r>
                      </w:p>
                    </w:tc>
                  </w:tr>
                  <w:tr w:rsidR="006943C2" w:rsidRPr="00AE56C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943C2" w:rsidRPr="00AE56C9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נוהל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943C2" w:rsidRDefault="006943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הועדה והמועצה יקבעו את דרכי עבודתן וסדרי דיוניהן במידה שלא נקבעו</w:t>
                        </w:r>
                      </w:p>
                      <w:p w:rsidR="006943C2" w:rsidRPr="00AE56C9" w:rsidRDefault="006943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או על פיו.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6134E" w:rsidRDefault="00B6134E">
      <w:pPr>
        <w:rPr>
          <w:rtl/>
        </w:rPr>
      </w:pPr>
      <w:r>
        <w:rPr>
          <w:rtl/>
        </w:rPr>
        <w:br w:type="page"/>
      </w:r>
    </w:p>
    <w:p w:rsidR="00B6134E" w:rsidRDefault="00000000">
      <w:pPr>
        <w:rPr>
          <w:rtl/>
        </w:rPr>
      </w:pPr>
      <w:r>
        <w:pict>
          <v:shape id="_x0000_s21400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1400" inset="0,0,0,0">
              <w:txbxContent>
                <w:p w:rsidR="006943C2" w:rsidRDefault="006943C2">
                  <w:r>
                    <w:rPr>
                      <w:rtl/>
                    </w:rPr>
                    <w:t>210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01" o:spid="_x0000_s1035" type="#_x0000_t202" style="position:absolute;left:0;text-align:left;margin-left:80.7pt;margin-top:699.95pt;width:181.55pt;height:25.95pt;z-index:15;mso-wrap-style:none;mso-position-horizontal-relative:page;mso-position-vertical-relative:page" stroked="f">
            <v:textbox style="mso-next-textbox:#_x0000_s21401" inset="0,0,0,0">
              <w:txbxContent>
                <w:p w:rsidR="006943C2" w:rsidRDefault="006943C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402" o:spid="_x0000_s1036" type="#_x0000_t202" style="position:absolute;left:0;text-align:left;margin-left:81.5pt;margin-top:366.9pt;width:463.9pt;height:327.9pt;z-index:14;mso-wrap-style:none;mso-position-horizontal-relative:page;mso-position-vertical-relative:page" stroked="f">
            <v:textbox style="mso-next-textbox:#_x0000_s21402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2"/>
                    <w:gridCol w:w="1032"/>
                  </w:tblGrid>
                  <w:tr w:rsidR="006943C2" w:rsidRPr="00B6134E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יעסוק אדם בביטוח אלא אם יש בידו רשיון לפי סעיף 15 ובהתאם לתנאי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יעסוק מבטח אלא בענפי הביטוח הנקובים ברשיונו.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שעיקר עיסוקו בביטוח מחוץ לישראל, ואינו עוסק בישראל אלא בביטוח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משנה, לא ייחשב כעוסק בביטוח לענין חוק זה אלא אם הוא חברה שהואגדה בישראל.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עיסוק</w:t>
                        </w:r>
                      </w:p>
                    </w:tc>
                  </w:tr>
                  <w:tr w:rsidR="006943C2" w:rsidRPr="00B6134E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943C2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המפקח רשאי, לפי שיקול דעתו ולאחר התייעצות בועדה לתת -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לחברה או לאגודה שיתופית שהואגדו בישראל - רשיון מבטח ישראלי;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לתאגיד חוץ רשום בישראל העוסק בביטוח במדינת חוץ ונתון לפיקוח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שלטונות מדינת החוץ - רשיון מבטח חוץ.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ברשיון מבטח ייקבעו ענפי הביטוח שבהם מורשה בעל הרשיון לעסוק.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מתן רשיון מבטח ועל הענפים שבהם הורשה המבטח לעסוק</w:t>
                        </w:r>
                      </w:p>
                      <w:p w:rsidR="006943C2" w:rsidRPr="00B6134E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מבטח</w:t>
                        </w:r>
                      </w:p>
                    </w:tc>
                  </w:tr>
                  <w:tr w:rsidR="006943C2" w:rsidRPr="00B6134E">
                    <w:trPr>
                      <w:jc w:val="right"/>
                    </w:trPr>
                    <w:tc>
                      <w:tcPr>
                        <w:tcW w:w="4388" w:type="pct"/>
                      </w:tcPr>
                      <w:p w:rsidR="006943C2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בקשה לרשיון מבטח תוגש בטופס שקבע לכך המפקח, ותכלול גם את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הבאים: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ענפי הביטוח שלגביהם מבוקש הרשיון;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פירוט תכניות הביטוח ותנאי הביטוח המוצעים;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תעריפי דמי הביטוח המוצעים והתשלומים האחרים שייגבו מן</w:t>
                        </w:r>
                      </w:p>
                      <w:p w:rsidR="006943C2" w:rsidRPr="00B6134E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המבוטחים;</w:t>
                        </w:r>
                      </w:p>
                    </w:tc>
                    <w:tc>
                      <w:tcPr>
                        <w:tcW w:w="612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לרשיון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403" o:spid="_x0000_s1037" type="#_x0000_t202" style="position:absolute;left:0;text-align:left;margin-left:216.5pt;margin-top:341.95pt;width:131.85pt;height:20.6pt;z-index:13;mso-wrap-style:none;mso-position-horizontal-relative:page;mso-position-vertical-relative:page" stroked="f">
            <v:textbox style="mso-next-textbox:#_x0000_s21403" inset="0,0,0,0">
              <w:txbxContent>
                <w:p w:rsidR="006943C2" w:rsidRDefault="006943C2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סימן ב': רישוי מבטחים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04" o:spid="_x0000_s1038" type="#_x0000_t202" style="position:absolute;left:0;text-align:left;margin-left:90pt;margin-top:290.3pt;width:462.35pt;height:46.55pt;z-index:12;mso-wrap-style:none;mso-position-horizontal-relative:page;mso-position-vertical-relative:page" stroked="f">
            <v:textbox style="mso-next-textbox:#_x0000_s2140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46"/>
                  </w:tblGrid>
                  <w:tr w:rsidR="006943C2" w:rsidRPr="00B6134E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13" עסקי ביטוח יסווגו לענפי ביטוח שיקבע שר האוצר; הודעה על קביעה כאמור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סיווג לענפים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405" o:spid="_x0000_s1039" type="#_x0000_t202" style="position:absolute;left:0;text-align:left;margin-left:211.4pt;margin-top:248.1pt;width:131.85pt;height:42pt;z-index:11;mso-wrap-style:none;mso-position-horizontal-relative:page;mso-position-vertical-relative:page" stroked="f">
            <v:textbox style="mso-next-textbox:#_x0000_s21405" inset="0,0,0,0">
              <w:txbxContent>
                <w:p w:rsidR="006943C2" w:rsidRDefault="006943C2">
                  <w:pPr>
                    <w:pStyle w:val="OCRStyle3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פרי, ג': רישוי</w:t>
                  </w:r>
                </w:p>
                <w:p w:rsidR="006943C2" w:rsidRDefault="006943C2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סימן א': ענפי 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06" o:spid="_x0000_s1040" type="#_x0000_t202" style="position:absolute;left:0;text-align:left;margin-left:85.85pt;margin-top:54.3pt;width:458.75pt;height:184.35pt;z-index:10;mso-wrap-style:none;mso-position-horizontal-relative:page;mso-position-vertical-relative:page" stroked="f">
            <v:textbox style="mso-next-textbox:#_x0000_s2140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033"/>
                  </w:tblGrid>
                  <w:tr w:rsidR="006943C2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החלטותיהן של הועדה והמועצה יתקבלו ברוב דעות החברים הנוכחים ומצבי-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בישיבה, ובלבד שבעת קבלת ההחלטות נכח בישיבה מנין חוקי.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שלחברי הועדה או המועצה שאינם עובדי המדינה יוחזרו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 הוצאות הכרוכות במילוי תפקידם.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B6134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.קיום הועדה או ועדת משנה שלה, קיום המועצה או ועדה מועדותיה, סמכויותיהן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ותוקף החלטותיהן, לא ייפגעו מחמת שנתפנה מקומו של חבר בהן או מחמת ליקוי במינויו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בהמשך כהונתו.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6943C2" w:rsidRPr="00B6134E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6943C2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לא יגלה אדם דבר מדיוני הועדה או המועצה, או מכל חומר שנמסר להן, אלא .אם</w:t>
                        </w:r>
                      </w:p>
                      <w:p w:rsidR="006943C2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אותו לכך שר האוצר או היושב-ראש; הוראה זו לא תחול על דיון שהועדה או</w:t>
                        </w:r>
                      </w:p>
                      <w:p w:rsidR="006943C2" w:rsidRPr="00B6134E" w:rsidRDefault="006943C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החליטו כי יהיה פתוח לציבור.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6943C2" w:rsidRPr="00B6134E" w:rsidRDefault="006943C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5E16" w:rsidRDefault="00935E16">
      <w:pPr>
        <w:rPr>
          <w:rtl/>
        </w:rPr>
      </w:pPr>
      <w:r>
        <w:rPr>
          <w:rtl/>
        </w:rPr>
        <w:br w:type="page"/>
      </w:r>
    </w:p>
    <w:p w:rsidR="00935E16" w:rsidRDefault="00000000">
      <w:pPr>
        <w:rPr>
          <w:rtl/>
        </w:rPr>
      </w:pPr>
      <w:r>
        <w:pict>
          <v:shape id="_x0000_s21407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1407" inset="0,0,0,0">
              <w:txbxContent>
                <w:p w:rsidR="006943C2" w:rsidRDefault="006943C2">
                  <w:r>
                    <w:rPr>
                      <w:rtl/>
                    </w:rPr>
                    <w:t>211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08" o:spid="_x0000_s1042" type="#_x0000_t202" style="position:absolute;left:0;text-align:left;margin-left:364pt;margin-top:702.1pt;width:183.35pt;height:33.65pt;z-index:20;mso-wrap-style:none;mso-position-horizontal-relative:page;mso-position-vertical-relative:page" stroked="f">
            <v:textbox style="mso-next-textbox:#_x0000_s21408" inset="0,0,0,0">
              <w:txbxContent>
                <w:p w:rsidR="006943C2" w:rsidRDefault="006943C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409" o:spid="_x0000_s1043" type="#_x0000_t202" style="position:absolute;left:0;text-align:left;margin-left:97.9pt;margin-top:608.25pt;width:446.9pt;height:87.9pt;z-index:19;mso-wrap-style:none;mso-position-horizontal-relative:page;mso-position-vertical-relative:page" stroked="f">
            <v:textbox style="mso-next-textbox:#_x0000_s21409" inset="0,0,0,0">
              <w:txbxContent>
                <w:tbl>
                  <w:tblPr>
                    <w:tblW w:w="47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32"/>
                  </w:tblGrid>
                  <w:tr w:rsidR="006943C2" w:rsidRPr="00935E16">
                    <w:trPr>
                      <w:jc w:val="right"/>
                    </w:trPr>
                    <w:tc>
                      <w:tcPr>
                        <w:tcW w:w="673" w:type="pct"/>
                      </w:tcPr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טקדון</w:t>
                        </w:r>
                      </w:p>
                    </w:tc>
                    <w:tc>
                      <w:tcPr>
                        <w:tcW w:w="4327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לא יינתן רשיון מבטח אלא אם הופקד פקדון בסכום שקבע שר האוצר בצו,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לכל ענף ביטוח; צו כאמור יכול שיהיה לכלל המבטחים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 מבטחים.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כאמור המגדיל את סכום הפקדון, ישלים המבטח את סכום הפקדון</w:t>
                        </w:r>
                      </w:p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המוגדל תוך תקופה שתיקבע בצו ושלא תפחת משנה.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410" o:spid="_x0000_s1044" type="#_x0000_t202" style="position:absolute;left:0;text-align:left;margin-left:300.25pt;margin-top:583.3pt;width:91.3pt;height:19.8pt;z-index:18;mso-wrap-style:none;mso-position-horizontal-relative:page;mso-position-vertical-relative:page" stroked="f">
            <v:textbox style="mso-next-textbox:#_x0000_s21410" inset="0,0,0,0">
              <w:txbxContent>
                <w:p w:rsidR="006943C2" w:rsidRDefault="006943C2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סימן ג': פקדון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1" o:spid="_x0000_s1045" type="#_x0000_t202" style="position:absolute;left:0;text-align:left;margin-left:88.4pt;margin-top:60pt;width:460.55pt;height:517.35pt;z-index:17;mso-wrap-style:none;mso-position-horizontal-relative:page;mso-position-vertical-relative:page" stroked="f">
            <v:textbox style="mso-next-textbox:#_x0000_s21411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79"/>
                  </w:tblGrid>
                  <w:tr w:rsidR="006943C2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6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דוגמאות של פוליסות, של טפסי הצעת ביטוח ושל טפסים אחרים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שהמבקש ישתמש בהם;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פרטים בדבר הסדרי ביטוח המשנה המוצעים;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העתק מאושר ממסמכי ההתאגדות שבתוקף;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רשימת הדירקטורים ומנהלי העסקים;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רשימת בעלי אמצעי השליטה לרבות הדירקטורים, מנהלי העסקים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ובעלי אמצעי השליטה בהם - אם הם תאגידים, או האנשים שהם פועלים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כשלוחים או כנאמנים בשבילם - אם הם יחידים;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פרטים בדבר האמצעים הכספיים של המבקש.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לרשיון מבטח חוץ תכלול, בנוסף לאמור בסעיף קטן (א), נתונים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(6) עד (8) לגבי התאגיד אשר ייצג אותו בישראל.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לדרוש מן המבקש נתונים ומסמכים נוספים ככל הדרוש לדעתו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דיון בבקשה.</w:t>
                        </w:r>
                      </w:p>
                    </w:tc>
                  </w:tr>
                  <w:tr w:rsidR="006943C2" w:rsidRPr="00935E1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שיקולים במתן</w:t>
                        </w:r>
                      </w:p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מבטח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המפקח והועדה יביאו בחשבון עניינים אלה בעת שידונו בבקשה לרשיון מבטח;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תכניות הפעולה של המבקש וסיכוייו להגשימן;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התאמתם של הדירקטורים ומנהלי העסקים של התאגיד המבקש,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ובמקרה של מבטח חוץ - של מנהליו ומורשיו בישראל, לתפקידם;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האמצעים הכספיים של התאגיד המבקש;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האמצעים הכספיים והרקע העסקי של בעלי אמצעי השליטה בתאגיד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תכניותיו של המבקש לענין ביטוח משנה ולענין צוות עובדים מקצועיים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וסיכוייו להגשימן;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תרומת מתן הרשיון לתחרות במשק הביטוח ולרמת השירות בו;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המדיניות הכלכלית של הממשלה ;</w:t>
                        </w:r>
                      </w:p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טעמים שבטובת הציבור.</w:t>
                        </w:r>
                      </w:p>
                    </w:tc>
                  </w:tr>
                  <w:tr w:rsidR="006943C2" w:rsidRPr="00935E1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ברשיון</w:t>
                        </w:r>
                      </w:p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ושינויים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ברשיון מבטח ניתן לקבוע תנאים והגבלות ומותר לשנות תנאים והגבלות שנקבעו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ולהוסיף ענפי ביטוח שבהם יורשה המבטח לעסוק, הכל בהתייעצות עם הועדה; שינוי</w:t>
                        </w:r>
                      </w:p>
                      <w:p w:rsidR="006943C2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והגבלות שלא לפי בקשת המבטח ייעשה לאחר שניתנה למבטח הזדמנות סבירה</w:t>
                        </w:r>
                      </w:p>
                      <w:p w:rsidR="006943C2" w:rsidRPr="00935E16" w:rsidRDefault="006943C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או להשמיע טענותיו לפגי הועדה.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37940" w:rsidRDefault="00E37940">
      <w:pPr>
        <w:rPr>
          <w:rtl/>
        </w:rPr>
      </w:pPr>
      <w:r>
        <w:rPr>
          <w:rtl/>
        </w:rPr>
        <w:br w:type="page"/>
      </w:r>
    </w:p>
    <w:p w:rsidR="00E37940" w:rsidRDefault="00000000">
      <w:pPr>
        <w:rPr>
          <w:rtl/>
        </w:rPr>
      </w:pPr>
      <w:r>
        <w:pict>
          <v:shape id="_x0000_s21412" o:spid="_x0000_s1046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21412" inset="0,0,0,0">
              <w:txbxContent>
                <w:p w:rsidR="006943C2" w:rsidRDefault="006943C2">
                  <w:r>
                    <w:rPr>
                      <w:rtl/>
                    </w:rPr>
                    <w:t>212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3" o:spid="_x0000_s1047" type="#_x0000_t202" style="position:absolute;left:0;text-align:left;margin-left:82.8pt;margin-top:699.45pt;width:192.85pt;height:27.5pt;z-index:26;mso-wrap-style:none;mso-position-horizontal-relative:page;mso-position-vertical-relative:page" stroked="f">
            <v:textbox style="mso-next-textbox:#_x0000_s21413" inset="0,0,0,0">
              <w:txbxContent>
                <w:p w:rsidR="006943C2" w:rsidRDefault="006943C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414" o:spid="_x0000_s1048" type="#_x0000_t202" style="position:absolute;left:0;text-align:left;margin-left:362.6pt;margin-top:674.5pt;width:121.35pt;height:20.8pt;z-index:25;mso-wrap-style:none;mso-position-horizontal-relative:page;mso-position-vertical-relative:page" stroked="f">
            <v:textbox style="mso-next-textbox:#_x0000_s21414" inset="0,0,0,0">
              <w:txbxContent>
                <w:p w:rsidR="006943C2" w:rsidRPr="00E37940" w:rsidRDefault="006943C2">
                  <w:pPr>
                    <w:pStyle w:val="OCRStyle5"/>
                    <w:ind w:left="191"/>
                  </w:pPr>
                  <w:r>
                    <w:rPr>
                      <w:rtl/>
                    </w:rPr>
                    <w:t>1 ס''ח התשכ"ח, עמ' 234,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5" o:spid="_x0000_s1049" type="#_x0000_t202" style="position:absolute;left:0;text-align:left;margin-left:92.3pt;margin-top:540.25pt;width:457pt;height:132.65pt;z-index:24;mso-wrap-style:none;mso-position-horizontal-relative:page;mso-position-vertical-relative:page" stroked="f">
            <v:textbox style="mso-next-textbox:#_x0000_s21415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185"/>
                  </w:tblGrid>
                  <w:tr w:rsidR="006943C2" w:rsidRPr="00E37940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המפקח רשאי, לאחר התייעצות בועדה, לבטל רשיון מבטח, כולו או לגבי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ביטוח פלוני, בכל אחת מאלה: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המבטח ביקש ביטול רשיונו;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המבטח החליט על פירוקו מרצון;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ניתן צו לפירוק המבטח או למינוי כונס נכסים עליו;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המבטח הפר תנאי מהותי מתנאי הרשיון ;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המבטח הפר הוראות חיקוק הפרה שיש בה כדי לפגוע במהימנותו;</w:t>
                        </w:r>
                      </w:p>
                    </w:tc>
                    <w:tc>
                      <w:tcPr>
                        <w:tcW w:w="713" w:type="pct"/>
                      </w:tcPr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  <w:p w:rsidR="006943C2" w:rsidRPr="00E37940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416" o:spid="_x0000_s1050" type="#_x0000_t202" style="position:absolute;left:0;text-align:left;margin-left:216.25pt;margin-top:511.95pt;width:148.9pt;height:24.95pt;z-index:23;mso-wrap-style:none;mso-position-horizontal-relative:page;mso-position-vertical-relative:page" stroked="f">
            <v:textbox style="mso-next-textbox:#_x0000_s21416" inset="0,0,0,0">
              <w:txbxContent>
                <w:p w:rsidR="006943C2" w:rsidRDefault="006943C2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סימן ד': ביטול רשיון מבטח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7" o:spid="_x0000_s1051" type="#_x0000_t202" style="position:absolute;left:0;text-align:left;margin-left:87.95pt;margin-top:57.35pt;width:463.1pt;height:451.05pt;z-index:22;mso-wrap-style:none;mso-position-horizontal-relative:page;mso-position-vertical-relative:page" stroked="f">
            <v:textbox style="mso-next-textbox:#_x0000_s21417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6"/>
                    <w:gridCol w:w="1265"/>
                  </w:tblGrid>
                  <w:tr w:rsidR="006943C2" w:rsidRPr="00E3794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הפקדון יופקד אצל החשב הכללי ויהיה באיגרות חוב הרשומות למסחר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בבורסה, לפי ערכן בבורסה ביום ההפקדה; לענין זה, "בורסה" - בורסה שקיבלה רשיון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45 לחוק ניירות ערך, התשכ"ח-1968 .1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ערכן של איגרות החוב לאחר ההפקדה - לא יוחזר כל חלק מהן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למבטח, אולם אם הוגדל סכום הפקדון בצו כאמור בסעיף 19 יובא בחשבון ערכן בתום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שנקבעה בצו כאמור.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ירד ערכן של איגרות החוב לאחר ההפקדה - רשאי המפקח לדרוש מן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המפקיד שישלים את סכום הפקדון לסכום הקבוע באותה עת בצו לפי סעיף 19.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הגיע מועד פדיונן של איגרות חוב שהופקדו, ירכוש המבטח מיד איגרות חוב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שיופקדו בפקדון, במלוא כספי הפדיון, למעט הריבית.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המפקח רשאי להתיר למבטח החלפת איגרות החוב שבפקדון באיגרות חוב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ובלבד שביום ההחלפה ערכן של איגרות החוב המחליפות לא יפחת מערכן של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המוחלפות.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המפקח רשאי להתיר למבטח, על פי בקשתו, להפקיד בפקדון מטבע חוץ או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ערך מסויים שאינו איגרת חוב הרשומה למסחר בבורסה.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המבטח יהיה זכאי לריבית ולדיבידנד המשתלמים על איגרות החוב או ניירות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הערך האחרים שבפקדון זולת אם נתמנה מפרק למבטח.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6943C2" w:rsidRPr="00E37940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הפקדון ופירותיו</w:t>
                        </w:r>
                      </w:p>
                    </w:tc>
                  </w:tr>
                  <w:tr w:rsidR="006943C2" w:rsidRPr="00E3794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הפקדון אינו ניתן להעברה, לשעבוד או למישכון ואין להטיל עליו עיקול,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הפקדון יוחזר למבטח אם הוכח להנחת דעתו של המפקח כי המבטח לא החל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עסקי ביטוח בענף הביטוח שבשלו הופקד הפקדון, או חדל לעסוק בענף הביטוח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שבשלו הופקד הפקדון, כי אין לו עוד התחייבויות באותו ענף, וכי רשיונו לעסוק באותו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בוטל.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נתמנה מפרק למבטח רשאי בית המשפט לצוות על העמדת הפקדון לרשות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המפרק ולתת הוראות בדבר השימוש בפקדון בידי המפרק, ובלבד שכספי הפקדון ישמשו</w:t>
                        </w:r>
                      </w:p>
                      <w:p w:rsidR="006943C2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לתשלום על פי התחייבויות למבוטחים שנתן המבטח, ולגבי מבטח חוץ - לתשלום</w:t>
                        </w:r>
                      </w:p>
                      <w:p w:rsidR="006943C2" w:rsidRPr="00E37940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למבוטחים בישראל,</w:t>
                        </w:r>
                      </w:p>
                    </w:tc>
                    <w:tc>
                      <w:tcPr>
                        <w:tcW w:w="751" w:type="pct"/>
                      </w:tcPr>
                      <w:p w:rsidR="006943C2" w:rsidRPr="00E37940" w:rsidRDefault="006943C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בפקדון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72DE7" w:rsidRDefault="00272DE7">
      <w:pPr>
        <w:rPr>
          <w:rtl/>
        </w:rPr>
      </w:pPr>
      <w:r>
        <w:rPr>
          <w:rtl/>
        </w:rPr>
        <w:br w:type="page"/>
      </w:r>
    </w:p>
    <w:p w:rsidR="00272DE7" w:rsidRDefault="00000000">
      <w:pPr>
        <w:rPr>
          <w:rtl/>
        </w:rPr>
      </w:pPr>
      <w:r>
        <w:pict>
          <v:shape id="_x0000_s21418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1418" inset="0,0,0,0">
              <w:txbxContent>
                <w:p w:rsidR="006943C2" w:rsidRDefault="006943C2">
                  <w:r>
                    <w:rPr>
                      <w:rtl/>
                    </w:rPr>
                    <w:t>213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19" o:spid="_x0000_s1053" type="#_x0000_t202" style="position:absolute;left:0;text-align:left;margin-left:371.9pt;margin-top:704.9pt;width:181.55pt;height:20.8pt;z-index:31;mso-wrap-style:none;mso-position-horizontal-relative:page;mso-position-vertical-relative:page" stroked="f">
            <v:textbox style="mso-next-textbox:#_x0000_s21419" inset="0,0,0,0">
              <w:txbxContent>
                <w:p w:rsidR="006943C2" w:rsidRDefault="006943C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0" o:spid="_x0000_s1054" type="#_x0000_t202" style="position:absolute;left:0;text-align:left;margin-left:104.2pt;margin-top:313.3pt;width:441.55pt;height:383.9pt;z-index:30;mso-wrap-style:none;mso-position-horizontal-relative:page;mso-position-vertical-relative:page" stroked="f">
            <v:textbox style="mso-next-textbox:#_x0000_s21420" inset="0,0,0,0">
              <w:txbxContent>
                <w:tbl>
                  <w:tblPr>
                    <w:tblW w:w="47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9"/>
                    <w:gridCol w:w="7090"/>
                  </w:tblGrid>
                  <w:tr w:rsidR="006943C2" w:rsidRPr="00272DE7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6943C2" w:rsidRPr="00272DE7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תיווך בביטוח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6943C2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לא יעסוק אדם בישראל, בעצמו או על ידי אחר, בתיווך לענין ביטוח בין כל אדם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מבטח (להלן - עיסוק בתיווך) אלא אם יש בידו רשיון לפי סימן זה ובהתאם לתנאי</w:t>
                        </w:r>
                      </w:p>
                      <w:p w:rsidR="006943C2" w:rsidRPr="00272DE7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</w:t>
                        </w:r>
                      </w:p>
                    </w:tc>
                  </w:tr>
                  <w:tr w:rsidR="006943C2" w:rsidRPr="00272DE7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6943C2" w:rsidRPr="00272DE7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סוכן יחיד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6943C2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המפקח רשאי לתת רשיון סוכן ביטוח (להלן - רשיון סוכן) ליחיד.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כשיר לקבל רשיון סוכן אם נתקיימו בו אלה: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תושב ישראל;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20 שנים;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תקופת התמחות ועמד בבחינות.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לא יתן רשיון סוכן ליחיד, על אף כשירותו -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בחמש השנים שקדמו למתן הרשיון הורשע או נשא עונש מאסר על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שיש בה, בנסיבות הענין, משום קלון;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תלויים ועומדים בגדו הליכים בשל עבירה כאמור ;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קיימות עובדות אחרות והמפקח, לאחר התייעצות עם הועדה, סבור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שבגללן אין המבקש ראוי לשמש סוכן ביטוח.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להתקין תקבות בדבר הכשרה, התמחות ובתיבות של סוכבי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ביטוח, בדבר מתן ערבויות לאחריותם, ובאישור ועדת הכספים של הכבסת - בדבר פטור</w:t>
                        </w:r>
                      </w:p>
                      <w:p w:rsidR="006943C2" w:rsidRPr="00272DE7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התמחות או בחינות.</w:t>
                        </w:r>
                      </w:p>
                    </w:tc>
                  </w:tr>
                  <w:tr w:rsidR="006943C2" w:rsidRPr="00272DE7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6943C2" w:rsidRPr="00272DE7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סוכן תאגיד</w:t>
                        </w:r>
                      </w:p>
                    </w:tc>
                    <w:tc>
                      <w:tcPr>
                        <w:tcW w:w="4415" w:type="pct"/>
                      </w:tcPr>
                      <w:p w:rsidR="006943C2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המפקח רשאי לתת רשיון סוכן לתאגיד.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לרשיון לתאגיד רשאי להגיש מי שבתמלאו בו תבאים אלה: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תאגיד שברשם על פי דין בישראל;</w:t>
                        </w:r>
                      </w:p>
                      <w:p w:rsidR="006943C2" w:rsidRPr="00272DE7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התאגיד מורה כי עיסוקו בסוכנות ביטוח;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1" o:spid="_x0000_s1055" type="#_x0000_t202" style="position:absolute;left:0;text-align:left;margin-left:279.85pt;margin-top:289.1pt;width:141.15pt;height:19pt;z-index:29;mso-wrap-style:none;mso-position-horizontal-relative:page;mso-position-vertical-relative:page" stroked="f">
            <v:textbox style="mso-next-textbox:#_x0000_s21421" inset="0,0,0,0">
              <w:txbxContent>
                <w:p w:rsidR="006943C2" w:rsidRDefault="006943C2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סימן ה': רישוי סוכני 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22" o:spid="_x0000_s1056" type="#_x0000_t202" style="position:absolute;left:0;text-align:left;margin-left:86pt;margin-top:60.25pt;width:459.75pt;height:226.3pt;z-index:28;mso-wrap-style:none;mso-position-horizontal-relative:page;mso-position-vertical-relative:page" stroked="f">
            <v:textbox style="mso-next-textbox:#_x0000_s21422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117"/>
                  </w:tblGrid>
                  <w:tr w:rsidR="006943C2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7" w:type="pct"/>
                      </w:tcPr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חלפו שבתיים מיום מתן הרשיון והמבטח לא החל בניהול עסקים בהיקף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 לדעת המפקח המשך החזקת הרשיון, או שהמבטח הפסיק לנהל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בהיקף כאמור במשך תקופה של שבתיים;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טעמים שבטובת ציבור המבוטחים מצדיקים ביטולו של הרשיון.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יבטל המפקח רשיון מבטח אלא אם ביתנה למבטח הזדמנות סבירה להגיש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להשמיע טעבותיו לפני הועדה.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ביטול רשיון מבטח תפורסם ברשומות.</w:t>
                        </w:r>
                      </w:p>
                    </w:tc>
                  </w:tr>
                  <w:tr w:rsidR="006943C2" w:rsidRPr="00272DE7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6943C2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עי תאגיד</w:t>
                        </w:r>
                      </w:p>
                      <w:p w:rsidR="006943C2" w:rsidRPr="00272DE7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שרשיונו בוטל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6943C2" w:rsidRDefault="006943C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מי שרשיונו בוטל חייב למלא אחרי כל ההוראות החלות על מבטח לפי חוק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כל עוד קיימות התחייבויות שנתן למבוטחים לפבי ביטול הרשיון.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ליתן למי שרשיובו בוטל הוראות בדבר ביהול עסקיו ככל</w:t>
                        </w:r>
                      </w:p>
                      <w:p w:rsidR="006943C2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נראה לו נחוץ כדי להגן על המבוטחים; אין בהוראה כאמור כדי לפטור את מי</w:t>
                        </w:r>
                      </w:p>
                      <w:p w:rsidR="006943C2" w:rsidRPr="00272DE7" w:rsidRDefault="006943C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שרשיונו בוטל מאחריותו להתחייבות שנתן לפני ביטול הרשיון.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24B04" w:rsidRDefault="00824B04">
      <w:pPr>
        <w:rPr>
          <w:rtl/>
        </w:rPr>
      </w:pPr>
      <w:r>
        <w:rPr>
          <w:rtl/>
        </w:rPr>
        <w:br w:type="page"/>
      </w:r>
    </w:p>
    <w:p w:rsidR="00824B04" w:rsidRDefault="00000000">
      <w:pPr>
        <w:rPr>
          <w:rtl/>
        </w:rPr>
      </w:pPr>
      <w:r>
        <w:pict>
          <v:shape id="_x0000_s21423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21423" inset="0,0,0,0">
              <w:txbxContent>
                <w:p w:rsidR="006943C2" w:rsidRDefault="006943C2">
                  <w:r>
                    <w:rPr>
                      <w:rtl/>
                    </w:rPr>
                    <w:t>214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24" o:spid="_x0000_s1058" type="#_x0000_t202" style="position:absolute;left:0;text-align:left;margin-left:81.3pt;margin-top:700.5pt;width:184.35pt;height:35.25pt;z-index:34;mso-wrap-style:none;mso-position-horizontal-relative:page;mso-position-vertical-relative:page" stroked="f">
            <v:textbox style="mso-next-textbox:#_x0000_s21424" inset="0,0,0,0">
              <w:txbxContent>
                <w:p w:rsidR="006943C2" w:rsidRDefault="006943C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5" o:spid="_x0000_s1059" type="#_x0000_t202" style="position:absolute;left:0;text-align:left;margin-left:90.8pt;margin-top:53.85pt;width:464.9pt;height:641.5pt;z-index:33;mso-wrap-style:none;mso-position-horizontal-relative:page;mso-position-vertical-relative:page" stroked="f">
            <v:textbox style="mso-next-textbox:#_x0000_s21425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8"/>
                    <w:gridCol w:w="1145"/>
                  </w:tblGrid>
                  <w:tr w:rsidR="006943C2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העוסקים בשמו בתיווך, ובשותפות - כל השותפים שאינם שותפים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מוגבלים, הם בעלי רשיון סוכן;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מנהל העסקים וכל מנהל משרד או סניף שלו הם בעלי רשיון סוכן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ועיקר עיסוקם בניהול התאגיד, המשרד או הסניף.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824B04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המפקח רשאי, לפי שיקול דעתו, לתת לתושב ישראל שמלאו לו 18 שנים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סוכן מתמחה לתקופה שלא תעלה על שלוש שנים; הוראות סעיף 25(ג)(1) ו-(2)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מתן רשיון סוכן מתמחה.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רשיון סוכן מתמחה רשאי לעשות פעולת תיווך אם מאמנו נתן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אישור לפעולה.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28, 29, 55 עד 59, 85(ג) ו-99 יחולו גם לגבי סוכן מתמחה.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מתמחה</w:t>
                        </w:r>
                      </w:p>
                    </w:tc>
                  </w:tr>
                  <w:tr w:rsidR="006943C2" w:rsidRPr="00824B04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ברשיון סוכן יפורטו ענפי הביטוח שבתיווך בהם הורשה הסוכן לעסוק.</w:t>
                        </w:r>
                      </w:p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יעסוק סוכן ביטוח אלא בתיווך בענפי הביטוח המפורטים ברשיונו.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לפי</w:t>
                        </w:r>
                      </w:p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ענפים</w:t>
                        </w:r>
                      </w:p>
                    </w:tc>
                  </w:tr>
                  <w:tr w:rsidR="006943C2" w:rsidRPr="00824B04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המפקח רשאי, לאחר התייעצות בועדה, לבטל רשיון סוכן, כולו או לגבי ענף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פלוני, בכל אחת מאלה: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הרשיון ביקש ביטול רשיונו;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בעל הרשיון הוא תאגיד - ניתן צו לפירוקו או למינוי כונס נכסים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או הוא החליט על פירוקו מרצון, ואם הוא יחיד - ניתן לגביו צו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 נכסים או צו הכרזה על פשיטת רגל;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הרשיון הפר תנאי מהותי מתנאי הרשיון;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הרשיון הפר הוראות חיקוק הפרה שיש בה כדי לפגוע במהימנותו;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הרשיון הפר הסכם כאמור בסעיף 30 בכך שלא החזיק כספים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ממבוטחים בחשבון נפרד או לא העבירם למבטח עד ה-15 בחודש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החודש שבו גבה אותם;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אם בעל הרשיון הוא תאגיד - חדל להתקיים התנאי האמור בסעיף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26(ב)(3);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טעמים שבטובת ציבור המבוטחים מצדיקים ביטולו של הרשיון.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יבוטל רשיון סוכן אלא אם ניתנה לסוכן הזדמנות סבירה להגיש או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טענותיו לפני הועדה.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המפקח סבור שנסיבות הענין וטובת הציבור מחייבים זאת, רשאי הוא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 רשיון סוכן לתקופה שלא תעלה על 15 ימים; המפקח רשאי, באישור הועדה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שניתנה לסוכן הזדמנות סבירה להגיש או להשמיע טענותיו, להאריך את תקופת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ההתליה לתקופה נוספת שלא תעלה על 30 ימים.</w:t>
                        </w:r>
                      </w:p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 או הותלה רשיון סוכן - יחדל מיד מי שהיה בעלו לעסוק בתיווך.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והתליה</w:t>
                        </w:r>
                      </w:p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רשיון סוכן</w:t>
                        </w:r>
                      </w:p>
                    </w:tc>
                  </w:tr>
                  <w:tr w:rsidR="006943C2" w:rsidRPr="00824B04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לא יתווך סוכן בין כל אדם לבין מבטח אלא אם קיים בינו לבין אותו מבטח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בכתב שבין תנאיו חיוב הסוכן בשני אלה:</w:t>
                        </w:r>
                      </w:p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להחזיק כספים שגבה ממבוטחים בחשבון נפרד;</w:t>
                        </w:r>
                      </w:p>
                    </w:tc>
                    <w:tc>
                      <w:tcPr>
                        <w:tcW w:w="677" w:type="pct"/>
                      </w:tcPr>
                      <w:p w:rsidR="006943C2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בין</w:t>
                        </w:r>
                      </w:p>
                      <w:p w:rsidR="006943C2" w:rsidRPr="00824B04" w:rsidRDefault="006943C2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למבטח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21D05" w:rsidRDefault="00721D05">
      <w:pPr>
        <w:rPr>
          <w:rtl/>
        </w:rPr>
      </w:pPr>
      <w:r>
        <w:rPr>
          <w:rtl/>
        </w:rPr>
        <w:br w:type="page"/>
      </w:r>
    </w:p>
    <w:p w:rsidR="00721D05" w:rsidRDefault="00000000">
      <w:pPr>
        <w:rPr>
          <w:rtl/>
        </w:rPr>
      </w:pPr>
      <w:r>
        <w:pict>
          <v:shape id="_x0000_s21426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1426" inset="0,0,0,0">
              <w:txbxContent>
                <w:p w:rsidR="006943C2" w:rsidRDefault="006943C2">
                  <w:r>
                    <w:rPr>
                      <w:rtl/>
                    </w:rPr>
                    <w:t>215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27" o:spid="_x0000_s1061" type="#_x0000_t202" style="position:absolute;left:0;text-align:left;margin-left:372.6pt;margin-top:696.25pt;width:164.55pt;height:45.55pt;z-index:39;mso-wrap-style:none;mso-position-horizontal-relative:page;mso-position-vertical-relative:page" stroked="f">
            <v:textbox style="mso-next-textbox:#_x0000_s21427" inset="0,0,0,0">
              <w:txbxContent>
                <w:p w:rsidR="006943C2" w:rsidRDefault="006943C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8" o:spid="_x0000_s1062" type="#_x0000_t202" style="position:absolute;left:0;text-align:left;margin-left:93.6pt;margin-top:212.35pt;width:447.7pt;height:477.95pt;z-index:38;mso-wrap-style:none;mso-position-horizontal-relative:page;mso-position-vertical-relative:page" stroked="f">
            <v:textbox style="mso-next-textbox:#_x0000_s21428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073"/>
                  </w:tblGrid>
                  <w:tr w:rsidR="006943C2" w:rsidRPr="00721D0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אמצעי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לא יחזיק אדם - בעצמו או יחד עם קרוביו או עם אחרים הפועלים בתיאום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דרך קבע - יותר מעשרה אחתים מסוג מסויים של אמצעי שליטה בתאגיד מבטח,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היתר שנתן המפקח.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ישלוט אדם - בעצמו או יחד עם קרוביו או עם אחרים הפועלים בתיאום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דרך קבע - בתאגיד מבטח, אלא על פי היתר שנתן המפקח; לענין זה, "שליטה" -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היכולת לכוון את פעילותו של תאגיד, למעט יכולת הנובעת רק ממילוי תפקיד של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או משרה אחרת בתאגיד, וחזקה על אדם שהוא שולט בתאגיד אם הוא מחזיק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מחמישים אחוזים מסוג מסויים של אמצעי השליטה בתאגיד.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היתר שניתן לפי סעיף זה כוחו יפה גם לגבי כל תאגיד שבשליטתו של בעל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-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שרכש אמצעי שליטה בהעברה על פי דין;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תאגיד שרכש אמצעי שליטה ממי ששולט בו.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"מבטח" - לרבות תאגיד שמתקיימות בו שתיים אלה: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מחזיק יותר מחמישים אחוזים מסוג מסויים של אמצעי שליטה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במבטח פלוני;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יותר מעשרה אחוזים מכלל נכסיו הם אמצעי שליטה במבטחים או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בסוכני ביטוח.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סעיף זה לא יחולו לגבי אמצעי שליטה בתאגיד שהוא מבטח חוץ,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המחזיק הוא תושב ישראל.</w:t>
                        </w:r>
                      </w:p>
                    </w:tc>
                  </w:tr>
                  <w:tr w:rsidR="006943C2" w:rsidRPr="00721D0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אמצעי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. מי שמחזיק אמצעי שליטה בתאגיד מבטח לא יעביר אותם לאחר ביודעו שהנעבר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זקוק להיתר לפי סעיף 32 ואין בידו ההיתר.</w:t>
                        </w:r>
                      </w:p>
                    </w:tc>
                  </w:tr>
                  <w:tr w:rsidR="006943C2" w:rsidRPr="00721D05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אמצעי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(א) רכש אדם אמצעי שליטה בתאגיד מבטח בניגוד להוראות סעיף 32 או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בהעברה על פי דין, רשאי בית המשפט, לבקשת המפקח, למנות כונס נכסים למכירת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השליטה, כולם או חלקם.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לכונס נכסים שמונה לפי סעיף זה תהיה, בכפוף להוראות בית המשפט,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הבלעדית להפעיל את אמצעי השליטה שלגביהם מונה ואת הזכויות הנובעות מהם,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אשר ימכרם.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429" o:spid="_x0000_s1063" type="#_x0000_t202" style="position:absolute;left:0;text-align:left;margin-left:282.3pt;margin-top:180.7pt;width:120.4pt;height:18.8pt;z-index:37;mso-wrap-style:none;mso-position-horizontal-relative:page;mso-position-vertical-relative:page" stroked="f">
            <v:textbox style="mso-next-textbox:#_x0000_s21429" inset="0,0,0,0">
              <w:txbxContent>
                <w:p w:rsidR="006943C2" w:rsidRDefault="006943C2">
                  <w:pPr>
                    <w:pStyle w:val="OCRStyle8"/>
                    <w:ind w:left="144"/>
                  </w:pPr>
                  <w:r>
                    <w:rPr>
                      <w:rtl/>
                    </w:rPr>
                    <w:t>סימן ו': אמצעי שליטה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30" o:spid="_x0000_s1064" type="#_x0000_t202" style="position:absolute;left:0;text-align:left;margin-left:101.55pt;margin-top:53.95pt;width:444.9pt;height:125.75pt;z-index:36;mso-wrap-style:none;mso-position-horizontal-relative:page;mso-position-vertical-relative:page" stroked="f">
            <v:textbox style="mso-next-textbox:#_x0000_s21430" inset="0,0,0,0">
              <w:txbxContent>
                <w:tbl>
                  <w:tblPr>
                    <w:tblW w:w="47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7"/>
                    <w:gridCol w:w="7151"/>
                  </w:tblGrid>
                  <w:tr w:rsidR="006943C2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1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למבטח עד ליום ה-15 בכל חודש כספים שגבה ממבוטחים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הקודם.</w:t>
                        </w:r>
                      </w:p>
                    </w:tc>
                  </w:tr>
                  <w:tr w:rsidR="006943C2" w:rsidRPr="00721D05">
                    <w:trPr>
                      <w:jc w:val="right"/>
                    </w:trPr>
                    <w:tc>
                      <w:tcPr>
                        <w:tcW w:w="579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תיווך עם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חוץ</w:t>
                        </w:r>
                      </w:p>
                    </w:tc>
                    <w:tc>
                      <w:tcPr>
                        <w:tcW w:w="4421" w:type="pct"/>
                      </w:tcPr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 (א) לא יעסוק אדם בישראל בתיווך לענין ביטוח בין כל אדם שאינו מבטח לבין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חוץ או סוכנו שאינם בעלי רשיון לפי חוק זה.</w:t>
                        </w:r>
                      </w:p>
                      <w:p w:rsidR="006943C2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לא יחול על תיווך בענפי ביטוח או בסוגי ביטוח שקבע</w:t>
                        </w:r>
                      </w:p>
                      <w:p w:rsidR="006943C2" w:rsidRPr="00721D05" w:rsidRDefault="006943C2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בצו, לאחר התייעצות בועדה; על העוסק בתיווך כאמור יחולו הוראות סעיף 96.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353AF" w:rsidRDefault="00F353AF">
      <w:pPr>
        <w:rPr>
          <w:rtl/>
        </w:rPr>
      </w:pPr>
      <w:r>
        <w:rPr>
          <w:rtl/>
        </w:rPr>
        <w:br w:type="page"/>
      </w:r>
    </w:p>
    <w:p w:rsidR="00F353AF" w:rsidRDefault="00000000">
      <w:pPr>
        <w:rPr>
          <w:rtl/>
        </w:rPr>
      </w:pPr>
      <w:r>
        <w:pict>
          <v:shape id="_x0000_s21431" o:spid="_x0000_s1065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1431" inset="0,0,0,0">
              <w:txbxContent>
                <w:p w:rsidR="006943C2" w:rsidRDefault="006943C2">
                  <w:r>
                    <w:rPr>
                      <w:rtl/>
                    </w:rPr>
                    <w:t>216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32" o:spid="_x0000_s1066" type="#_x0000_t202" style="position:absolute;left:0;text-align:left;margin-left:100.3pt;margin-top:691.8pt;width:180pt;height:28.5pt;z-index:44;mso-wrap-style:none;mso-position-horizontal-relative:page;mso-position-vertical-relative:page" stroked="f">
            <v:textbox style="mso-next-textbox:#_x0000_s21432" inset="0,0,0,0">
              <w:txbxContent>
                <w:p w:rsidR="006943C2" w:rsidRDefault="006943C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433" o:spid="_x0000_s1067" type="#_x0000_t202" style="position:absolute;left:0;text-align:left;margin-left:380.05pt;margin-top:672pt;width:101.55pt;height:13.85pt;z-index:43;mso-wrap-style:none;mso-position-horizontal-relative:page;mso-position-vertical-relative:page" stroked="f">
            <v:textbox style="mso-next-textbox:#_x0000_s21433" inset="0,0,0,0">
              <w:txbxContent>
                <w:p w:rsidR="006943C2" w:rsidRPr="00F353AF" w:rsidRDefault="006943C2">
                  <w:pPr>
                    <w:pStyle w:val="OCRStyle9"/>
                    <w:ind w:left="72"/>
                  </w:pPr>
                  <w:r>
                    <w:rPr>
                      <w:rtl/>
                    </w:rPr>
                    <w:t>2 ס"ח התשמ"א,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34" o:spid="_x0000_s1068" type="#_x0000_t202" style="position:absolute;left:0;text-align:left;margin-left:99.5pt;margin-top:103.9pt;width:452.65pt;height:566.5pt;z-index:42;mso-wrap-style:none;mso-position-horizontal-relative:page;mso-position-vertical-relative:page" stroked="f">
            <v:textbox style="mso-next-textbox:#_x0000_s21434" inset="0,0,0,0">
              <w:txbxContent>
                <w:tbl>
                  <w:tblPr>
                    <w:tblW w:w="48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030"/>
                  </w:tblGrid>
                  <w:tr w:rsidR="006943C2" w:rsidRPr="00F353AF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שר האוצר רשאי, באישור ועדת הכספים של הכנסת, לקבוע בתקנות, לכל המבטחים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 מבטחים, הוראות בדבר הון מניות מונפק ונפרע מינימלי ועודף מינימלי של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לעומת התחייבויות.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מינימלי</w:t>
                        </w:r>
                      </w:p>
                    </w:tc>
                  </w:tr>
                  <w:tr w:rsidR="006943C2" w:rsidRPr="00F353AF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שר האוצר רשאי לקבוע בתקנות, דרך כלל או לסוגי מבטחים, לכל ענפי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או לענפי ביטוח מסויימים, הוראות בדבר -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הנכסים שיחזיק מבטח כנגד התחייבויותיו לסוגיהן ושיעוריהם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להתחייבויות;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החזקת הנכסים שמבטח מחזיק כנגד התחייבויותיו 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המקרים שבחם רשאי מבטח להשקיע בחברת בת שלו, בבעל אמצעי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בו, במבטח אחר או בסוכן ביטוח;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חובת מבטח להחזיק עתודות ביטוח ודרכי חישובן;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עיסוק כמבטח בחוץ לארץ;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השיעור המינימלי של חלק הסיכון שישאו בו מבטחים בישראל;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השיעור המקסימלי של חלק הסיכון שישא בו מבטח;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הלוואות שמבטח רשאי לתת וערבויות שהוא רשאי לערוב, ושיעוריהן.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(8) יותקנו לאחר התייעצות עם נגיד בנק ישראל.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רשאי, מטעמים מיוחדים שיפרט, להטיל על מבטח פלוני לתקופה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הגבלות נוספות על אלה שנקבעו בתקנות לפי סעיף קטן (א).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עסקים</w:t>
                        </w:r>
                      </w:p>
                    </w:tc>
                  </w:tr>
                  <w:tr w:rsidR="006943C2" w:rsidRPr="00F353AF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שר האוצר רשאי לקבוע בתקנות, לכל ענפי הביטוח או לענפי ביטוח מסויי-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הוראות בדבר -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שיעורי דמי הביטוח ותשלומים אחרים שמבטח רשאי לגבות ממבוטחים,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שיעורים מקסימליים ומינימליים ויתשלום דמי ביטוח בשיעורים;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מבטח הקובע דמי ביטוח באשראי להודיע למבוטח מראש, בדרך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שנקבעה, את דמי הביטוח באשראי ודמי הביטוח במזומן, את שיעור הריבית,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חישוב שנתי, שבדמי הביטוח באשראי, ואת שיעורי התשלום של דמי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באשראי ומועדיהם.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(א)(1) טעונות אישור ועדת הכספים של הכנסת.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</w:t>
                        </w:r>
                      </w:p>
                    </w:tc>
                  </w:tr>
                  <w:tr w:rsidR="006943C2" w:rsidRPr="00F353AF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שר האוצר רשאי לקבוע בתקנות, לכל ענפי הביטוח או לענפי ביטוח מסויי-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מים, הוראות בדבר תנאים שבחוזה ביטוח וניסוחם; הסדר הסותר תנאי שיש לקבעו על פי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שהותקנו כאמור לא ינהגו לפיו, ויראו כאילו הותנה במקומו התנאי שיש לקבעו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זולת אם ההסדר הוא לטובת המבוטח; אין בהוראה זו כדי לגרוע מאחריותו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של המבטח.</w:t>
                        </w:r>
                      </w:p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לא יסתרו הוראה שאין להתנות עליה לפי חוק חוזה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התשמ"א-21981.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6943C2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</w:t>
                        </w:r>
                      </w:p>
                      <w:p w:rsidR="006943C2" w:rsidRPr="00F353AF" w:rsidRDefault="006943C2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ביטוח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435" o:spid="_x0000_s1069" type="#_x0000_t202" style="position:absolute;left:0;text-align:left;margin-left:201.1pt;margin-top:54.8pt;width:175.65pt;height:44.75pt;z-index:41;mso-wrap-style:none;mso-position-horizontal-relative:page;mso-position-vertical-relative:page" stroked="f">
            <v:textbox style="mso-next-textbox:#_x0000_s21435" inset="0,0,0,0">
              <w:txbxContent>
                <w:p w:rsidR="006943C2" w:rsidRDefault="006943C2">
                  <w:pPr>
                    <w:pStyle w:val="OCRStyle9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פרק ד': הפיקוח על עסקי- ביטוח</w:t>
                  </w:r>
                </w:p>
                <w:p w:rsidR="006943C2" w:rsidRDefault="006943C2">
                  <w:pPr>
                    <w:pStyle w:val="OCRStyle9"/>
                    <w:ind w:left="245"/>
                  </w:pPr>
                  <w:r>
                    <w:rPr>
                      <w:rtl/>
                    </w:rPr>
                    <w:t>סימן א': הגבלות על ניהול עסקים</w:t>
                  </w:r>
                </w:p>
              </w:txbxContent>
            </v:textbox>
            <w10:wrap anchorx="page" anchory="page"/>
          </v:shape>
        </w:pict>
      </w:r>
    </w:p>
    <w:p w:rsidR="00A539BC" w:rsidRDefault="00A539BC">
      <w:pPr>
        <w:rPr>
          <w:rtl/>
        </w:rPr>
      </w:pPr>
      <w:r>
        <w:rPr>
          <w:rtl/>
        </w:rPr>
        <w:br w:type="page"/>
      </w:r>
    </w:p>
    <w:p w:rsidR="00A539BC" w:rsidRDefault="00000000">
      <w:pPr>
        <w:rPr>
          <w:rtl/>
        </w:rPr>
      </w:pPr>
      <w:r>
        <w:pict>
          <v:shape id="_x0000_s21436" o:spid="_x0000_s1070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1436" inset="0,0,0,0">
              <w:txbxContent>
                <w:p w:rsidR="006943C2" w:rsidRDefault="006943C2">
                  <w:r>
                    <w:rPr>
                      <w:rtl/>
                    </w:rPr>
                    <w:t>217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37" o:spid="_x0000_s1071" type="#_x0000_t202" style="position:absolute;left:0;text-align:left;margin-left:361.5pt;margin-top:697.05pt;width:181.55pt;height:24.15pt;z-index:49;mso-wrap-style:none;mso-position-horizontal-relative:page;mso-position-vertical-relative:page" stroked="f">
            <v:textbox style="mso-next-textbox:#_x0000_s21437" inset="0,0,0,0">
              <w:txbxContent>
                <w:p w:rsidR="006943C2" w:rsidRDefault="006943C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438" o:spid="_x0000_s1072" type="#_x0000_t202" style="position:absolute;left:0;text-align:left;margin-left:84.3pt;margin-top:550.75pt;width:460.55pt;height:131.65pt;z-index:48;mso-wrap-style:none;mso-position-horizontal-relative:page;mso-position-vertical-relative:page" stroked="f">
            <v:textbox style="mso-next-textbox:#_x0000_s21438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7063"/>
                  </w:tblGrid>
                  <w:tr w:rsidR="006943C2" w:rsidRPr="00A539BC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של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ישראלי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מבטח ישראלי יערוך ליום 31 בדצמבר של כל שנה דין וחשבון כספי שנתי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מבוקר בידי רואה חשבון ויגישו למפקח עד 30 באפריל שאחרי תאריך הדין וחשבון.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ישראלי שיש לו חברת בת יגיש למפקח, יחד עם הדין וחשבון כאמור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דין וחשבון כספי שנתי של חברת הבת ערוך ליום 31 בדצמבר ודין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כספי מאוחד של המבטח עם חברות הבת שלו; לענין זה, "חברת בת" - חברה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המבטח מחזיק ביותר מחמישים אחוזים מן הערך הנקוב של הון המניות המוצא שלה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ההצבעה שבה או רשאי למנות מחצית או יותר מן הדירקטורים או את המנהל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שלה.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1439" o:spid="_x0000_s1073" type="#_x0000_t202" style="position:absolute;left:0;text-align:left;margin-left:272.8pt;margin-top:515.5pt;width:141.95pt;height:25.75pt;z-index:47;mso-wrap-style:none;mso-position-horizontal-relative:page;mso-position-vertical-relative:page" stroked="f">
            <v:textbox style="mso-next-textbox:#_x0000_s21439" inset="0,0,0,0">
              <w:txbxContent>
                <w:p w:rsidR="006943C2" w:rsidRDefault="006943C2">
                  <w:pPr>
                    <w:pStyle w:val="OCRStyle10"/>
                    <w:ind w:left="234"/>
                  </w:pPr>
                  <w:r>
                    <w:rPr>
                      <w:rtl/>
                    </w:rPr>
                    <w:t>סימן ב': דינים וחשבונות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40" o:spid="_x0000_s1074" type="#_x0000_t202" style="position:absolute;left:0;text-align:left;margin-left:89.45pt;margin-top:54.95pt;width:457.95pt;height:455.4pt;z-index:46;mso-wrap-style:none;mso-position-horizontal-relative:page;mso-position-vertical-relative:page" stroked="f">
            <v:textbox style="mso-next-textbox:#_x0000_s21440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110"/>
                  </w:tblGrid>
                  <w:tr w:rsidR="006943C2" w:rsidRPr="00A539BC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 הפוליסה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והבלטת תנאים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שר האוצר רשאי לקבוע בתקנות, לכל ענפי הביטוח או לענפי ביטוח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מסויימים, הוראות בדבר מבנה פוליסת ביטוח וצורתה, לרבות הבלטת תנאים מסויימים.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לדרוש ממבטח שפרט מסויים המובא בפוליסת ביטוח יובלט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הבלטה מיוחדת בצורה שיורה.</w:t>
                        </w:r>
                      </w:p>
                    </w:tc>
                  </w:tr>
                  <w:tr w:rsidR="006943C2" w:rsidRPr="00A539BC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תנאי ביטוח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מבטח המבקש להנהיג תכנית ביטוח שפרטיה לא הוגשו למפקח לפי סעיף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 או לשנות את תנאי הביטוח או את דמי הביטוח והתשלומים האחרים שפרטים עליהם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הוגשו למפקח כאמור, יגיש למפקח הודעה על כך 10 ימים לפני שיחול השינוי.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בענפי ביטוח שקבע שר האוצר בצו לענין זה לא ינהיג מבטח תכנית או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כאמור בסעיף קטן (א) אלא אם התיר זאת המפקח.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בצו כאמור בסעיף קטן (ב) סוגי עסקים או שינויים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לא תחול חובת קבלת היתר, וכן סוגי עסקים או שינויים שבהם יהיה המבטח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להנהיג תכנית או שינוי כאמור בסעיף קטן (א) אם המפקח לא הודיע על התנגדותו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מיום שקיבל הודעה עליהם.</w:t>
                        </w:r>
                      </w:p>
                    </w:tc>
                  </w:tr>
                  <w:tr w:rsidR="006943C2" w:rsidRPr="00A539BC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עסקים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ותשלום דמי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מבטח או סוכן ביטוח לא יקבל עסקי ביטוח בתיווכו של אדם אלא אם יש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רשיון סוכן וקיים ביניהם הסדר בכתב כאמור בסעיף .30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או סוכן ביטוח לא ישלם דמי עמילות בעד תיווך בין כל אדם לבינו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למי שיש בידו רשיון סוכן.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(ב) אינו מונע תשלום דמי עמילות ליורשיו של סוכן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שנפטר בשל ביטוח חיים שנעשה בתיווכו או בשל ביטוחים אחרים המתחדשים בתוך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פטירתו.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בהתייעצות עם הועדה, רשאי לקבוע בתקנות, דרך כלל או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 מבטחים או סוכנים, לכל ענפי הביטוח או לענפי ביטוח מסויימים, הוראות בדבר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העמילות המקסימליים שמותר למבטח לשלם לסוכן ביטוח.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"דמי עמילות" - עמלה, שכר, השתתפות בהוצאות, או</w:t>
                        </w:r>
                      </w:p>
                      <w:p w:rsidR="006943C2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הטבה אחרת, הכל במישרין או בעקיפין.</w:t>
                        </w:r>
                      </w:p>
                      <w:p w:rsidR="006943C2" w:rsidRPr="00A539BC" w:rsidRDefault="006943C2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דמי העמילות ששולמו לסוכן יצויינו בפוליסת הביטוח.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C503C" w:rsidRDefault="000C503C">
      <w:pPr>
        <w:rPr>
          <w:rtl/>
        </w:rPr>
      </w:pPr>
      <w:r>
        <w:rPr>
          <w:rtl/>
        </w:rPr>
        <w:br w:type="page"/>
      </w:r>
    </w:p>
    <w:p w:rsidR="000C503C" w:rsidRDefault="00000000">
      <w:pPr>
        <w:rPr>
          <w:rtl/>
        </w:rPr>
      </w:pPr>
      <w:r>
        <w:pict>
          <v:shape id="_x0000_s21441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21441" inset="0,0,0,0">
              <w:txbxContent>
                <w:p w:rsidR="006943C2" w:rsidRDefault="006943C2">
                  <w:r>
                    <w:rPr>
                      <w:rtl/>
                    </w:rPr>
                    <w:t>218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42" o:spid="_x0000_s1076" type="#_x0000_t202" style="position:absolute;left:0;text-align:left;margin-left:94.5pt;margin-top:693.8pt;width:175.65pt;height:29.3pt;z-index:52;mso-wrap-style:none;mso-position-horizontal-relative:page;mso-position-vertical-relative:page" stroked="f">
            <v:textbox style="mso-next-textbox:#_x0000_s21442" inset="0,0,0,0">
              <w:txbxContent>
                <w:p w:rsidR="006943C2" w:rsidRDefault="006943C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43" o:spid="_x0000_s1077" type="#_x0000_t202" style="position:absolute;left:0;text-align:left;margin-left:91.95pt;margin-top:54.05pt;width:458.95pt;height:633.6pt;z-index:51;mso-wrap-style:none;mso-position-horizontal-relative:page;mso-position-vertical-relative:page" stroked="f">
            <v:textbox style="mso-next-textbox:#_x0000_s21443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260"/>
                  </w:tblGrid>
                  <w:tr w:rsidR="006943C2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רשאי, מטעמים שיירשמו, לפטור מבטח מחובת הגשת דו"ח של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בת שלו שעיסוקה אינו בתחום הביטוח או מחובת הגשת דו"ח מאוחד שלו ושל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הבת שלו, כולן או מקצתן.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 (א) מבטח חוץ יערוך ליום 31 בדצמבר של כל שבה דין וחשבון כספי שנתי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עסקיו בישראל, מבוקר בידי רואה חשבון, ויגישו למפקח עד יום 30 באפריל שאחרי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הדין וחשבון.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נוסף על דין וחשבון כאמור בסעיף קטן (א) יגיש מבטח חוץ למפקח דין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כספי על עסקיו בישראל ומחוץ לישראל, ערוך ומאושר על פי הדין הנוהג במקום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שלו, תוך 30 ימים מן היום שבו הוגש לרשות המתאימה במדינת החוץ או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שבו פורסם, לפי המוקדם.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של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חוץ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סוכן ביטוח שהוא תאגיד יערוך ליום 31 בדצמבר של כל שנה דין וחשבון כספי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 מבוקר בידי רואה חשבון, ויגישו למפקח עד יום 30 באפריל שאחרי תאריך הדין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של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תאגיד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המפקח רשאי, מטעמים שיירשמו, להתיר למבטח או לסוכן ביטוח לערוך את הדין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הכספי השנתי לתאריך שונה מן האמור בסעיפים 42 עד .44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שונה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שר האוצר רשאי לקבוע בתקנות הוראות בדבר תכנו, מידת פירוטו ועקרונות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חשבונאיים לעריכתו של דין וחשבון כספי שנתי של מבטח ושל סוכן ביטוח שהוא תאגיד,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ההצהרות והביאורים שיש לצרף אליו.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דין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מבטח יפרסם לציבור דין וחשבון כאמור בסעיפים 42 או 43 באופן, בצורה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ובהיקף שהורה המפקח.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יציג בקביעות במקום בולט במשרדו הראשי ובכל סניף שלו בישראל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של הדין וחשבון האחרון שפורסם כאמור בסעיף קטן (א).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לפטור מחובת פרסום הדין וחשבון לפי סעיף זה מבטח שחדל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מלקבל עסקי ביטוח, ולקבוע דרכי פרסום שונות למבטח שאין בפרסום הדין וחשבון שלו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לציבור.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דין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מבטח יודיע בכתב למפקח על כל שינוי של הדירקטורים או מנהלי העסקים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תוך 21 ימים מיום השינוי.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סוכן ביטוח שהוא תאגיד יודיע בכתב למפקח על כל שינוי של הדירקטורים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מנהלי העסקים שלו או של העוסקים בשמו בתיווך, תוך 21- ימים מיום השינוי.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בהנהלת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49* מבטח או סוכן ביטוח שנפתחו נגדו הליכי פירוק או פשיטת רגל, יודיע על כך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ללא דיחוי.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או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פשיטת רגל</w:t>
                        </w:r>
                      </w:p>
                    </w:tc>
                  </w:tr>
                  <w:tr w:rsidR="006943C2" w:rsidRPr="000C503C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.(א) המפקח או מי שהוא הסמיך לכך רשאי לדרוש מכל מבטח וסוכן ביטוח,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ומכל דירקטור או מנהל עסקים שלחם, למסור לו כל ידיעה ומסמך הנוגעים לעסקי ביטוח</w:t>
                        </w:r>
                      </w:p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שבטיפולו, לרבות דינים וחשבונות סטטיסטיים ואקטואריים, ולהראות לו או לנציגיו כל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פנקס, חשבון, תעודה או מסמך אחר שברשותו הנוגעים לעסקי הביטוח שלו.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6943C2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ידיעות</w:t>
                        </w:r>
                      </w:p>
                      <w:p w:rsidR="006943C2" w:rsidRPr="000C503C" w:rsidRDefault="006943C2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5714C" w:rsidRDefault="0035714C">
      <w:pPr>
        <w:rPr>
          <w:rtl/>
        </w:rPr>
      </w:pPr>
      <w:r>
        <w:rPr>
          <w:rtl/>
        </w:rPr>
        <w:br w:type="page"/>
      </w:r>
    </w:p>
    <w:p w:rsidR="0035714C" w:rsidRDefault="00000000">
      <w:pPr>
        <w:rPr>
          <w:rtl/>
        </w:rPr>
      </w:pPr>
      <w:r>
        <w:pict>
          <v:shape id="_x0000_s21444" o:spid="_x0000_s1078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21444" inset="0,0,0,0">
              <w:txbxContent>
                <w:p w:rsidR="006943C2" w:rsidRDefault="006943C2">
                  <w:r>
                    <w:rPr>
                      <w:rtl/>
                    </w:rPr>
                    <w:t>219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45" o:spid="_x0000_s1079" type="#_x0000_t202" style="position:absolute;left:0;text-align:left;margin-left:364.35pt;margin-top:671pt;width:180.75pt;height:57.6pt;z-index:59;mso-wrap-style:none;mso-position-horizontal-relative:page;mso-position-vertical-relative:page" stroked="f">
            <v:textbox style="mso-next-textbox:#_x0000_s21445" inset="0,0,0,0">
              <w:txbxContent>
                <w:p w:rsidR="006943C2" w:rsidRPr="0035714C" w:rsidRDefault="006943C2">
                  <w:pPr>
                    <w:pStyle w:val="OCRStyle12"/>
                    <w:ind w:left="144"/>
                  </w:pPr>
                  <w:r>
                    <w:rPr>
                      <w:rtl/>
                    </w:rPr>
                    <w:t>3 חוקי א"י, כרך בי,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46" o:spid="_x0000_s1080" type="#_x0000_t202" style="position:absolute;left:0;text-align:left;margin-left:91.5pt;margin-top:621.9pt;width:451.05pt;height:46.35pt;z-index:58;mso-wrap-style:none;mso-position-horizontal-relative:page;mso-position-vertical-relative:page" stroked="f">
            <v:textbox style="mso-next-textbox:#_x0000_s21446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6"/>
                    <w:gridCol w:w="6935"/>
                  </w:tblGrid>
                  <w:tr w:rsidR="006943C2" w:rsidRPr="0035714C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תיאור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מבטח או סוכן ביטוח לא יתאר תיאור מטעה עסקת ביטוח המוצגת לפני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 פלוני ולא יכלול תיאור מטעה בפרסום לציבור.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1447" o:spid="_x0000_s1081" type="#_x0000_t202" style="position:absolute;left:0;text-align:left;margin-left:271.5pt;margin-top:606.25pt;width:160.95pt;height:15.45pt;z-index:57;mso-wrap-style:none;mso-position-horizontal-relative:page;mso-position-vertical-relative:page" stroked="f">
            <v:textbox style="mso-next-textbox:#_x0000_s21447" inset="0,0,0,0">
              <w:txbxContent>
                <w:p w:rsidR="006943C2" w:rsidRDefault="006943C2">
                  <w:pPr>
                    <w:pStyle w:val="OCRStyle12"/>
                    <w:ind w:left="137"/>
                  </w:pPr>
                  <w:r>
                    <w:rPr>
                      <w:rtl/>
                    </w:rPr>
                    <w:t>פרק ה': שמירה על עניני מבוטחים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48" o:spid="_x0000_s1082" type="#_x0000_t202" style="position:absolute;left:0;text-align:left;margin-left:94.1pt;margin-top:372.2pt;width:445.9pt;height:226.3pt;z-index:56;mso-wrap-style:none;mso-position-horizontal-relative:page;mso-position-vertical-relative:page" stroked="f">
            <v:textbox style="mso-next-textbox:#_x0000_s21448" inset="0,0,0,0">
              <w:txbxContent>
                <w:tbl>
                  <w:tblPr>
                    <w:tblW w:w="47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48"/>
                  </w:tblGrid>
                  <w:tr w:rsidR="006943C2" w:rsidRPr="0035714C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הפרדת השבתות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ונכסים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מבטח שהורשה לעסוק בענף ביטוח חיים ינהל לגבי עסקיו אלה מערכת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נפרדת, יחזיק נכסים נפרדים לכיסוי התחייבויותיו בביטוח חיים, ויעשה ביטוח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נפרד לעסקים אלה.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נכסים וזכויות המוחזקים לכיסוי התחייבויות מבטח בביטוח חיים וביטוח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להתחייבויות אלה ישמשו לכיסוי התחייבויות המבטח בביטוח חיים; נותרו נכסים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מילוי כל התחייבויות המבטח בביטוח חיים, ישמשו לכיסוי התחייבויות אחרות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המבטח.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(ב) יחול אף בהליכי הוצאה לפועל נגד מבטח ובהליכי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של מבטח.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בתקנות הוראות בדבר דרכי הפרדת החשבונות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והנכסים.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"ביטוח חיים" - ביטוח שבו מקרה הביטוח הוא מותו של המבוטח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זולתו או הגיעם לגיל מסויים או מקרה אחר בחייהם, לרבות ביטוח תאונה, מחלה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ונכות שהוא חלק מפוליסת ביטוח חיים או תוספת קבועה לה.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1449" o:spid="_x0000_s1083" type="#_x0000_t202" style="position:absolute;left:0;text-align:left;margin-left:273.1pt;margin-top:354.2pt;width:162.75pt;height:16.25pt;z-index:55;mso-wrap-style:none;mso-position-horizontal-relative:page;mso-position-vertical-relative:page" stroked="f">
            <v:textbox style="mso-next-textbox:#_x0000_s21449" inset="0,0,0,0">
              <w:txbxContent>
                <w:p w:rsidR="006943C2" w:rsidRDefault="006943C2">
                  <w:pPr>
                    <w:pStyle w:val="OCRStyle12"/>
                    <w:ind w:left="241"/>
                  </w:pPr>
                  <w:r>
                    <w:rPr>
                      <w:rtl/>
                    </w:rPr>
                    <w:t>סימן ג': הפרדת עסקי ביטוח חיים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50" o:spid="_x0000_s1084" type="#_x0000_t202" style="position:absolute;left:0;text-align:left;margin-left:94.9pt;margin-top:57.2pt;width:452.85pt;height:296pt;z-index:54;mso-wrap-style:none;mso-position-horizontal-relative:page;mso-position-vertical-relative:page" stroked="f">
            <v:textbox style="mso-next-textbox:#_x0000_s21450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056"/>
                  </w:tblGrid>
                  <w:tr w:rsidR="006943C2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יגלה אדם ידיעה או מסמך שנמסרו לו לפי סעיף זה אלא אם המפקח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צורך בכך לענין הליכים פליליים בשל עבירה על חוק זה או לענין דיון בועדה.</w:t>
                        </w:r>
                      </w:p>
                    </w:tc>
                  </w:tr>
                  <w:tr w:rsidR="006943C2" w:rsidRPr="0035714C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על אי הגשת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. (א) מי שלא הגיש דין וחשבון כאמור בסעיפים 42 עד 44 או לא מסר ידיעה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מסמר במועד שנדרש לכך כאמור בסעיף 50, יוטל עליו קנס של 200 שקלים בעד כל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של פיגור, זולת אם הוארך המועד לפי סעיף 103.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הטלת הקנס ישלח המפקח למי שעליו הוטל.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גביית הקנס תחול פקודת המסים (גביה)3.</w:t>
                        </w:r>
                      </w:p>
                    </w:tc>
                  </w:tr>
                  <w:tr w:rsidR="006943C2" w:rsidRPr="0035714C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המפקח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את הקנס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המפקח רשאי להקטין את הקנס או לוותר עליו לחלוטין אם הוכח להנחת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בבקשה מנומקת שהוגשה תוך 30 ימים מקבלת ההודעה על הטלת הקנס, שהפיגור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הדו"ח לא נגרם בשל מעשה או מחדל התלויים במי שחוייב בקנס.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המפקח לבקשה, יודיע את החלטתו המנומקת למבקש. ו,</w:t>
                        </w:r>
                      </w:p>
                    </w:tc>
                  </w:tr>
                  <w:tr w:rsidR="006943C2" w:rsidRPr="0035714C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הפלילית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הטלת קנס לפי סעיף 51 לא תגרע מאחריותו הפלילית של החייב בהגשת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הדו"ח; ויתר המפקח על הקנס לחלוטין, לא תוגש נגד החייב תביעה פלילית על אי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הדו"ח.</w:t>
                        </w:r>
                      </w:p>
                      <w:p w:rsidR="006943C2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הוגשה, נגד החייב בהגשת הדו"ח תביעה פלילית על אי הגשת הדו"ח, לא</w:t>
                        </w:r>
                      </w:p>
                      <w:p w:rsidR="006943C2" w:rsidRPr="0035714C" w:rsidRDefault="006943C2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יחוייב בתשלום הקנס לפי סעיף 51, ואם שילם קנס כאמור - יורה המפקח על החזרתו לו.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163F98" w:rsidRDefault="00163F98">
      <w:pPr>
        <w:rPr>
          <w:rtl/>
        </w:rPr>
      </w:pPr>
      <w:r>
        <w:rPr>
          <w:rtl/>
        </w:rPr>
        <w:br w:type="page"/>
      </w:r>
    </w:p>
    <w:p w:rsidR="00163F98" w:rsidRDefault="00000000">
      <w:pPr>
        <w:rPr>
          <w:rtl/>
        </w:rPr>
      </w:pPr>
      <w:r>
        <w:pict>
          <v:shape id="_x0000_s21451" o:spid="_x0000_s1085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21451" inset="0,0,0,0">
              <w:txbxContent>
                <w:p w:rsidR="006943C2" w:rsidRDefault="006943C2">
                  <w:r>
                    <w:rPr>
                      <w:rtl/>
                    </w:rPr>
                    <w:t>220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52" o:spid="_x0000_s1086" type="#_x0000_t202" style="position:absolute;left:0;text-align:left;margin-left:95.8pt;margin-top:697.2pt;width:166.1pt;height:23.35pt;z-index:62;mso-wrap-style:none;mso-position-horizontal-relative:page;mso-position-vertical-relative:page" stroked="f">
            <v:textbox style="mso-next-textbox:#_x0000_s21452" inset="0,0,0,0">
              <w:txbxContent>
                <w:p w:rsidR="006943C2" w:rsidRDefault="006943C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1453" o:spid="_x0000_s1087" type="#_x0000_t202" style="position:absolute;left:0;text-align:left;margin-left:88.85pt;margin-top:49.95pt;width:460.55pt;height:640.55pt;z-index:61;mso-wrap-style:none;mso-position-horizontal-relative:page;mso-position-vertical-relative:page" stroked="f">
            <v:textbox style="mso-next-textbox:#_x0000_s21453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218"/>
                  </w:tblGrid>
                  <w:tr w:rsidR="006943C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זה, "תיאור מטעה" - תיאור הביתן בעל פה, בכתב או בדפוס, שיש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כדי להטעות בענין מהותי בעסקה; בלי לגרוע מכלליות האמור יראו עניינים אלה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כמהותיים בעסקה: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המבטח או הסוכן, ותקו, הצטיינותו, המוניטין שלו, מצבו הכספי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והיקף עסקיו;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מהותה של עסקת הביטוח, היקף הכיסוי הביטוחי, הסייגים לו והתנאים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המוקדמים לקיומו;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משך תקופת הביטוח והאפשרויות שבידי המבוטח או המבטח להפסיקה;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דמי הביטוח ותשלומים אחרים שעל המבוטח לשלם, לרבות דמי הביטוח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המקסימליים המותרים על פי דין ושיעור הריבית על האשראי שניתן לתש-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לומם, לפי חישוב שנתי;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דמי הביטוח בהשוואה לדמי הביטוח הרגילים או המקובלים או שנדרשו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בעבר, לגבי אותו מבטח ולגבי מבטחים אחרים;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התאמת תנאי הפוליסה לתנאים שנקבעו או שאושרו על פי דין או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שנקבעו בדוגמה שצויינה;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חוות דעת שנתן אדם לגבי העסקה או לגבי המבטח.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תהא זו הגנה טובה לסוכן ביטוח שבתארו תיאור מטעה התבסס על תיאור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שסיפק מבטח ושהוא לא ידע ולא יכול היה לדעת שהתיאור מטעה,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163F98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היה תיאור מטעה בפרסומת של מבטח או של סוכן ביטוח, יראו כמטעה את מי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שבשמו נעשתה הפרסומת ואת האדם שהביא את הדבר לפרסום וגרם בכך לפרסומו, ואם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המוציא לאיר, העורך, המדפיס או מי שהחליט בפועל על פרסום אותה פרסומת ידעו כי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הפרסומת מטעה או אם על פניה הפרסומת מטעה - יראו גם אותם כמטעים.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לתיאור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מטעה</w:t>
                        </w:r>
                      </w:p>
                    </w:tc>
                  </w:tr>
                  <w:tr w:rsidR="006943C2" w:rsidRPr="00163F98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57. (א) לא יתנה מבטח או סוכן ביטוח עשיית ביטוח בענף פלוני בעשיית ביטוח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בענף אחר, או בקניית שירות אחר או נכס ממנו או מאדם אחר שהמבטח או הסוכן ציין,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קיים קשר עסקי סביר בין הביטוח המבוקש לבין קיום התנאי.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מדרכי הוכחה אחרות בדבר הסבירות של קשר כאמור, רשאי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 להודיע למפקח על מדיניות עסקית שקבע לענין התניית מתן ביטוח בתנאי כאמור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ואם אישר המפקח, בהתייעצות עם הועדה, את המדיניות האמורה ייחשב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בין ביטוח מבוקש לבין קיום התנאי כקשר סביר אם הוא נובע מאותה מדיניות.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943C2" w:rsidRPr="00163F98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התניית ביטוח</w:t>
                        </w:r>
                      </w:p>
                    </w:tc>
                  </w:tr>
                  <w:tr w:rsidR="006943C2" w:rsidRPr="00163F98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לא יעשה מבטח או סוכן ביטוח - במעשה או במחדל, בכתב, בעל פה או בכל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 - דבר שיש בו משום ניצול מצוקתו של מבוטח, חולשתו השכלית או הגופנית,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בורותו, אי ידיעתו את השפה או חוסר נסיונו, או הפעלת השפעה בלתי הוגנת עליו, הכל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לקשור עסקה של ביטוח בתנאים בלתי סבירים או כדי לקבל תמורה העולה על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המקובלת.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פגיעה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בנסיבות מיוחדות</w:t>
                        </w:r>
                      </w:p>
                    </w:tc>
                  </w:tr>
                  <w:tr w:rsidR="006943C2" w:rsidRPr="00163F98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הסכם ביטוח שנעשה באמצעות סוכן ביטוח בעת שפנה למבוטח במקום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או עבודתו של המבוטח, שלא לפי הזמנתו, רשאי המבוטח לבטלו תוך שלושה ימי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מיום עשייתו.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עסקה במקום</w:t>
                        </w:r>
                      </w:p>
                      <w:p w:rsidR="006943C2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 או</w:t>
                        </w:r>
                      </w:p>
                      <w:p w:rsidR="006943C2" w:rsidRPr="00163F98" w:rsidRDefault="006943C2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עבודה של מבוטח</w:t>
                        </w:r>
                      </w:p>
                    </w:tc>
                  </w:tr>
                  <w:tr w:rsidR="006943C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6943C2" w:rsidRDefault="006943C2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943C2" w:rsidRDefault="006943C2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70CD0" w:rsidRDefault="00E70CD0">
      <w:pPr>
        <w:rPr>
          <w:rtl/>
        </w:rPr>
      </w:pPr>
      <w:r>
        <w:rPr>
          <w:rtl/>
        </w:rPr>
        <w:br w:type="page"/>
      </w:r>
    </w:p>
    <w:p w:rsidR="00E70CD0" w:rsidRDefault="00000000">
      <w:pPr>
        <w:rPr>
          <w:rtl/>
        </w:rPr>
      </w:pPr>
      <w:r>
        <w:pict>
          <v:shape id="_x0000_s21454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21454" inset="0,0,0,0">
              <w:txbxContent>
                <w:p w:rsidR="006943C2" w:rsidRDefault="006943C2">
                  <w:r>
                    <w:rPr>
                      <w:rtl/>
                    </w:rPr>
                    <w:t>221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55" o:spid="_x0000_s1089" type="#_x0000_t202" style="position:absolute;left:0;text-align:left;margin-left:376.15pt;margin-top:698.05pt;width:172.05pt;height:12.85pt;z-index:65;mso-wrap-style:none;mso-position-horizontal-relative:page;mso-position-vertical-relative:page" stroked="f">
            <v:textbox style="mso-next-textbox:#_x0000_s21455" inset="0,0,0,0">
              <w:txbxContent>
                <w:p w:rsidR="006943C2" w:rsidRDefault="006943C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1456" o:spid="_x0000_s1090" type="#_x0000_t202" style="position:absolute;left:0;text-align:left;margin-left:105.7pt;margin-top:57.55pt;width:445.9pt;height:631.05pt;z-index:64;mso-wrap-style:none;mso-position-horizontal-relative:page;mso-position-vertical-relative:page" stroked="f">
            <v:textbox style="mso-next-textbox:#_x0000_s21456" inset="0,0,0,0">
              <w:txbxContent>
                <w:tbl>
                  <w:tblPr>
                    <w:tblW w:w="47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9"/>
                    <w:gridCol w:w="7048"/>
                  </w:tblGrid>
                  <w:tr w:rsidR="006943C2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תלונות</w:t>
                        </w:r>
                      </w:p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משבוטל הסכם ביטוח לפי סעיף קטן (א) יחזיר המבטח למבוטח את מה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לפי ההסכם.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סוכן ביטוח שפנה למבוטח כאמור בסעיף קטן (א) ימסור לו הסבר לגבי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לפי סעיף זה; שר האוצר רשאי לקבוע פרטים שייכללו בהסבר והדרך לנתיבתו.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(א) המפקח יברר. תלונות הציבור שראה בהן ממש בדבר פעולה של מבטח או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סוכן ביטוח בענייני ביטוח.</w:t>
                        </w:r>
                      </w:p>
                    </w:tc>
                  </w:tr>
                  <w:tr w:rsidR="006943C2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הבירור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לא יברר תלונה בענין שהחל בו דיון לפני בית משפט או בורר, או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משפט או בורר הכריע בו, אלא מטעמים מיוחדים שיירשמו, אולם רשאי הוא לברר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תלונה בענין שבו הוגשה תובענה לפני בית משפט או בורר אך טרם החל הדיון בה.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(א) בירור תלונה יהיה בדרך שתיראה למפקח, והוא לא יהיה קשור להוראות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שבסדרי הדין או בדיני ראיות.</w:t>
                        </w:r>
                      </w:p>
                    </w:tc>
                  </w:tr>
                  <w:tr w:rsidR="006943C2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הבירור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יביא את התלונה לידיעת מי שהתלונה עליו ויתן לו הזדמנות נאותה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להשיב עליה,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62* (א) מצא המפקח שהתלונה היתה מוצדקת, יודיע על כך למתלונן ולמי שהתלונה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עליו; המפקח רשאי לפרש בתשובתו את תמצית ממצאיו ורשאי הוא להורות למי שהתלונה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לתקן ליקוי שהעלה הבירור, בין למקרה שעליו התלונה ובין בדרך כלל, בדרך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שהורה,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המפקח שהתלונה אינה מוצדקת, או שאינה ראויה לבירורו, יודיע על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למתלונן ולמי שהתלונה עליו, ורשאי הוא לפרש בתשובתו את תמצית ממצאיו.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העלה הבירור חשד שנעברה עבירה פלילית, יביא המפקח את הענין לידיעת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</w:t>
                        </w:r>
                      </w:p>
                    </w:tc>
                  </w:tr>
                  <w:tr w:rsidR="006943C2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חיסול עסקי ביטוח</w:t>
                        </w:r>
                      </w:p>
                    </w:tc>
                  </w:tr>
                  <w:tr w:rsidR="006943C2" w:rsidRPr="00E70CD0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חיסול מרצון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מבטח שהחליט על פירוקו או על חיסול עסקי הביטוח שלו, דרך כלל או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בענף ביטוח מסויים, יודיע על כך למפקח ללא דיחוי.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רשאי, אם ראה צורך בכך כדי להבטיח את עניני המבוטחים -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למבטח לפעול בדרך מסויימת בחיסול העסקים ;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לפנות לבית המשפט בבקשה למתן צו שהפירוק יהיה בידי בית המשפט</w:t>
                        </w:r>
                      </w:p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בפיקוחו.</w:t>
                        </w:r>
                      </w:p>
                    </w:tc>
                  </w:tr>
                  <w:tr w:rsidR="006943C2" w:rsidRPr="00E70CD0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חיסול עקב</w:t>
                        </w:r>
                      </w:p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רשיון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מבטח שרשיונו בוטל יחסל את עסקי הביטוח שלו בישראל בענף שהרשיון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בוטל.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רשאי, אם ראה צורך בכך כדי להבטיח את עניני המבוטחים, להורות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למבטח שרשיונו בוטל לפעול בדרך מסויימת בחיסול העסקים.</w:t>
                        </w:r>
                      </w:p>
                      <w:p w:rsidR="006943C2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חיסל מבטח שרשיונו בוטל את עסקיו תוך זמן סביר, רשאי בית המשפט,</w:t>
                        </w:r>
                      </w:p>
                      <w:p w:rsidR="006943C2" w:rsidRPr="00E70CD0" w:rsidRDefault="006943C2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המפקח, למנות כונס נכסים לרכושו, כולו או מקצתו, או לצוות על פירוקו.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CE5155" w:rsidRDefault="00CE5155">
      <w:pPr>
        <w:rPr>
          <w:rtl/>
        </w:rPr>
      </w:pPr>
      <w:r>
        <w:rPr>
          <w:rtl/>
        </w:rPr>
        <w:br w:type="page"/>
      </w:r>
    </w:p>
    <w:p w:rsidR="00CE5155" w:rsidRDefault="00000000">
      <w:pPr>
        <w:rPr>
          <w:rtl/>
        </w:rPr>
      </w:pPr>
      <w:r>
        <w:pict>
          <v:shape id="_x0000_s21457" o:spid="_x0000_s1091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1457" inset="0,0,0,0">
              <w:txbxContent>
                <w:p w:rsidR="006943C2" w:rsidRDefault="006943C2">
                  <w:r>
                    <w:rPr>
                      <w:rtl/>
                    </w:rPr>
                    <w:t>222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58" o:spid="_x0000_s1092" type="#_x0000_t202" style="position:absolute;left:0;text-align:left;margin-left:88.45pt;margin-top:701.5pt;width:167.9pt;height:24.15pt;z-index:69;mso-wrap-style:none;mso-position-horizontal-relative:page;mso-position-vertical-relative:page" stroked="f">
            <v:textbox style="mso-next-textbox:#_x0000_s21458" inset="0,0,0,0">
              <w:txbxContent>
                <w:p w:rsidR="006943C2" w:rsidRDefault="006943C2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1459" o:spid="_x0000_s1093" type="#_x0000_t202" style="position:absolute;left:0;text-align:left;margin-left:85.1pt;margin-top:85.95pt;width:455.4pt;height:609.65pt;z-index:68;mso-wrap-style:none;mso-position-horizontal-relative:page;mso-position-vertical-relative:page" stroked="f">
            <v:textbox style="mso-next-textbox:#_x0000_s21459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199"/>
                  </w:tblGrid>
                  <w:tr w:rsidR="006943C2" w:rsidRPr="00CE51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(א) היה המפקח סבור, שמבטח פלוני עשה בעסקיו בדרך העלולה לפגוע ביכולתו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את התחייבויותיו או בניהולם התקין של עסקיו, ישלח למבטח הודעה בכתב זבה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יפרט את הפגמים, ידרוש תיקונם או מניעת פגיעתם תוך תקופה שיפרש בהודעה, ויתן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להגיש תוך אותה תקופה, או תוך תקופה קצרה מזו, כפי שיפרש בהודעה,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הערותיו והשגותיו לגבי הפגמים או הדרישות לתיקונם.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מבטח הערות והשגות כאמור בסעיף קטן (א), יחליט בהן המפקח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ככל האפשר לאחר שקיבל אותן ויודיע על החלטתו למבטח, ואם דרש את תיקונם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הפגמים או מניעת פגיעתם יקבע את התקופה שבה על המבטח לעשות כאמור.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למבטח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פגמים</w:t>
                        </w:r>
                      </w:p>
                    </w:tc>
                  </w:tr>
                  <w:tr w:rsidR="006943C2" w:rsidRPr="00CE51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(א) היה המפקח סבור כי חוב מסויים, כולו או מקצתו, שחייבים למבטח הוא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רע, או כי נכס של מבטח רשום בספריו בסכום העולה על ערכו אותה שעה במכירה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ממוכר מרצון לקונה מרצון, רשאי הוא להורות למבטח להפריש לקרן מתאימה סכום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כנדרש לאותו ענין. 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הוראה כאמור בסעיף קטן (א) כדין הודעה לפי סעיף 65.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המפקח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בקביעת חובות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רעים</w:t>
                        </w:r>
                      </w:p>
                    </w:tc>
                  </w:tr>
                  <w:tr w:rsidR="006943C2" w:rsidRPr="00CE51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היה המפקח סבור, לאחר תום התקופה שפירש בהודעה לפי סעיף 65, שמבטח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תיקן את הפגמים שעליהם הודיע לו לפי סעיף 65 או לא מנע את פגיעתם, או היה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סבור, לאחר שנתן הזדמנות למבטח להשמיע או להגיש הערותיו והשגותיו, שיש צורך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אמצעים כדי למנוע שמבטח לא יוכל לקיים התחייבויותיו או יפגע במבוטחים אצלו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בבעלי אמצעי שליטה בו, רשאי הוא, לאחר התייעצות בועדה -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להורות למבטח שיימנע מסוגי פעולות שפורשו באותה הוראה, למעט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התחייבות;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לאסור על חלוקת דיבידנד או רווחים או על מתן הטבות לדירקטורים,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למנהלי עסקים, לעובדים אחרים של המבטח או לסוכני ביטוח.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אמצעים למניעת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מגינה</w:t>
                        </w:r>
                      </w:p>
                    </w:tc>
                  </w:tr>
                  <w:tr w:rsidR="006943C2" w:rsidRPr="00CE5155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 (א) היה המפקח סבור, לאחר התייעצות בועדה, כי מבטח פלוני אינו יכול לקיים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התחייבויותיו או שדירקטורים שלו או מנהלי עסקיו נהגו בדרך העלולה לפגוע בניהול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התקין של עסקיו, רשאי הוא, לאחר שניתנה למבטח הזדמנות סבירה להשמיע או להגיש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לפני הועדה, ליתן למבטח כל הוראה מן ההוראות המפורטות בסעיף 67, ורשאי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באישור שר האוצר -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להתלות או להגביל סמכותו של דירקטור, מנהל עסקים או עובד אחר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המבטח;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להשעות דירקטור של המבטח או מנהל עסקים שלו לתקופה שלא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שלושה חדשים;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מנהל מורשה שינהל את עסקי המבטח כאמור בסעיף 70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ולמנות ועדת הנהלה למבטח שתייעץ למנהל המורשה;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למנות מפקח מיוחד למבטח שיפקח על הנהלתו כאמור בסעיף 71.</w:t>
                        </w:r>
                      </w:p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המפקח סבור בנסיבות הענין שטובת הציבור מחייבת עשיית פעולה לפי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ללא דיחוי, רשאי הוא באישור שר האוצר לפעול מיד, ובלבד שיביא את</w:t>
                        </w:r>
                      </w:p>
                    </w:tc>
                    <w:tc>
                      <w:tcPr>
                        <w:tcW w:w="724" w:type="pct"/>
                      </w:tcPr>
                      <w:p w:rsidR="006943C2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לשמירת</w:t>
                        </w:r>
                      </w:p>
                      <w:p w:rsidR="006943C2" w:rsidRPr="00CE5155" w:rsidRDefault="006943C2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של מבטח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1460" o:spid="_x0000_s1094" type="#_x0000_t202" style="position:absolute;left:0;text-align:left;margin-left:147.85pt;margin-top:62.75pt;width:266.9pt;height:17.25pt;z-index:67;mso-wrap-style:none;mso-position-horizontal-relative:page;mso-position-vertical-relative:page" stroked="f">
            <v:textbox style="mso-next-textbox:#_x0000_s21460" inset="0,0,0,0">
              <w:txbxContent>
                <w:p w:rsidR="006943C2" w:rsidRDefault="006943C2">
                  <w:pPr>
                    <w:pStyle w:val="OCRStyle15"/>
                    <w:ind w:left="252"/>
                  </w:pPr>
                  <w:r>
                    <w:rPr>
                      <w:rtl/>
                    </w:rPr>
                    <w:t>פרק ז': שמירה על יכולת לקיים התחייבויות ועל ניהול תקין</w:t>
                  </w:r>
                </w:p>
              </w:txbxContent>
            </v:textbox>
            <w10:wrap anchorx="page" anchory="page"/>
          </v:shape>
        </w:pict>
      </w:r>
    </w:p>
    <w:p w:rsidR="00ED0869" w:rsidRDefault="00ED0869">
      <w:pPr>
        <w:rPr>
          <w:rtl/>
        </w:rPr>
      </w:pPr>
      <w:r>
        <w:rPr>
          <w:rtl/>
        </w:rPr>
        <w:br w:type="page"/>
      </w:r>
    </w:p>
    <w:p w:rsidR="00ED0869" w:rsidRDefault="00000000">
      <w:pPr>
        <w:rPr>
          <w:rtl/>
        </w:rPr>
      </w:pPr>
      <w:r>
        <w:pict>
          <v:shape id="_x0000_s21461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1461" inset="0,0,0,0">
              <w:txbxContent>
                <w:p w:rsidR="006943C2" w:rsidRDefault="006943C2">
                  <w:r>
                    <w:rPr>
                      <w:rtl/>
                    </w:rPr>
                    <w:t>223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62" o:spid="_x0000_s1096" type="#_x0000_t202" style="position:absolute;left:0;text-align:left;margin-left:381.95pt;margin-top:699.45pt;width:172.25pt;height:20.6pt;z-index:72;mso-wrap-style:none;mso-position-horizontal-relative:page;mso-position-vertical-relative:page" stroked="f">
            <v:textbox style="mso-next-textbox:#_x0000_s21462" inset="0,0,0,0">
              <w:txbxContent>
                <w:p w:rsidR="006943C2" w:rsidRDefault="006943C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1463" o:spid="_x0000_s1097" type="#_x0000_t202" style="position:absolute;left:0;text-align:left;margin-left:111.65pt;margin-top:53.75pt;width:444.3pt;height:637.95pt;z-index:71;mso-wrap-style:none;mso-position-horizontal-relative:page;mso-position-vertical-relative:page" stroked="f">
            <v:textbox style="mso-next-textbox:#_x0000_s21463" inset="0,0,0,0">
              <w:txbxContent>
                <w:tbl>
                  <w:tblPr>
                    <w:tblW w:w="47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1"/>
                    <w:gridCol w:w="7017"/>
                  </w:tblGrid>
                  <w:tr w:rsidR="006943C2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תקטן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פעולות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לפני הועדה סמוך ככל האפשר לאחר הפעולה, וזו תתן למבטח הזדמנות סבירה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או להגיש טענותיו.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 . פעולה כלפי צד אחר בניגוד להוראה שניתנה לפי סעיף 68 שעשה מבטח או מי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שסמכותו לעשות את הפעולה הותלתה או הוגבלה או מי שהושעה על פי הוראה כאמור -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בטלה מטעם זה בלבד.</w:t>
                        </w:r>
                      </w:p>
                    </w:tc>
                  </w:tr>
                  <w:tr w:rsidR="006943C2" w:rsidRPr="00ED0869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מנהל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מורשה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מנהל מורשה שנתמנה לפי סעיף 68(א)(3) ינהל את עסקי המבטח לפי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שיקבל מאת המפקח. 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לפגוע באמור בסעיף קטן (א), יהיו למנהל המורשה כל הסמכויות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והתפקידים שיש למנהל עסקים במבטח, לדירקטוריון שלו, לועדות הדירקטוריון שלו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ולדירקטורים שלו על פי מסמכי ההתאגדות של המבטח וההחלטות שנתקבלו בו כדין;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ממלא מנהל מורשה את תפקידו לא ימלאו הדירקטוריון, ועדותיו וחבריו את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 ולא ישתמשו בסמכויותיהם.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המנהל המורשה מוסמך, לאחר התייעצות בועדת ההנהלה ובאישור שר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להעביר את נכסיו והתחייבויותיו של המבטח, כולן או מקצתן, למבטח אחר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שהסכים לכך.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המפקח רשאי להורות למבטח לשלם למנהל המורשה שכר והוצאות כפי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המפקח, ואם היה המנהל המורשה עובד המדינה רשאי המפקח להורות כי השכר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לאוצר המדינה.</w:t>
                        </w:r>
                      </w:p>
                    </w:tc>
                  </w:tr>
                  <w:tr w:rsidR="006943C2" w:rsidRPr="00ED0869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6943C2" w:rsidRPr="00ED0869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מיוחד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 . (א) מפקח מיוחד שהתמנה לפי סעיף 68(א)(4) יפקח על פעולות הדירקטוריון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המבטח ועל הנהלת עסקיו לפי הוראות שיקבל מאת המפקח.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להתיר למפקח המיוחד להעסיק בני אדם אחרים לשם מילוי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תפקידיו.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להורות למבטח לשלם למפקח המיוחד ולבני אדם שיעסיק שכר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והוצאות כפי שיורה המפקח, ואם היו המפקח המיוחד או בני האדם שהעסיק עובדי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רשאי המפקח להורות כי השכר ישולם לאוצר המדינה.</w:t>
                        </w:r>
                      </w:p>
                    </w:tc>
                  </w:tr>
                  <w:tr w:rsidR="006943C2" w:rsidRPr="00ED0869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6943C2" w:rsidRPr="00ED0869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הנהלה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(א) ועדת הנהלה שנתמנתה לפי סעיף 68(א)(3) תייעץ למנהל המורשה במילוי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לפי סעיף .70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המורשה יהיה יושב ראש ועדת ההנהלה,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להורות למבטח לשלם לחברי ועדת ההנהלה שכר והוצאות כפי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המפקח, ואם היו החברים עובדי המדינה רשאי המפקח להורות כי השכר ישולם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המדינה,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מונתה ועדת הנהלה - תאשר היא את מאזן המבטח ותמנה למבטח רואה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חשבון, כאילו היתה אסיפה כללית.</w:t>
                        </w:r>
                      </w:p>
                    </w:tc>
                  </w:tr>
                  <w:tr w:rsidR="006943C2" w:rsidRPr="00ED0869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6943C2" w:rsidRPr="00ED0869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ידיעות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6943C2" w:rsidRDefault="006943C2">
                        <w:pPr>
                          <w:pStyle w:val="OCRStyle1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ניתנה הוראה לפי סעיף 68, יהיו כל דירקטור או מנהל עסקים של המבטח, בין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לגביו הוראת התליה או הגבלת סמכות או הוראת השעיה ובין אם לאו, וכל</w:t>
                        </w:r>
                      </w:p>
                      <w:p w:rsidR="006943C2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המועסק אצל המבטח חייבים, לפי דרישת המנהל המורשה, המפקח המיוחד או</w:t>
                        </w:r>
                      </w:p>
                      <w:p w:rsidR="006943C2" w:rsidRPr="00ED0869" w:rsidRDefault="006943C2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שהם הסמיכו לכך, למסור להם או לשלוחיהם את הידיעות, הפנקסים, המסמכים או כל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E82963" w:rsidRDefault="00E82963">
      <w:pPr>
        <w:rPr>
          <w:rtl/>
        </w:rPr>
      </w:pPr>
      <w:r>
        <w:rPr>
          <w:rtl/>
        </w:rPr>
        <w:br w:type="page"/>
      </w:r>
    </w:p>
    <w:p w:rsidR="00E82963" w:rsidRDefault="00000000">
      <w:pPr>
        <w:rPr>
          <w:rtl/>
        </w:rPr>
      </w:pPr>
      <w:r>
        <w:pict>
          <v:shape id="_x0000_s21464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1464" inset="0,0,0,0">
              <w:txbxContent>
                <w:p w:rsidR="006943C2" w:rsidRDefault="006943C2">
                  <w:r>
                    <w:rPr>
                      <w:rtl/>
                    </w:rPr>
                    <w:t>224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65" o:spid="_x0000_s1099" type="#_x0000_t202" style="position:absolute;left:0;text-align:left;margin-left:87.95pt;margin-top:703pt;width:180pt;height:16.25pt;z-index:75;mso-wrap-style:none;mso-position-horizontal-relative:page;mso-position-vertical-relative:page" stroked="f">
            <v:textbox style="mso-next-textbox:#_x0000_s21465" inset="0,0,0,0">
              <w:txbxContent>
                <w:p w:rsidR="006943C2" w:rsidRDefault="006943C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1466" o:spid="_x0000_s1100" type="#_x0000_t202" style="position:absolute;left:0;text-align:left;margin-left:85.4pt;margin-top:59.9pt;width:460.55pt;height:636.95pt;z-index:74;mso-wrap-style:none;mso-position-horizontal-relative:page;mso-position-vertical-relative:page" stroked="f">
            <v:textbox style="mso-next-textbox:#_x0000_s21466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3"/>
                    <w:gridCol w:w="1152"/>
                  </w:tblGrid>
                  <w:tr w:rsidR="006943C2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אחרת שלדעת הדורש יש בהם כדי להבטיח או להקל את ביצועה של הוראה לפי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68.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E82963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 (א) המנהל המורשה רשאי, באישור המפקח, להורות כי תוך תקופה שלא תעלה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עשרה ימים מיום מינויו לפי סעיף 68(א)(3) לא יקיים המבטח התחייבויות שמועד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קיומן חל באותה תקופה או קודם לכן.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להאריך את התקופה האמורה בסעיף קטן (א) בעשרה ימים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אם הודיע כאמור בסעיף 75 על כוונתו לבטל את רשיונו של המבטח, ועדיין לא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חלפה התקופה שבה רשאי הדירקטוריון להגיש טענותיו, או לא נתן בית המשפט צו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לפירוק המבטח או לכינוס נכסיו.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המורשה יפרסם לפחות בשני עתונים יומיים היוצאים לאור בישראל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שניתנה לפי סעיפים קטנים (א) או (ב) סמוך ככל האפשר לאחר נתינתה.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המבטח, המנהל המורשה או המפקח לא ישאו בכל אחריות בשל מתן ההוראה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או בשל אי מילוי התחייבות לפיה.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מילוי</w:t>
                        </w:r>
                      </w:p>
                      <w:p w:rsidR="006943C2" w:rsidRPr="00E82963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</w:t>
                        </w:r>
                      </w:p>
                    </w:tc>
                  </w:tr>
                  <w:tr w:rsidR="006943C2" w:rsidRPr="00E82963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ביקש המפקח לבטל רשיונו של מבטח שמונה עליו מנהל מורשה, יתן לדירקטוריון</w:t>
                        </w:r>
                      </w:p>
                      <w:p w:rsidR="006943C2" w:rsidRPr="00E82963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המבטח הזדמנות סבירה להגיש או להשמיע טענותיו לפני הועדה.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כוונה לבטל</w:t>
                        </w:r>
                      </w:p>
                      <w:p w:rsidR="006943C2" w:rsidRPr="00E82963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  <w:tr w:rsidR="006943C2" w:rsidRPr="00E82963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76. (א) שר האוצר רשאי, באישור הממשלה, להודיע ברשומות כי מבטח שהסכים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ושר האוצר הסמיכו לענין זה או הממשלה (להלן - המבטח הערב) יהיו ערבים -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להתחייבויות כלפי מבוטחים של מבטח שניתנה עליו הוראה לפי סעיף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 בין למלוא סכום ההתחייבויות ובין עד לסכום מסויים לגבי כל התחייבות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מסוגי ההתחייבויות שנקבעו בהודעה;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להתחייבויות מסוגים אחרים של מבטח כאמור בפסקה (1), כולן או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ובלבד -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שראה שטובת הציבור מחייבת לעשות כן;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שלא תינתן בכך ערבות לכלל התחייבויותיו של מבטח אלא אם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שר האוצר קיים סיכוי סביר שיהיה במתן ערבות כזו כדי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לאפשר למבטח להמשיך ולנהל את עסקיו באופן סדיר.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ערבות של הממשלה לפי סעיף קטן (א) טעונה אישור ועדת הכספים של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ערבות לפי סעיף קטן (א) יכולה שתהיה לזמן מוגבל או בלתי מוגבל,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ויכולה שתהיה מותנית או בלתי מותנית, הכל כפי שיפורט בהודעה.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משפורסמה הודעה כאמור תהיה הערבות בת-תוקף לפי האמור בהודעה אף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המבוטח הנערב לא הסכים למתן הערבות, והמבטח הערב יהיה רשאי בכל עת להיפרע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המבטח הנערב כל סכום ששילם מכוח הערבות.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המבטח הנערב יהיה רשאי, על אף כל תנאי סותר בהסכם שהתקשר בו,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להתחייב כלפי המבטח הערב בקשר למתן הערבות שניתנה על פי סעיף קטן (א) ותנאיה.</w:t>
                        </w:r>
                      </w:p>
                      <w:p w:rsidR="006943C2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שר האוצר, באישור הממשלה, לבטל את הערבות שניתנה לפי סעיף</w:t>
                        </w:r>
                      </w:p>
                      <w:p w:rsidR="006943C2" w:rsidRPr="00E82963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יודיע ברשומות ובשני עתונים יומיים לפחות על הביטול ועל מועדו, שלא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E82963" w:rsidRDefault="006943C2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לערוב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7348F9" w:rsidRDefault="007348F9">
      <w:pPr>
        <w:rPr>
          <w:rtl/>
        </w:rPr>
      </w:pPr>
      <w:r>
        <w:rPr>
          <w:rtl/>
        </w:rPr>
        <w:br w:type="page"/>
      </w:r>
    </w:p>
    <w:p w:rsidR="007348F9" w:rsidRDefault="00000000">
      <w:pPr>
        <w:rPr>
          <w:rtl/>
        </w:rPr>
      </w:pPr>
      <w:r>
        <w:pict>
          <v:shape id="_x0000_s21467" o:spid="_x0000_s1101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21467" inset="0,0,0,0">
              <w:txbxContent>
                <w:p w:rsidR="006943C2" w:rsidRDefault="006943C2">
                  <w:r>
                    <w:rPr>
                      <w:rtl/>
                    </w:rPr>
                    <w:t>225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68" o:spid="_x0000_s1102" type="#_x0000_t202" style="position:absolute;left:0;text-align:left;margin-left:374.45pt;margin-top:676.45pt;width:189.3pt;height:45.55pt;z-index:80;mso-wrap-style:none;mso-position-horizontal-relative:page;mso-position-vertical-relative:page" stroked="f">
            <v:textbox style="mso-next-textbox:#_x0000_s21468" inset="0,0,0,0">
              <w:txbxContent>
                <w:p w:rsidR="006943C2" w:rsidRPr="007348F9" w:rsidRDefault="006943C2">
                  <w:pPr>
                    <w:pStyle w:val="OCRStyle18"/>
                    <w:ind w:left="425"/>
                  </w:pPr>
                  <w:r>
                    <w:rPr>
                      <w:rtl/>
                    </w:rPr>
                    <w:t>4 ס''ח התשכ"ז,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69" o:spid="_x0000_s1103" type="#_x0000_t202" style="position:absolute;left:0;text-align:left;margin-left:99.85pt;margin-top:446.55pt;width:445.1pt;height:225.5pt;z-index:79;mso-wrap-style:none;mso-position-horizontal-relative:page;mso-position-vertical-relative:page" stroked="f">
            <v:textbox style="mso-next-textbox:#_x0000_s21469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4"/>
                    <w:gridCol w:w="6949"/>
                  </w:tblGrid>
                  <w:tr w:rsidR="006943C2" w:rsidRPr="007348F9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79. בפרק זה, "שביתת עובדים" - הפסקת עבודה מאורגנת, מלאה או חלקית, של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עובדים, לרבות שביתת האטה והפרעה מאורגנת אחרת של מהלך העבודה התקין.</w:t>
                        </w:r>
                      </w:p>
                    </w:tc>
                  </w:tr>
                  <w:tr w:rsidR="006943C2" w:rsidRPr="007348F9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על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במתן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 . (א) נוכח המפקח, לאחר התייעצות בועדה, שמבטח פלוני אינו יכול לנהל עסקיו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באורח תקין מחמת שביתת עובדיו, רשאי הוא להכריז כי המבטח הפסיק לתת שירותים,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לקבוע באכרזה כי היא תחול על כלל שירותי המבטח או על חלק מהם.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האכרזה תפורסם ברשומות ולפחות בארבעה עתונים יומיים היוצאים לאור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באכרזה ייקבע המועד שבו הפסיק המבטח לתת שירותים ומותר לקבוע בה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הפסקה שונים לשירותים שונים.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בביטול האכרזה מותר לקבוע מועדי ביטול שונים לשירותים שונים.</w:t>
                        </w:r>
                      </w:p>
                    </w:tc>
                  </w:tr>
                  <w:tr w:rsidR="006943C2" w:rsidRPr="007348F9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מועדים</w:t>
                        </w:r>
                      </w:p>
                    </w:tc>
                    <w:tc>
                      <w:tcPr>
                        <w:tcW w:w="4293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81. (א) הוסכם בין המבטח שבהפסקה לבין אדם על עשיית פעולה או מילוי התחייבות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שהמבטח או האדם חייבים או רשאים לעשותם בתוך התקופה שבין האכרזה לבין ביטולה,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1470" o:spid="_x0000_s1104" type="#_x0000_t202" style="position:absolute;left:0;text-align:left;margin-left:281.4pt;margin-top:419.05pt;width:145.55pt;height:19.8pt;z-index:78;mso-wrap-style:none;mso-position-horizontal-relative:page;mso-position-vertical-relative:page" stroked="f">
            <v:textbox style="mso-next-textbox:#_x0000_s21470" inset="0,0,0,0">
              <w:txbxContent>
                <w:p w:rsidR="006943C2" w:rsidRDefault="006943C2">
                  <w:pPr>
                    <w:pStyle w:val="OCRStyle18"/>
                    <w:ind w:left="97"/>
                  </w:pPr>
                  <w:r>
                    <w:rPr>
                      <w:rtl/>
                    </w:rPr>
                    <w:t>פרק ה': הפסקה במתן שירותים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71" o:spid="_x0000_s1105" type="#_x0000_t202" style="position:absolute;left:0;text-align:left;margin-left:95.5pt;margin-top:63.4pt;width:457.2pt;height:346.1pt;z-index:77;mso-wrap-style:none;mso-position-horizontal-relative:page;mso-position-vertical-relative:page" stroked="f">
            <v:textbox style="mso-next-textbox:#_x0000_s21471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3"/>
                    <w:gridCol w:w="7039"/>
                  </w:tblGrid>
                  <w:tr w:rsidR="006943C2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4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מתשעים ימים מיום פרסום ההודעה, ומאותו מועד ואילך לא יהיה אדם זכאי לתבוע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המבטח הערב פרעון ההתחייבות; אולם מי שזכאי למילוי התחייבותו של המבטח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הנערב במועד מאוחר ממועד הביטול ואותה התחייבות היתה קיימת בעת שהערבות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בתקפה, יהיה זכאי להיפרע מן המבטח הערב או להגיש נגדו תביעה עד תום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מהיום שבקבע למילוי אותה התחייבות, ואם שילם המבטח הערב יחולו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(ד).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דין ערבות לפי סעיף זה כדין ערבות לפי חוק הערבות, התשכ"ז-1967 4.</w:t>
                        </w:r>
                      </w:p>
                    </w:tc>
                  </w:tr>
                  <w:tr w:rsidR="006943C2" w:rsidRPr="007348F9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לסירוק,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 כונס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ולהוצאה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הורה המנהל המורשה הוראה לפי סעיף 74, לא יתן בית משפט צו לפירוק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לכינוס נכסים של המבטח שלגביו ניתנה ההוראה, ולא יקבלו המבטח או כל אסיפה של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מניותיו או בעלי זכויות אחרים בו החלטה על פירוק מרצון, ולא יתמנה עליו כונס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בין מטעם בעלי איגרות חוב ובין מטעם כל אדם אחר, ולא יוטל עיקול על נכסיו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זכויות שיש לו בידי אדם אחר, ולא יתחילו ולא ימשיכו נגדו בכל הליכי הוצאה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אחרים, כל עוד ההוראה לפי סעיף 74 בתקפה, אלא על פי בקשה שהוגשה מטעם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או בהסכמתו בכתב.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מנהל מורשה, לא יתן בית משפט, כל עוד מינוי המנהל המורשה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בתקפו, צו לפירוק או לכינוס נכסים של המבטח לפי בקשה של אחד מבעלי אמצעי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בו, ולא יקבלו המבטח או כל אסיפה של בעלי אמצעי שליטה בו החלטה על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פירוקו מרצון.</w:t>
                        </w:r>
                      </w:p>
                    </w:tc>
                  </w:tr>
                  <w:tr w:rsidR="006943C2" w:rsidRPr="007348F9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להחלטות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החלטה של אסיפת בעלי אמצעי שליטה של המבטח, שאינה מתיישבת עם האמור</w:t>
                        </w:r>
                      </w:p>
                      <w:p w:rsidR="006943C2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67 עד 77 או עם פעולה שנעשתה או הוראה שניתנה על פיהם, לא יהיה לה</w:t>
                        </w:r>
                      </w:p>
                      <w:p w:rsidR="006943C2" w:rsidRPr="007348F9" w:rsidRDefault="006943C2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0263EB" w:rsidRDefault="000263EB">
      <w:pPr>
        <w:rPr>
          <w:rtl/>
        </w:rPr>
      </w:pPr>
      <w:r>
        <w:rPr>
          <w:rtl/>
        </w:rPr>
        <w:br w:type="page"/>
      </w:r>
    </w:p>
    <w:p w:rsidR="000263EB" w:rsidRDefault="00000000">
      <w:pPr>
        <w:rPr>
          <w:rtl/>
        </w:rPr>
      </w:pPr>
      <w:r>
        <w:pict>
          <v:shape id="_x0000_s21472" o:spid="_x0000_s1106" type="#_x0000_t202" style="position:absolute;left:0;text-align:left;margin-left:50pt;margin-top:771.95pt;width:495.35pt;height:30pt;z-index:87;mso-position-horizontal-relative:page;mso-position-vertical-relative:page" stroked="f">
            <v:textbox style="mso-next-textbox:#_x0000_s21472" inset="0,0,0,0">
              <w:txbxContent>
                <w:p w:rsidR="006943C2" w:rsidRDefault="006943C2">
                  <w:r>
                    <w:rPr>
                      <w:rtl/>
                    </w:rPr>
                    <w:t>226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73" o:spid="_x0000_s1107" type="#_x0000_t202" style="position:absolute;left:0;text-align:left;margin-left:83.05pt;margin-top:701.5pt;width:182.55pt;height:25.75pt;z-index:86;mso-wrap-style:none;mso-position-horizontal-relative:page;mso-position-vertical-relative:page" stroked="f">
            <v:textbox style="mso-next-textbox:#_x0000_s21473" inset="0,0,0,0">
              <w:txbxContent>
                <w:p w:rsidR="006943C2" w:rsidRDefault="006943C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1474" o:spid="_x0000_s1108" type="#_x0000_t202" style="position:absolute;left:0;text-align:left;margin-left:373.15pt;margin-top:669.65pt;width:89.5pt;height:25.95pt;z-index:85;mso-wrap-style:none;mso-position-horizontal-relative:page;mso-position-vertical-relative:page" stroked="f">
            <v:textbox style="mso-next-textbox:#_x0000_s21474" inset="0,0,0,0">
              <w:txbxContent>
                <w:p w:rsidR="006943C2" w:rsidRPr="000263EB" w:rsidRDefault="006943C2">
                  <w:pPr>
                    <w:pStyle w:val="OCRStyle19"/>
                    <w:ind w:left="54"/>
                  </w:pPr>
                  <w:r>
                    <w:rPr>
                      <w:rtl/>
                    </w:rPr>
                    <w:t>ס"ח התשי"א, 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75" o:spid="_x0000_s1109" type="#_x0000_t202" style="position:absolute;left:0;text-align:left;margin-left:83.05pt;margin-top:463.1pt;width:463.9pt;height:206.3pt;z-index:84;mso-wrap-style:none;mso-position-horizontal-relative:page;mso-position-vertical-relative:page" stroked="f">
            <v:textbox style="mso-next-textbox:#_x0000_s21475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20"/>
                  </w:tblGrid>
                  <w:tr w:rsidR="006943C2" w:rsidRPr="000263E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85. (א) חברה או אגודה שיתופית שהתאגדה בישראל, ואשר ערב תחילתו של חוק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(להלן - יום התחילה) עסקה כדין כמבטח - זכאית לרשיון מבטח ישראלי.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חוץ רשום בישראל אשר ערב יום התחילה עסק כדין בישראל כמבטח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זכאי לרשיון מבטח חוץ,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שערב יום התחילה עסק כדין כסוכן ביטוח - זכאי לרשיון סוכן יחיד,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תאגיד שערב יום התחילה עסק כדין כסוכן ביטוח - זכאי לרשיון סוכן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מבטחים וסוכנים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</w:t>
                        </w:r>
                      </w:p>
                    </w:tc>
                  </w:tr>
                  <w:tr w:rsidR="006943C2" w:rsidRPr="000263EB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תושב חוץ שערב יום התחילה עסק בעסקי ביטוח בישראל והיה פטור לפי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 לחוק הפיקוח על עסקי ביטוח, התשי"א- 1951 5 (להלן - החוק הקודם),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החוק הקודם, כולן או מקצתן - זכאי לפטור דומה מהוראות חוק זה.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באישור ועדת הכספים של הכנסת, לבטל פטור שניתן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(א), כולו או מקצתו, דרך כלל או לענין מסויים, או להתנותו בתנאים.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פטור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1476" o:spid="_x0000_s1110" type="#_x0000_t202" style="position:absolute;left:0;text-align:left;margin-left:223.45pt;margin-top:432.05pt;width:121.35pt;height:29.3pt;z-index:83;mso-wrap-style:none;mso-position-horizontal-relative:page;mso-position-vertical-relative:page" stroked="f">
            <v:textbox style="mso-next-textbox:#_x0000_s21476" inset="0,0,0,0">
              <w:txbxContent>
                <w:p w:rsidR="006943C2" w:rsidRDefault="006943C2">
                  <w:pPr>
                    <w:pStyle w:val="OCRStyle19"/>
                    <w:ind w:left="198"/>
                  </w:pPr>
                  <w:r>
                    <w:rPr>
                      <w:rtl/>
                    </w:rPr>
                    <w:t>פרק ט': הוראות מעבר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77" o:spid="_x0000_s1111" type="#_x0000_t202" style="position:absolute;left:0;text-align:left;margin-left:89pt;margin-top:52.45pt;width:461.55pt;height:368.5pt;z-index:82;mso-wrap-style:none;mso-position-horizontal-relative:page;mso-position-vertical-relative:page" stroked="f">
            <v:textbox style="mso-next-textbox:#_x0000_s21477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301"/>
                  </w:tblGrid>
                  <w:tr w:rsidR="006943C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יידחה המועד עד לתום שלושה ימי עסקים מיום ביטול האכרזה, ובלבד שהפעולה או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ההתחייבות הם בגדר השירותים שעליהם חלה האכרזה.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דחיית מועד לפי סעיף זה תחול גם לגבי מועד שנקבע בפסק דין או בהחלטה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של בית משפט או של רשות שיפוטית או מעין שיפוטית אחרת על פי דין.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6943C2" w:rsidRPr="000263E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82. (א) נשאה התחייבות שמועד פרעונה נדחה לפי סעיף 81 ריבית לפני ההפסקה,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תוסיף ההתחייבות לשאת ריבית עד למועד פרעונה החדש בשיעור שחל בתקופה שלפני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ההפסקה.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היתד. התחייבות שמועד פרעונה נדחה לפי סעיף 81 צמודת ערך, תוסיף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החובה לשלם הפרשי הצמדה כמוסכם במשך תקופת ההפסקה; לענין זה, "התחייבות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צמודת-ערך' - התחייבות שסכומה, כולו או מקצתו, צמוד לשער החליפין של המטבע,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יוקר המחיה או לעליית מחירו של כל דבר אחר.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להורות שבתקופת ההפסקה יהיה אדם רשאי לשלם למוסד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כל סכום שהוא חב למבטח שבהפסקה ודין התשלום כדין תשלום למבטח שבהפסקה;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רשאי להורות בדבר דרכי התשלום ודרכי פרסום ההוראה.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והפרשי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</w:t>
                        </w:r>
                      </w:p>
                    </w:tc>
                  </w:tr>
                  <w:tr w:rsidR="006943C2" w:rsidRPr="000263E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נסתיימה תקופת הביטוח על פי חוזה ביטוח תוך תקופת ההפסקה, רואים אותה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הוארכה בהסכמת הצדדים עד לתום 30 ימים מיום ביטול האכרזה, זולת אם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קודם לאכרזה גילה אחד הצדדים לחוזה כי אין בדעתו להמשיך בהתקשרות או אם המבוטח</w:t>
                        </w:r>
                      </w:p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 בחוזה ביטוח עם מבטח אחר; לגבי תקופת ההארכה תחול חובת תשלום דמי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לפי השיעור שנקבע להם בחוזה הביטוח, יחסית לאורך התקופה.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תיקף פוליסות</w:t>
                        </w:r>
                      </w:p>
                    </w:tc>
                  </w:tr>
                  <w:tr w:rsidR="006943C2" w:rsidRPr="000263E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943C2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84. מבטח שבהפסקה לא ישא באחריות פלילית או אזרחית בשל מעשה או מחדל הנוב-</w:t>
                        </w:r>
                      </w:p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עים במישרין מהפסקת השירותים שעליהם חלה האכרזה.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943C2" w:rsidRPr="000263EB" w:rsidRDefault="006943C2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ה-בלת אחריות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2E3E42" w:rsidRDefault="002E3E42">
      <w:pPr>
        <w:rPr>
          <w:rtl/>
        </w:rPr>
      </w:pPr>
      <w:r>
        <w:rPr>
          <w:rtl/>
        </w:rPr>
        <w:br w:type="page"/>
      </w:r>
    </w:p>
    <w:p w:rsidR="002E3E42" w:rsidRDefault="00000000">
      <w:pPr>
        <w:rPr>
          <w:rtl/>
        </w:rPr>
      </w:pPr>
      <w:r>
        <w:pict>
          <v:shape id="_x0000_s21478" o:spid="_x0000_s1112" type="#_x0000_t202" style="position:absolute;left:0;text-align:left;margin-left:50pt;margin-top:771.95pt;width:495.35pt;height:30pt;z-index:90;mso-position-horizontal-relative:page;mso-position-vertical-relative:page" stroked="f">
            <v:textbox style="mso-next-textbox:#_x0000_s21478" inset="0,0,0,0">
              <w:txbxContent>
                <w:p w:rsidR="006943C2" w:rsidRDefault="006943C2">
                  <w:r>
                    <w:rPr>
                      <w:rtl/>
                    </w:rPr>
                    <w:t>227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79" o:spid="_x0000_s1113" type="#_x0000_t202" style="position:absolute;left:0;text-align:left;margin-left:366.85pt;margin-top:669.95pt;width:176.6pt;height:52.45pt;z-index:89;mso-wrap-style:none;mso-position-horizontal-relative:page;mso-position-vertical-relative:page" stroked="f">
            <v:textbox style="mso-next-textbox:#_x0000_s21479" inset="0,0,0,0">
              <w:txbxContent>
                <w:p w:rsidR="006943C2" w:rsidRPr="002E3E42" w:rsidRDefault="006943C2">
                  <w:pPr>
                    <w:pStyle w:val="OCRStyle20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ק"ת התשכ"ג, עמ' 1841.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80" o:spid="_x0000_s1114" type="#_x0000_t202" style="position:absolute;left:0;text-align:left;margin-left:88.05pt;margin-top:51.8pt;width:464.7pt;height:614.8pt;z-index:88;mso-wrap-style:none;mso-position-horizontal-relative:page;mso-position-vertical-relative:page" stroked="f">
            <v:textbox style="mso-next-textbox:#_x0000_s21480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2"/>
                    <w:gridCol w:w="7128"/>
                  </w:tblGrid>
                  <w:tr w:rsidR="006943C2" w:rsidRPr="002E3E42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Pr="002E3E4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אגודה עותמאנית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(א) אגודה שנוסדה לפי החוק העותמאני על האגודות משבת 1909 (להלן -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עותמאנית), אשר ערב יום התחילה עסקה כדין כמבטח - זכאית לרשיון מבטח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תקפו של רשיון מבטח ישראלי שניתן לאגודה עותמאנית כאמור בסעיף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יפקע בתום ששה חדשים מיום התחילה, זולת אם חבריה התאגדו כחברה או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כאגודה שיתופית תוך אותה תקופה.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שמדובר בחוק זה בדירקטור או במנהל עסקים, יראו לענין אגודה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עותמאנית כאילו מדובר במי שרשאי לפעול בשמד. על פי תקנותיה.</w:t>
                        </w:r>
                      </w:p>
                    </w:tc>
                  </w:tr>
                  <w:tr w:rsidR="006943C2" w:rsidRPr="002E3E42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אמצעי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(א) מי שהחזיק כאמור בסעיף 32(א) ערב יום התחילה יותר מעשרה אחוזים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 של אמצעי שליטה במבטח, זכאי להיתר לפי אותו סעיף.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שערב יום התחילה שלט במבטח כאמור בסעיף 32(ב) זכאי להיתר לפי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סעיף.</w:t>
                        </w:r>
                      </w:p>
                    </w:tc>
                  </w:tr>
                  <w:tr w:rsidR="006943C2" w:rsidRPr="002E3E42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Pr="002E3E4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אגודה לביטוח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(א) אגודה לביטוח שעל פי כללי הפיקוח על עסקי ביטוח (אי תחולת הוראות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החוק), התשכ"ג-61963 (להלן בפרק זה - הכללים), היתה פטורה ערב יום התחילה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החוק הקודם כאמור בכללים, זכאית להיתר להמשיך ולעסוק בביטוח ולא יחולו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הוראות חוק זה, למעט סעיפים 18, 22, 23, 104 ו-105, כל עוד מתמלאות בה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המפורטות בתוספת.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כאמור בסעיף קטן (א) תגיש למפקח -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כל שינוי בתקנות האגודה תוך 30 ימים מיום רישומו בידי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האגודות השיתופיות או מיום הודעתו לממונה על המחוז לפי החוק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העותמאני על האגודות, לפי הענין;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מאזן שנתי ודין וחשבון על מספר החברים עד יום 30 באפריל של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שנה.</w:t>
                        </w:r>
                      </w:p>
                    </w:tc>
                  </w:tr>
                  <w:tr w:rsidR="006943C2" w:rsidRPr="002E3E42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אגודה שאינה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עוסקת בביטוח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 . אגודה שיתופית שתקנותיה אוסרות עליה עיסוק בביטוח חיים או ביטוח גימלה,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הכללים היתה פטורה מהוראות החוק הקודם, זכאית להיתר להמשיך ולעסוק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בביטוח ולא יחולו עליה הוראות סימן ג' לפרק גי וסעיף 35, כל עוד מתקיים בה התנאי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</w:tc>
                  </w:tr>
                  <w:tr w:rsidR="006943C2" w:rsidRPr="002E3E42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הסדרי ביטוח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קיימים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רשיונות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והיתרים לזכאים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6943C2" w:rsidRDefault="006943C2">
                        <w:pPr>
                          <w:pStyle w:val="OCRStyle2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לענין סעיף 40 רואים זכאי לרשיון לפי פרק זה כמי שהגיש למפקח, לפי סעיף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את תכניות הביטוח, תנאי הביטוח, תעריפי דמי הביטוח והתשלומים האחרים שהוא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מן המבוטחים, והסדרי ביטוח המשנה שלו, הכל כפי שהם נוהגים אצלו בעת הגשת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לרשיון לפי פרק זה.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92.  (א) זכאי לרשיון או להיתר לפי סעיפים 85, 86, 87 או 89 שלא הגיש למפקח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לכך תוך ששה חדשים לאחר יום התחילה, רואים אותו כאילו ויתר עליו.</w:t>
                        </w:r>
                      </w:p>
                      <w:p w:rsidR="006943C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להתנות מתן רשיון או היתר לפי סעיפים 85, 86, 87, 88 או</w:t>
                        </w:r>
                      </w:p>
                      <w:p w:rsidR="006943C2" w:rsidRPr="002E3E42" w:rsidRDefault="006943C2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 בתנאים דומים לאלה שחלו על הזכאים מכוח החוק הקודם.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18646A" w:rsidRDefault="0018646A">
      <w:pPr>
        <w:rPr>
          <w:rtl/>
        </w:rPr>
      </w:pPr>
      <w:r>
        <w:rPr>
          <w:rtl/>
        </w:rPr>
        <w:br w:type="page"/>
      </w:r>
    </w:p>
    <w:p w:rsidR="0018646A" w:rsidRDefault="00000000">
      <w:pPr>
        <w:rPr>
          <w:rtl/>
        </w:rPr>
      </w:pPr>
      <w:r>
        <w:pict>
          <v:shape id="_x0000_s21481" o:spid="_x0000_s1115" type="#_x0000_t202" style="position:absolute;left:0;text-align:left;margin-left:50pt;margin-top:771.95pt;width:495.35pt;height:30pt;z-index:94;mso-position-horizontal-relative:page;mso-position-vertical-relative:page" stroked="f">
            <v:textbox style="mso-next-textbox:#_x0000_s21481" inset="0,0,0,0">
              <w:txbxContent>
                <w:p w:rsidR="006943C2" w:rsidRDefault="006943C2">
                  <w:r>
                    <w:rPr>
                      <w:rtl/>
                    </w:rPr>
                    <w:t>228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82" o:spid="_x0000_s1116" type="#_x0000_t202" style="position:absolute;left:0;text-align:left;margin-left:94.45pt;margin-top:658.3pt;width:384.7pt;height:60.2pt;z-index:93;mso-wrap-style:none;mso-position-horizontal-relative:page;mso-position-vertical-relative:page" stroked="f">
            <v:textbox style="mso-next-textbox:#_x0000_s21482" inset="0,0,0,0">
              <w:txbxContent>
                <w:p w:rsidR="006943C2" w:rsidRDefault="006943C2">
                  <w:pPr>
                    <w:pStyle w:val="OCRStyle21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דיני מדינת ישראל, נוסח חדש 6, עמ' 120.</w:t>
                  </w:r>
                </w:p>
                <w:p w:rsidR="006943C2" w:rsidRPr="0018646A" w:rsidRDefault="006943C2">
                  <w:pPr>
                    <w:pStyle w:val="OCRStyle2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התשל"ג,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83" o:spid="_x0000_s1117" type="#_x0000_t202" style="position:absolute;left:0;text-align:left;margin-left:91.85pt;margin-top:84.1pt;width:456.2pt;height:572.4pt;z-index:92;mso-wrap-style:none;mso-position-horizontal-relative:page;mso-position-vertical-relative:page" stroked="f">
            <v:textbox style="mso-next-textbox:#_x0000_s2148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141"/>
                  </w:tblGrid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אחת לשבה ימסור המפקח למועצה דין וחשבון על התוצאות העסקיות של המבטחים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ומגמות ההתפתחות של משק הביטוח בישראל וכן על פעולות המפקח.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המפקח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על מבטח שהוא קופת גמל כמשמעותה בסעיף 47(א) לפקודת מס הכנסה7 לא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סימן ג' לפרק גי וסעיף .35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קופת גמל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95. על קופת חולים כהגדרתה בחוק מס מקביל, התשל"ג-1973 8, לא יחולו הוראות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בכל הנוגע לשירותים הרפואיים שהיא נותנת.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קופת חולים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96. (א) מי שעוסק בישראל בתיווך לענין ביטוח בין כל אדם לבין תושב חוץ או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סוכנו, מי שעוסק בישראל בתיווך לענין ביטוח בין כל אדם לבין מי שקיבל פטור לפי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86 או סוכנו, ומורשה של מי שקיבל פטור לפי סעיף 86 - דינם כדין סוכן ביטוח,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ויחולו עליהם הוראות חוק זה הנוגעות לסוכן, לרבות חובת הרישוי.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להורות כי מי שחל עליו סעיף קטן (א) יחולו עליו גם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סימנים א' עד ד' לפרק ג/ סימן ב' לפרק 7/ פרק חי, וסעיפים 38 עד 41, 55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62 ו-98, כולן או מקצתן, כאילו היה מבטח.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97. הסמיך המפקח מי שאינו עובד המדינה לערוך ביקורת אצל מבטח, רשאי המפקח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את הוצאות הביקורת על המבטח.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ביקורת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98. שר האוצר רשאי להתקין תקנות בדבר -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מתן רשיון למבטח;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שנתית למבטח לכל ענף ביטוח שבו הורשה לעסוק באותה שנה;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אגרה בעד מתן רשיון לסוכן יחיד ולסוכן תאגיד;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אגרה שנתית לסוכן יחיד ולסוכן תאגיד;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אגרה בעד בחינה;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דרכי תשלום האגרות ומועדי התשלום;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ריבית והפרשי הצמדה שישולמו על אגרה שלא שולמה במועד.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99. תאגיד שמסמכי התאגדותו שהוגשו לרישום מראים שבין מטרותיו עיסוק בביטוח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בתיווך בביטוח, לא יירשם אלא אם צורפה תעודה של המפקח המאשרת הסכמתו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מבטח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וסוכן תאגיד</w:t>
                        </w:r>
                      </w:p>
                    </w:tc>
                  </w:tr>
                  <w:tr w:rsidR="006943C2" w:rsidRPr="0018646A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100. (א) לא ישתמש אדם, פרט לבעל רשיון לפי חוק זה, במלה "ביטוח" או בכל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 הנגזרת ממנה בשם שבו הוא מנהל עסקים, אלא בהיתר מאת המפקח.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להורות לכל אדם, לאחר התייעצות בועדה ולאחר שניתנה</w:t>
                        </w:r>
                      </w:p>
                      <w:p w:rsidR="006943C2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אדם הזדמנות להגיש או להשמיע טענותיו לפני הועדה, למחוק, תוך המועד שקבע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המפקח, מן השם שבו הוא מנהל עסקים, את המלה "ביטוח" או כל מלה הנגזרת ממנה.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6943C2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השימוש</w:t>
                        </w:r>
                      </w:p>
                      <w:p w:rsidR="006943C2" w:rsidRPr="0018646A" w:rsidRDefault="006943C2">
                        <w:pPr>
                          <w:pStyle w:val="OCRStyle2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במלה "ביטוח"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1484" o:spid="_x0000_s1118" type="#_x0000_t202" style="position:absolute;left:0;text-align:left;margin-left:227.9pt;margin-top:58.15pt;width:121.35pt;height:19.8pt;z-index:91;mso-wrap-style:none;mso-position-horizontal-relative:page;mso-position-vertical-relative:page" stroked="f">
            <v:textbox style="mso-next-textbox:#_x0000_s21484" inset="0,0,0,0">
              <w:txbxContent>
                <w:p w:rsidR="006943C2" w:rsidRDefault="006943C2">
                  <w:pPr>
                    <w:pStyle w:val="OCRStyle21"/>
                    <w:ind w:left="248"/>
                  </w:pPr>
                  <w:r>
                    <w:rPr>
                      <w:rtl/>
                    </w:rPr>
                    <w:t>פרק י': הוראות שונות</w:t>
                  </w:r>
                </w:p>
              </w:txbxContent>
            </v:textbox>
            <w10:wrap anchorx="page" anchory="page"/>
          </v:shape>
        </w:pict>
      </w:r>
    </w:p>
    <w:p w:rsidR="00E3125A" w:rsidRDefault="00E3125A">
      <w:pPr>
        <w:rPr>
          <w:rtl/>
        </w:rPr>
      </w:pPr>
      <w:r>
        <w:rPr>
          <w:rtl/>
        </w:rPr>
        <w:br w:type="page"/>
      </w:r>
    </w:p>
    <w:p w:rsidR="00E3125A" w:rsidRDefault="00000000">
      <w:pPr>
        <w:rPr>
          <w:rtl/>
        </w:rPr>
      </w:pPr>
      <w:r>
        <w:pict>
          <v:shape id="_x0000_s21485" o:spid="_x0000_s1119" type="#_x0000_t202" style="position:absolute;left:0;text-align:left;margin-left:50pt;margin-top:771.95pt;width:495.35pt;height:30pt;z-index:97;mso-position-horizontal-relative:page;mso-position-vertical-relative:page" stroked="f">
            <v:textbox style="mso-next-textbox:#_x0000_s21485" inset="0,0,0,0">
              <w:txbxContent>
                <w:p w:rsidR="006943C2" w:rsidRDefault="006943C2">
                  <w:r>
                    <w:rPr>
                      <w:rtl/>
                    </w:rPr>
                    <w:t>229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86" o:spid="_x0000_s1120" type="#_x0000_t202" style="position:absolute;left:0;text-align:left;margin-left:373.4pt;margin-top:705pt;width:175.65pt;height:22.35pt;z-index:96;mso-wrap-style:none;mso-position-horizontal-relative:page;mso-position-vertical-relative:page" stroked="f">
            <v:textbox style="mso-next-textbox:#_x0000_s21486" inset="0,0,0,0">
              <w:txbxContent>
                <w:p w:rsidR="006943C2" w:rsidRDefault="006943C2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1487" o:spid="_x0000_s1121" type="#_x0000_t202" style="position:absolute;left:0;text-align:left;margin-left:88.45pt;margin-top:62.1pt;width:453.8pt;height:633.6pt;z-index:95;mso-wrap-style:none;mso-position-horizontal-relative:page;mso-position-vertical-relative:page" stroked="f">
            <v:textbox style="mso-next-textbox:#_x0000_s21487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6933"/>
                  </w:tblGrid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ברשיונות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ואיסור העברה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 .(א) המוסמך לתת רשיון, היתר או אישור לפי חוק זה רשאי להתנותו בתנאים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ולהגבילו.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רשיון, היתר או אישור שניתנו לפי חוק זה אינם ניתנים להעברה.</w:t>
                        </w:r>
                      </w:p>
                    </w:tc>
                  </w:tr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102 . (א) מי שרואה עצמו מקופח בהחלטת המפקח לפי סעיפים 25(ג), 29(א), 51,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או 100, או מבטח או סוכן ביטוח שרואה עצמו מקופח בהחלטת המפקח לפי  סעיף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62(א), רשאים לערער לבית המשפט המחוזי תוך 45 ימים מקבלת ההודעה על ההחלטה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האמורים; הערעור יידון בדן יחיד.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ערעור לא תעכב ביצוע החלטה שעליה מערערים זולת אם הסכים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המפקח או הורה בית המשפט על עיכוב ביצוע ההחלטה.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סדר דין לדיון בערעור.</w:t>
                        </w:r>
                      </w:p>
                    </w:tc>
                  </w:tr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103, המפקח רשאי להאריך, לסוג מקרים או למקרה מסויים, כל מועד שנקבע בחוק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בתקנות לפיו, למעט מועד שנקבע בסעיפים 29(ג), 81 או 102 או בתקנות לפי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102.</w:t>
                        </w:r>
                      </w:p>
                    </w:tc>
                  </w:tr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(א) מי שהפר הוראות סעיפים 14, 32 או 33, דינו - מאסר שלוש שנים או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100,000 שקלים.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 הוראות סעיפים 24, 28(ב), 30, 31 או 41 או הוראה שניתנה לפי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23(ב), דינו - מאסר שנתיים או קנס 50,000 שקלים.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מבטח שהפר הוראה שנתן לו המפקח לפי סעיפים 62(א), 67 או 68, דינו -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25,000 שקלים.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שמסר ביודעין הודעה שאינה נכונה בכל מסמך או תעודה שהגיש לצורך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שהשיב ביודעין תשובה שאינה נכונה בקשר לידיעה שנדרשה ממנו לפי חוק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דינו - מאסר שנה או קנס 25,000 שקלים.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העובר על הוראה אחרת של חוק זה או על כל תקנה, הוראה או דרישה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על פיו, דינו - מאסר ששה חדשים או קנס 10,000 שקלים.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שפעל כדירקטור או כמנהל עסקים על אף שהותלתה או הוגבלה סמכותו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בעת השעייתו לפי סעיף 68, ומי שלא מילא אחר דרישה שניתנה לו לפי סעיף 73,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דינם - מאסר שלוש שנים.</w:t>
                        </w:r>
                      </w:p>
                    </w:tc>
                  </w:tr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דירקטור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ומנהל עסקים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לעבירות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105. מי שהיה דירקטור או מנהל עסקים של מבטח או של סוכן תאגיד בשעה שהתאגיד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 עבירה על חוק זה, ייחשב כשותף לעבירה וניתן להרשיעו בה, אם לא הוכיח אחת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 אלה: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 אותו לדעת על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שנודע לו כוונת התאגיד לעבור את העבירה, הוא הודיע מיד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על הענין.</w:t>
                        </w:r>
                      </w:p>
                    </w:tc>
                  </w:tr>
                  <w:tr w:rsidR="006943C2" w:rsidRPr="00E3125A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פסק דין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תיקון פרסום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6943C2" w:rsidRDefault="006943C2">
                        <w:pPr>
                          <w:pStyle w:val="OCRStyle2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 בית משפט רשאי, בעקבות הרשעה או חיוב לפי חוק זה, לצוות שפסק דין חלוט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תמציתה או תיקון לפרסום מטעה, יפורסמו ברבים בצורה ובאופן שיקבע, ולהורות</w:t>
                        </w:r>
                      </w:p>
                      <w:p w:rsidR="006943C2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ישא בהוצאות הפרסום; הורה בית המשפט שהנאשם ישא בהוצאות הפרסום, יהא</w:t>
                        </w:r>
                      </w:p>
                      <w:p w:rsidR="006943C2" w:rsidRPr="00E3125A" w:rsidRDefault="006943C2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כדין קנס שהטיל בית המשפט.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6943C2" w:rsidRDefault="006943C2">
      <w:pPr>
        <w:rPr>
          <w:rtl/>
        </w:rPr>
      </w:pPr>
      <w:r>
        <w:rPr>
          <w:rtl/>
        </w:rPr>
        <w:br w:type="page"/>
      </w:r>
    </w:p>
    <w:p w:rsidR="006943C2" w:rsidRDefault="00000000">
      <w:pPr>
        <w:rPr>
          <w:rtl/>
        </w:rPr>
      </w:pPr>
      <w:r>
        <w:pict>
          <v:shape id="_x0000_s21488" o:spid="_x0000_s1122" type="#_x0000_t202" style="position:absolute;left:0;text-align:left;margin-left:50pt;margin-top:771.95pt;width:495.35pt;height:30pt;z-index:105;mso-position-horizontal-relative:page;mso-position-vertical-relative:page" stroked="f">
            <v:textbox style="mso-next-textbox:#_x0000_s21488" inset="0,0,0,0">
              <w:txbxContent>
                <w:p w:rsidR="006943C2" w:rsidRDefault="006943C2">
                  <w:r>
                    <w:rPr>
                      <w:rtl/>
                    </w:rPr>
                    <w:t>230                                         ספר החוקים 1021                  י"ט בניסן התשמ"א 23.04.1981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89" o:spid="_x0000_s1123" type="#_x0000_t202" style="position:absolute;left:0;text-align:left;margin-left:94.75pt;margin-top:690.7pt;width:170.5pt;height:45.55pt;z-index:104;mso-wrap-style:none;mso-position-horizontal-relative:page;mso-position-vertical-relative:page" stroked="f">
            <v:textbox style="mso-next-textbox:#_x0000_s21489" inset="0,0,0,0">
              <w:txbxContent>
                <w:p w:rsidR="006943C2" w:rsidRDefault="006943C2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1490" o:spid="_x0000_s1124" type="#_x0000_t202" style="position:absolute;left:0;text-align:left;margin-left:310.8pt;margin-top:635.65pt;width:167.1pt;height:50.7pt;z-index:103;mso-wrap-style:none;mso-position-horizontal-relative:page;mso-position-vertical-relative:page" stroked="f">
            <v:textbox style="mso-next-textbox:#_x0000_s21490" inset="0,0,0,0">
              <w:txbxContent>
                <w:p w:rsidR="006943C2" w:rsidRDefault="006943C2">
                  <w:pPr>
                    <w:pStyle w:val="OCRStyle23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9 חוקי א"י, כרך א', עמ' 336.</w:t>
                  </w:r>
                </w:p>
                <w:p w:rsidR="006943C2" w:rsidRDefault="006943C2">
                  <w:pPr>
                    <w:pStyle w:val="OCRStyle23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התשכ"ז, עמ' .116</w:t>
                  </w:r>
                </w:p>
                <w:p w:rsidR="006943C2" w:rsidRPr="006943C2" w:rsidRDefault="006943C2">
                  <w:pPr>
                    <w:pStyle w:val="OCRStyle23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דיני מדינת ישראל, נוסח חדש 15, עמ' .320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1" o:spid="_x0000_s1125" type="#_x0000_t202" style="position:absolute;left:0;text-align:left;margin-left:99.9pt;margin-top:560.6pt;width:105.95pt;height:43.15pt;z-index:102;mso-wrap-style:none;mso-position-horizontal-relative:page;mso-position-vertical-relative:page" stroked="f">
            <v:textbox style="mso-next-textbox:#_x0000_s21491" inset="0,0,0,0">
              <w:txbxContent>
                <w:p w:rsidR="006943C2" w:rsidRDefault="006943C2">
                  <w:pPr>
                    <w:pStyle w:val="OCRStyle23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6943C2" w:rsidRDefault="006943C2">
                  <w:pPr>
                    <w:pStyle w:val="OCRStyle23"/>
                    <w:ind w:left="7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2" o:spid="_x0000_s1126" type="#_x0000_t202" style="position:absolute;left:0;text-align:left;margin-left:235.15pt;margin-top:560.6pt;width:110.1pt;height:43.95pt;z-index:101;mso-wrap-style:none;mso-position-horizontal-relative:page;mso-position-vertical-relative:page" stroked="f">
            <v:textbox style="mso-next-textbox:#_x0000_s21492" inset="0,0,0,0">
              <w:txbxContent>
                <w:p w:rsidR="006943C2" w:rsidRDefault="006943C2">
                  <w:pPr>
                    <w:pStyle w:val="OCRStyle2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943C2" w:rsidRDefault="006943C2">
                  <w:pPr>
                    <w:pStyle w:val="OCRStyle23"/>
                    <w:ind w:left="5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3" o:spid="_x0000_s1127" type="#_x0000_t202" style="position:absolute;left:0;text-align:left;margin-left:378.1pt;margin-top:593.45pt;width:94.65pt;height:30.9pt;z-index:100;mso-wrap-style:none;mso-position-horizontal-relative:page;mso-position-vertical-relative:page" stroked="f">
            <v:textbox style="mso-next-textbox:#_x0000_s21493" inset="0,0,0,0">
              <w:txbxContent>
                <w:p w:rsidR="006943C2" w:rsidRDefault="006943C2">
                  <w:pPr>
                    <w:pStyle w:val="OCRStyle2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943C2" w:rsidRDefault="006943C2">
                  <w:pPr>
                    <w:pStyle w:val="OCRStyle2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4" o:spid="_x0000_s1128" type="#_x0000_t202" style="position:absolute;left:0;text-align:left;margin-left:79.35pt;margin-top:362.6pt;width:377pt;height:187.7pt;z-index:99;mso-wrap-style:none;mso-position-horizontal-relative:page;mso-position-vertical-relative:page" stroked="f">
            <v:textbox style="mso-next-textbox:#_x0000_s21494" inset="0,0,0,0">
              <w:txbxContent>
                <w:p w:rsidR="006943C2" w:rsidRDefault="006943C2">
                  <w:pPr>
                    <w:pStyle w:val="OCRStyle23"/>
                    <w:ind w:left="2894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6943C2" w:rsidRDefault="006943C2">
                  <w:pPr>
                    <w:pStyle w:val="OCRStyle23"/>
                    <w:ind w:left="2754"/>
                    <w:rPr>
                      <w:rtl/>
                    </w:rPr>
                  </w:pPr>
                  <w:r>
                    <w:rPr>
                      <w:rtl/>
                    </w:rPr>
                    <w:t>(סעיף 89)</w:t>
                  </w:r>
                </w:p>
                <w:p w:rsidR="006943C2" w:rsidRDefault="006943C2">
                  <w:pPr>
                    <w:pStyle w:val="OCRStyle2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ההוראות שצריכות להתמלא באגודה הזכאית להיתר לפי סעיף 89 -</w:t>
                  </w:r>
                </w:p>
                <w:p w:rsidR="006943C2" w:rsidRDefault="006943C2">
                  <w:pPr>
                    <w:pStyle w:val="OCRStyle2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(1) לפי תקנותיה משמשות כל הכנסותיה לטיפוח המטרות שלשמן נוסדה;</w:t>
                  </w:r>
                </w:p>
                <w:p w:rsidR="006943C2" w:rsidRDefault="006943C2">
                  <w:pPr>
                    <w:pStyle w:val="OCRStyle2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(2) תקנותיה אוסרות עליה לשלם לחברים דיבידנד על הון המניות או</w:t>
                  </w:r>
                </w:p>
                <w:p w:rsidR="006943C2" w:rsidRDefault="006943C2">
                  <w:pPr>
                    <w:pStyle w:val="OCRStyle23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לחלק ביניהם רווחים;</w:t>
                  </w:r>
                </w:p>
                <w:p w:rsidR="006943C2" w:rsidRDefault="006943C2">
                  <w:pPr>
                    <w:pStyle w:val="OCRStyle23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(3) עסקיה עם חבריה בלבד או פועלת רק בין חבריה;</w:t>
                  </w:r>
                </w:p>
                <w:p w:rsidR="006943C2" w:rsidRDefault="006943C2">
                  <w:pPr>
                    <w:pStyle w:val="OCRStyle23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(4) תקנותיה אוסרות עליה עיסוק בביטוח חיים או בביטוח גימלה;</w:t>
                  </w:r>
                </w:p>
                <w:p w:rsidR="006943C2" w:rsidRDefault="006943C2">
                  <w:pPr>
                    <w:pStyle w:val="OCRStyle23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(5) אין היא מבטח מורשה כמשמעותו בפקודת ביטוח רכב מנועי [נוסח</w:t>
                  </w:r>
                </w:p>
                <w:p w:rsidR="006943C2" w:rsidRDefault="006943C2">
                  <w:pPr>
                    <w:pStyle w:val="OCRStyle2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חדש], התש"ל-1970 11;</w:t>
                  </w:r>
                </w:p>
                <w:p w:rsidR="006943C2" w:rsidRDefault="006943C2">
                  <w:pPr>
                    <w:pStyle w:val="OCRStyle23"/>
                    <w:ind w:left="749"/>
                  </w:pPr>
                  <w:r>
                    <w:rPr>
                      <w:rtl/>
                    </w:rPr>
                    <w:t>(6) מספר חבריה אינו עולה על 500, או, אם הסכים לכך המפקח - על 1000.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495" o:spid="_x0000_s1129" type="#_x0000_t202" style="position:absolute;left:0;text-align:left;margin-left:78.55pt;margin-top:64pt;width:464.7pt;height:297pt;z-index:98;mso-wrap-style:none;mso-position-horizontal-relative:page;mso-position-vertical-relative:page" stroked="f">
            <v:textbox style="mso-next-textbox:#_x0000_s21495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246"/>
                  </w:tblGrid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1071. הוגש עותק של עתון או של דבר דפוס אחר המופץ ברבים שבו נדפס תיאור</w:t>
                        </w:r>
                      </w:p>
                      <w:p w:rsid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מטעה, ישמש הדבר ראיה לכאורה שאכן בעשה הפרסום באותו עתון או דבר דפוס.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לפרסום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108. דין נזק שנגרם לאדם על ידי עבירה על הוראות סעיפים 55 עד 59 כדין נזק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שמותר לתבוע עליו פיצויים על פי דיני הנזיקין.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109. מקום שמדובר בחוק זה בדירקטור או במנהל עסקים יראו, לענין מבטח או סוכן</w:t>
                        </w:r>
                      </w:p>
                      <w:p w:rsid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שהוא אגודה שיתופית, כאילו מדובר בפקיד כמשמעותו בפקודת האגודות השיתו-</w:t>
                        </w:r>
                      </w:p>
                      <w:p w:rsid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פיות 9, ומקום שמדובר בו בהון מניות יראו כאילו מדובר בסכום ההשתתפות של החברים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באגודה השיתופית. 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הוראות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לאגודות שיתופיות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הוראות פרק ה' לחוק ההוצאה לפועל, התשכ"ז-101967, יחולו לגבי כונס נכסים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לפי חוק זה, בשינויים המחוייבים.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לגני כונס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חוק הפיקוח על עסקי ביטוח, התשי"א-1951 - בטל.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שר האוצר ממונה על ביצוע חוק זה והוא רשאי להתקין תקנות בכל הנוגע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תחילתו של חוק זה ביום כי'ט בסיון התשמ"א (1 ביולי 1981), למעט פרק זי</w:t>
                        </w:r>
                      </w:p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שתחילתו ביום פרסום חוק זה ברשומות.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6943C2" w:rsidRPr="006943C2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חוק זה יפורסם תוך שלושים ימים מיום קבלתו בכנסת.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943C2" w:rsidRPr="006943C2" w:rsidRDefault="006943C2">
                        <w:pPr>
                          <w:pStyle w:val="OCRStyle2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6943C2" w:rsidRDefault="006943C2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3E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B95C6F-F528-467B-9CF5-84D36F64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4E0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E56C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6134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35E1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3794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72DE7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24B0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21D0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353AF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539BC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C503C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5714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163F98"/>
    <w:rPr>
      <w:rFonts w:ascii="Arial" w:hAnsi="Arial" w:cs="Arial"/>
      <w:sz w:val="20"/>
      <w:szCs w:val="20"/>
    </w:rPr>
  </w:style>
  <w:style w:type="paragraph" w:customStyle="1" w:styleId="OCRStyle14">
    <w:name w:val="OCR Style #14"/>
    <w:basedOn w:val="a"/>
    <w:rsid w:val="00E70CD0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CE5155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ED0869"/>
    <w:rPr>
      <w:rFonts w:ascii="Arial" w:hAnsi="Arial" w:cs="Arial"/>
      <w:sz w:val="20"/>
      <w:szCs w:val="20"/>
    </w:rPr>
  </w:style>
  <w:style w:type="paragraph" w:customStyle="1" w:styleId="OCRStyle17">
    <w:name w:val="OCR Style #17"/>
    <w:basedOn w:val="a"/>
    <w:rsid w:val="00E82963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7348F9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0263EB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2E3E42"/>
    <w:rPr>
      <w:rFonts w:ascii="Arial" w:hAnsi="Arial" w:cs="Arial"/>
      <w:sz w:val="20"/>
      <w:szCs w:val="20"/>
    </w:rPr>
  </w:style>
  <w:style w:type="paragraph" w:customStyle="1" w:styleId="OCRStyle21">
    <w:name w:val="OCR Style #21"/>
    <w:basedOn w:val="a"/>
    <w:rsid w:val="0018646A"/>
    <w:rPr>
      <w:rFonts w:ascii="Arial" w:hAnsi="Arial" w:cs="Arial"/>
      <w:sz w:val="20"/>
      <w:szCs w:val="20"/>
    </w:rPr>
  </w:style>
  <w:style w:type="paragraph" w:customStyle="1" w:styleId="OCRStyle22">
    <w:name w:val="OCR Style #22"/>
    <w:basedOn w:val="a"/>
    <w:rsid w:val="00E3125A"/>
    <w:rPr>
      <w:rFonts w:ascii="Arial" w:hAnsi="Arial" w:cs="Arial"/>
      <w:sz w:val="20"/>
      <w:szCs w:val="20"/>
    </w:rPr>
  </w:style>
  <w:style w:type="paragraph" w:customStyle="1" w:styleId="OCRStyle23">
    <w:name w:val="OCR Style #23"/>
    <w:basedOn w:val="a"/>
    <w:rsid w:val="006943C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145</Characters>
  <Application>Microsoft Office Word</Application>
  <DocSecurity>4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2008-04-07T00:42:00Z</dcterms:created>
  <dcterms:modified xsi:type="dcterms:W3CDTF">2008-04-07T00:44:00Z</dcterms:modified>
</cp:coreProperties>
</file>