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85672" w:rsidRDefault="00985672">
      <w:pPr>
        <w:rPr>
          <w:rtl/>
        </w:rPr>
      </w:pPr>
    </w:p>
    <w:p w:rsidR="00985672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1848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21848" inset="0,0,0,0">
              <w:txbxContent>
                <w:p w:rsidR="00052F56" w:rsidRDefault="00052F56">
                  <w:r>
                    <w:rPr>
                      <w:rtl/>
                    </w:rPr>
                    <w:t>141                                          ספר החוקים 942                    ט"ז באב התשל"ט 09.08.1979</w:t>
                  </w:r>
                </w:p>
              </w:txbxContent>
            </v:textbox>
            <w10:wrap anchorx="page" anchory="page"/>
          </v:shape>
        </w:pict>
      </w:r>
      <w:r>
        <w:pict>
          <v:shape id="_x0000_s21849" o:spid="_x0000_s1026" type="#_x0000_t202" style="position:absolute;left:0;text-align:left;margin-left:156.2pt;margin-top:662.95pt;width:381.35pt;height:66.35pt;z-index:3;mso-position-horizontal-relative:page;mso-position-vertical-relative:page" stroked="f">
            <v:textbox style="mso-next-textbox:#_x0000_s21849" inset="0,0,0,0">
              <w:txbxContent>
                <w:p w:rsidR="00052F56" w:rsidRDefault="00052F56">
                  <w:pPr>
                    <w:pStyle w:val="OCRStyle1"/>
                    <w:ind w:left="353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ו' באב תשל"ט (30 ביולי 1979); הצעת החוק ודברי הסבר פורסמו בה"ח 1380/ תשליט/</w:t>
                  </w:r>
                </w:p>
                <w:p w:rsidR="00052F56" w:rsidRDefault="00052F56">
                  <w:pPr>
                    <w:pStyle w:val="OCRStyle1"/>
                    <w:ind w:left="46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76.</w:t>
                  </w:r>
                </w:p>
                <w:p w:rsidR="00052F56" w:rsidRPr="00985672" w:rsidRDefault="00052F56">
                  <w:pPr>
                    <w:pStyle w:val="OCRStyle1"/>
                    <w:ind w:left="252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תש"ך, עמ' 70.</w:t>
                  </w:r>
                </w:p>
              </w:txbxContent>
            </v:textbox>
            <w10:wrap anchorx="page" anchory="page"/>
          </v:shape>
        </w:pict>
      </w:r>
      <w:r>
        <w:pict>
          <v:shape id="_x0000_s21850" o:spid="_x0000_s1027" type="#_x0000_t202" style="position:absolute;left:0;text-align:left;margin-left:82.15pt;margin-top:93.1pt;width:458.75pt;height:567.25pt;z-index:2;mso-position-horizontal-relative:page;mso-position-vertical-relative:page" stroked="f">
            <v:textbox style="mso-next-textbox:#_x0000_s21850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15"/>
                    <w:gridCol w:w="7026"/>
                  </w:tblGrid>
                  <w:tr w:rsidR="00052F56" w:rsidRPr="00985672">
                    <w:trPr>
                      <w:jc w:val="right"/>
                    </w:trPr>
                    <w:tc>
                      <w:tcPr>
                        <w:tcW w:w="788" w:type="pct"/>
                      </w:tcPr>
                      <w:p w:rsidR="00052F56" w:rsidRPr="00985672" w:rsidRDefault="00052F5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הגדרות</w:t>
                        </w:r>
                      </w:p>
                    </w:tc>
                    <w:tc>
                      <w:tcPr>
                        <w:tcW w:w="4212" w:type="pct"/>
                      </w:tcPr>
                      <w:p w:rsidR="00052F56" w:rsidRDefault="00052F5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בחוק זה -</w:t>
                        </w:r>
                      </w:p>
                      <w:p w:rsidR="00052F56" w:rsidRDefault="00052F5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"מכשיר צלילה אישי" - מכשיר צלילה עצמאי הניזון מגז דחוס בתוספת כל פריט אחר</w:t>
                        </w:r>
                      </w:p>
                      <w:p w:rsidR="00052F56" w:rsidRDefault="00052F5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שייקבע בתקנות;</w:t>
                        </w:r>
                      </w:p>
                      <w:p w:rsidR="00052F56" w:rsidRDefault="00052F5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"מקום" - לרכות כלי רכב' כלי שיט במימי החופין וכן כלי שיט ישראלי כמשמעותו בחוק</w:t>
                        </w:r>
                      </w:p>
                      <w:p w:rsidR="00052F56" w:rsidRDefault="00052F5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הספנות (כלי שיט)' תש"ך-11960,אף מחוץ למימי החופין;</w:t>
                        </w:r>
                      </w:p>
                      <w:p w:rsidR="00052F56" w:rsidRDefault="00052F5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"שירותי צלילה" - שירותים לצורך ביצוע צלילה' כפי שייקבע בתקנות;</w:t>
                        </w:r>
                      </w:p>
                      <w:p w:rsidR="00052F56" w:rsidRDefault="00052F5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"מרכז צלילה" - מקום המיועד לספק שירותי צלילה;</w:t>
                        </w:r>
                      </w:p>
                      <w:p w:rsidR="00052F56" w:rsidRDefault="00052F5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"צלילה ספורטיבית" - צלילה בעזרת מכשיר צלילה אישי' בכל מקווה מים, שלא לשם</w:t>
                        </w:r>
                      </w:p>
                      <w:p w:rsidR="00052F56" w:rsidRDefault="00052F5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עבודה או פעילות צבא או משטרה?</w:t>
                        </w:r>
                      </w:p>
                      <w:p w:rsidR="00052F56" w:rsidRDefault="00052F5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"הרשות המוסמכת" - יורד או תאגיד שמינהו השר להיות רשות מוסמכת לענין חוק זה,</w:t>
                        </w:r>
                      </w:p>
                      <w:p w:rsidR="00052F56" w:rsidRDefault="00052F5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לתקופה שקבע;</w:t>
                        </w:r>
                      </w:p>
                      <w:p w:rsidR="00052F56" w:rsidRPr="00985672" w:rsidRDefault="00052F5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"השר" - שר החינוך והתרבות.</w:t>
                        </w:r>
                      </w:p>
                    </w:tc>
                  </w:tr>
                  <w:tr w:rsidR="00052F56" w:rsidRPr="00985672">
                    <w:trPr>
                      <w:jc w:val="right"/>
                    </w:trPr>
                    <w:tc>
                      <w:tcPr>
                        <w:tcW w:w="788" w:type="pct"/>
                      </w:tcPr>
                      <w:p w:rsidR="00052F56" w:rsidRDefault="00052F5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הגבלת צלילה</w:t>
                        </w:r>
                      </w:p>
                      <w:p w:rsidR="00052F56" w:rsidRPr="00985672" w:rsidRDefault="00052F5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ספורטיבית</w:t>
                        </w:r>
                      </w:p>
                    </w:tc>
                    <w:tc>
                      <w:tcPr>
                        <w:tcW w:w="4212" w:type="pct"/>
                      </w:tcPr>
                      <w:p w:rsidR="00052F56" w:rsidRDefault="00052F5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(א) לא יצלול אדם צלילה ספורטיבית אלא אם מלאו לו 15 שנים והוא הוסמך על פי</w:t>
                        </w:r>
                      </w:p>
                      <w:p w:rsidR="00052F56" w:rsidRDefault="00052F5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כללים שייקבעו בתקנות להיות צולל ספורטיבי וקיבל על כך תעודה מאת הרשות המוסמכת</w:t>
                        </w:r>
                      </w:p>
                      <w:p w:rsidR="00052F56" w:rsidRDefault="00052F5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ובהתאם לתנאי התעודה.</w:t>
                        </w:r>
                      </w:p>
                      <w:p w:rsidR="00052F56" w:rsidRDefault="00052F5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תעודה לפי סעיף קטן (א) יכול שתהא לנד סוגים ויכול שתקופת תקפה תהא</w:t>
                        </w:r>
                      </w:p>
                      <w:p w:rsidR="00052F56" w:rsidRDefault="00052F5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מוגבלת' הכל כפי שייקבע בתקנות.</w:t>
                        </w:r>
                      </w:p>
                      <w:p w:rsidR="00052F56" w:rsidRDefault="00052F5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תעודת צולל שניתנה מחוץ לישראל' שמכירה בה הרשות המוסמכת' דינה כדין</w:t>
                        </w:r>
                      </w:p>
                      <w:p w:rsidR="00052F56" w:rsidRPr="00985672" w:rsidRDefault="00052F5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תעודה שהוצאה לפי סעיף קטן (א).</w:t>
                        </w:r>
                      </w:p>
                    </w:tc>
                  </w:tr>
                  <w:tr w:rsidR="00052F56" w:rsidRPr="00985672">
                    <w:trPr>
                      <w:jc w:val="right"/>
                    </w:trPr>
                    <w:tc>
                      <w:tcPr>
                        <w:tcW w:w="788" w:type="pct"/>
                      </w:tcPr>
                      <w:p w:rsidR="00052F56" w:rsidRPr="00985672" w:rsidRDefault="00052F5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איסור גלילת יחיד</w:t>
                        </w:r>
                      </w:p>
                    </w:tc>
                    <w:tc>
                      <w:tcPr>
                        <w:tcW w:w="4212" w:type="pct"/>
                      </w:tcPr>
                      <w:p w:rsidR="00052F56" w:rsidRDefault="00052F5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(א) לא יצלול אדם צלילה ספורטיבית אלא בלוויית אדם אחד נוסף לפחות' הצולל</w:t>
                        </w:r>
                      </w:p>
                      <w:p w:rsidR="00052F56" w:rsidRDefault="00052F5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כדין.</w:t>
                        </w:r>
                      </w:p>
                      <w:p w:rsidR="00052F56" w:rsidRDefault="00052F5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אף האמור בסעיף 2' רשאי מי שלא הוסמך להיות צולל ספורטיבי לצלול</w:t>
                        </w:r>
                      </w:p>
                      <w:p w:rsidR="00052F56" w:rsidRPr="00985672" w:rsidRDefault="00052F5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בלוויית מי שהוסמך להיות מדריך צלילה לפי סעיף 6.</w:t>
                        </w:r>
                      </w:p>
                    </w:tc>
                  </w:tr>
                  <w:tr w:rsidR="00052F56" w:rsidRPr="00985672">
                    <w:trPr>
                      <w:jc w:val="right"/>
                    </w:trPr>
                    <w:tc>
                      <w:tcPr>
                        <w:tcW w:w="788" w:type="pct"/>
                      </w:tcPr>
                      <w:p w:rsidR="00052F56" w:rsidRDefault="00052F5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אזורי צלילה</w:t>
                        </w:r>
                      </w:p>
                      <w:p w:rsidR="00052F56" w:rsidRPr="00985672" w:rsidRDefault="00052F5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אסורים</w:t>
                        </w:r>
                      </w:p>
                    </w:tc>
                    <w:tc>
                      <w:tcPr>
                        <w:tcW w:w="4212" w:type="pct"/>
                      </w:tcPr>
                      <w:p w:rsidR="00052F56" w:rsidRDefault="00052F5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(א) השר' באישור ועדת החינוך והתרבות של הכנסת' רשאי להכריז כי אזור</w:t>
                        </w:r>
                      </w:p>
                      <w:p w:rsidR="00052F56" w:rsidRDefault="00052F5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מסויים הוא אזור האסור לצלילה ספורטיבית? אכרזה על פי סעיף קטן זה תפורסם ברשומות.</w:t>
                        </w:r>
                      </w:p>
                      <w:p w:rsidR="00052F56" w:rsidRPr="00985672" w:rsidRDefault="00052F5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יצלול אדם צלילה ספורטיבית באזור שהוכרז כאזור האסור לצלילה.</w:t>
                        </w:r>
                      </w:p>
                    </w:tc>
                  </w:tr>
                  <w:tr w:rsidR="00052F56" w:rsidRPr="00985672">
                    <w:trPr>
                      <w:jc w:val="right"/>
                    </w:trPr>
                    <w:tc>
                      <w:tcPr>
                        <w:tcW w:w="788" w:type="pct"/>
                      </w:tcPr>
                      <w:p w:rsidR="00052F56" w:rsidRDefault="00052F5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הגבלת מרכזי</w:t>
                        </w:r>
                      </w:p>
                      <w:p w:rsidR="00052F56" w:rsidRPr="00985672" w:rsidRDefault="00052F5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צלילה</w:t>
                        </w:r>
                      </w:p>
                    </w:tc>
                    <w:tc>
                      <w:tcPr>
                        <w:tcW w:w="4212" w:type="pct"/>
                      </w:tcPr>
                      <w:p w:rsidR="00052F56" w:rsidRDefault="00052F5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(א) לא יפתח אדם מרכז צלילה ולא יקיים אותו אלא ברשיון ובהתאם לתנאי הרשיון</w:t>
                        </w:r>
                      </w:p>
                      <w:p w:rsidR="00052F56" w:rsidRDefault="00052F5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ולכללי הבטיחות והשירות שייקבעו בתקנות.</w:t>
                        </w:r>
                      </w:p>
                      <w:p w:rsidR="00052F56" w:rsidRDefault="00052F5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רשיון לפי סעיף זה יינתן מאת הרשות המוסמכת בהסכמת שר הפנים או מי</w:t>
                        </w:r>
                      </w:p>
                      <w:p w:rsidR="00052F56" w:rsidRDefault="00052F5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שהוא הסמיכו לכך.</w:t>
                        </w:r>
                      </w:p>
                      <w:p w:rsidR="00052F56" w:rsidRDefault="00052F5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רשיון לפי סעיף זה יכול שיהא מסוייג ויכול שתקופת תקפו תהא מוגבלת'</w:t>
                        </w:r>
                      </w:p>
                      <w:p w:rsidR="00052F56" w:rsidRPr="00985672" w:rsidRDefault="00052F5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הכל כפי שייקבע בתקנות,</w:t>
                        </w:r>
                      </w:p>
                    </w:tc>
                  </w:tr>
                </w:tbl>
                <w:p w:rsidR="00052F56" w:rsidRDefault="00052F56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1851" o:spid="_x0000_s1028" type="#_x0000_t202" style="position:absolute;left:0;text-align:left;margin-left:231.05pt;margin-top:69.95pt;width:237.6pt;height:22.95pt;z-index:1;mso-position-horizontal-relative:page;mso-position-vertical-relative:page" stroked="f">
            <v:textbox style="mso-next-textbox:#_x0000_s21851" inset="0,0,0,0">
              <w:txbxContent>
                <w:p w:rsidR="00052F56" w:rsidRPr="00985672" w:rsidRDefault="00052F56">
                  <w:pPr>
                    <w:pStyle w:val="OCRStyle1"/>
                    <w:ind w:left="90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הצלילה הספורטיבית, תשל"ט-1979 *</w:t>
                  </w:r>
                </w:p>
              </w:txbxContent>
            </v:textbox>
            <w10:wrap anchorx="page" anchory="page"/>
          </v:shape>
        </w:pict>
      </w:r>
    </w:p>
    <w:p w:rsidR="00681FDD" w:rsidRDefault="00681FDD">
      <w:pPr>
        <w:rPr>
          <w:rtl/>
        </w:rPr>
      </w:pPr>
      <w:r>
        <w:rPr>
          <w:rtl/>
        </w:rPr>
        <w:br w:type="page"/>
      </w:r>
    </w:p>
    <w:p w:rsidR="00681FDD" w:rsidRDefault="00000000">
      <w:pPr>
        <w:rPr>
          <w:rtl/>
        </w:rPr>
      </w:pPr>
      <w:r>
        <w:pict>
          <v:shape id="_x0000_s21852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1852" inset="0,0,0,0">
              <w:txbxContent>
                <w:p w:rsidR="00052F56" w:rsidRDefault="00052F56">
                  <w:r>
                    <w:rPr>
                      <w:rtl/>
                    </w:rPr>
                    <w:t>142                                          ספר החוקים 942                    ט"ז באב התשל"ט 09.08.1979</w:t>
                  </w:r>
                </w:p>
              </w:txbxContent>
            </v:textbox>
            <w10:wrap anchorx="page" anchory="page"/>
          </v:shape>
        </w:pict>
      </w:r>
      <w:r>
        <w:pict>
          <v:shape id="_x0000_s21853" o:spid="_x0000_s1030" type="#_x0000_t202" style="position:absolute;left:0;text-align:left;margin-left:98.8pt;margin-top:713.1pt;width:160.2pt;height:23.15pt;z-index:6;mso-position-horizontal-relative:page;mso-position-vertical-relative:page" stroked="f">
            <v:textbox style="mso-next-textbox:#_x0000_s21853" inset="0,0,0,0">
              <w:txbxContent>
                <w:p w:rsidR="00052F56" w:rsidRDefault="00052F56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21854" o:spid="_x0000_s1031" type="#_x0000_t202" style="position:absolute;left:0;text-align:left;margin-left:100.6pt;margin-top:70.8pt;width:459.55pt;height:631.8pt;z-index:5;mso-position-horizontal-relative:page;mso-position-vertical-relative:page" stroked="f">
            <v:textbox style="mso-next-textbox:#_x0000_s21854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73"/>
                    <w:gridCol w:w="1282"/>
                  </w:tblGrid>
                  <w:tr w:rsidR="00052F56" w:rsidRPr="00681FDD">
                    <w:trPr>
                      <w:jc w:val="right"/>
                    </w:trPr>
                    <w:tc>
                      <w:tcPr>
                        <w:tcW w:w="4233" w:type="pct"/>
                      </w:tcPr>
                      <w:p w:rsidR="00052F56" w:rsidRDefault="00052F5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(א) לא תיעשה הדרכה בצלילה ספורטיבית אלא למי שמלאו לו 15 שנים ובידי מי</w:t>
                        </w:r>
                      </w:p>
                      <w:p w:rsidR="00052F56" w:rsidRDefault="00052F5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שהוסמך על פי כללים שייקבעו בתקנות להיות מדריך צלילה וקיבל על כך תעודה מאת</w:t>
                        </w:r>
                      </w:p>
                      <w:p w:rsidR="00052F56" w:rsidRDefault="00052F5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הרשות המוסמכת' ובהתאם לתנאי התעודה.</w:t>
                        </w:r>
                      </w:p>
                      <w:p w:rsidR="00052F56" w:rsidRDefault="00052F5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(כ) תעודה לפי סעיף קטן (א) יכול שתהא לפי סוגים ויכול שתקופת תקפה תהא</w:t>
                        </w:r>
                      </w:p>
                      <w:p w:rsidR="00052F56" w:rsidRDefault="00052F5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מוגבלת' הכל כפי שייקבע כתקנות.</w:t>
                        </w:r>
                      </w:p>
                      <w:p w:rsidR="00052F56" w:rsidRDefault="00052F5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לא יוסמך אדם להיות מדריך צלילה אלא אם מלאו לו 21 שנים.</w:t>
                        </w:r>
                      </w:p>
                      <w:p w:rsidR="00052F56" w:rsidRDefault="00052F5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לא תיעשה הדרכה בצלילה ספורטיבית אלא במרכז צלילה שניתנה עליו תעודה</w:t>
                        </w:r>
                      </w:p>
                      <w:p w:rsidR="00052F56" w:rsidRDefault="00052F5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מאת הרשות המוסמכת' המעידה שהוא בית ספר לצלילה ספורטיבית' או ממרכז צלילה כאמור.</w:t>
                        </w:r>
                      </w:p>
                    </w:tc>
                    <w:tc>
                      <w:tcPr>
                        <w:tcW w:w="767" w:type="pct"/>
                      </w:tcPr>
                      <w:p w:rsidR="00052F56" w:rsidRDefault="00052F5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הגבלת הדרכת</w:t>
                        </w:r>
                      </w:p>
                      <w:p w:rsidR="00052F56" w:rsidRPr="00681FDD" w:rsidRDefault="00052F5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צלילה</w:t>
                        </w:r>
                      </w:p>
                    </w:tc>
                  </w:tr>
                  <w:tr w:rsidR="00052F56" w:rsidRPr="00681FDD">
                    <w:trPr>
                      <w:jc w:val="right"/>
                    </w:trPr>
                    <w:tc>
                      <w:tcPr>
                        <w:tcW w:w="4233" w:type="pct"/>
                      </w:tcPr>
                      <w:p w:rsidR="00052F56" w:rsidRDefault="00052F5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7.(א) הרשות המוסמכת תמנה פקחים לענין חוק זה.</w:t>
                        </w:r>
                      </w:p>
                      <w:p w:rsidR="00052F56" w:rsidRDefault="00052F5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פקח רשאי להיכנס בכל זמן סביר לכל מקום כדי לבדוק אם מתקיימות בו הור-</w:t>
                        </w:r>
                      </w:p>
                      <w:p w:rsidR="00052F56" w:rsidRDefault="00052F5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 חוק זה והתקנות על פיו' לרבות תנאי רשיון שניתן על פיהם ,ובלבד שלא ייכנס פקח</w:t>
                        </w:r>
                      </w:p>
                      <w:p w:rsidR="00052F56" w:rsidRDefault="00052F5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למקום אלא בהסכמת תופשו או לאחר שנתן לתופשו הודעה מוקדמת זמן סביר מראש' או</w:t>
                        </w:r>
                      </w:p>
                      <w:p w:rsidR="00052F56" w:rsidRDefault="00052F5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כשדחיפות הענין מחייבת את כניסתו אף ללא מתן הודעה מוקדמת כאמור.</w:t>
                        </w:r>
                      </w:p>
                      <w:p w:rsidR="00052F56" w:rsidRDefault="00052F5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עכר אדם עבירה על חוק זה או התקנות על פיו' או היה לפקח שנתמנה כאמור</w:t>
                        </w:r>
                      </w:p>
                      <w:p w:rsidR="00052F56" w:rsidRDefault="00052F5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יסוד סביר להניח שאדם עבר עבירה כאמור' רשאי הוא לדרוש מאותו אדם לזהות עצמו</w:t>
                        </w:r>
                      </w:p>
                      <w:p w:rsidR="00052F56" w:rsidRDefault="00052F5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להנחת דעתו ולהציג כל מסמך שניתן לפי חוק זה' ואם סירב לעשות כן - רשאי הוא</w:t>
                        </w:r>
                      </w:p>
                      <w:p w:rsidR="00052F56" w:rsidRPr="00681FDD" w:rsidRDefault="00052F5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לעצור אותו עד לבוא שוטר' אך לא יותר משלוש שעות.</w:t>
                        </w:r>
                      </w:p>
                    </w:tc>
                    <w:tc>
                      <w:tcPr>
                        <w:tcW w:w="767" w:type="pct"/>
                      </w:tcPr>
                      <w:p w:rsidR="00052F56" w:rsidRPr="00681FDD" w:rsidRDefault="00052F5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פקחים</w:t>
                        </w:r>
                      </w:p>
                    </w:tc>
                  </w:tr>
                  <w:tr w:rsidR="00052F56" w:rsidRPr="00681FDD">
                    <w:trPr>
                      <w:jc w:val="right"/>
                    </w:trPr>
                    <w:tc>
                      <w:tcPr>
                        <w:tcW w:w="4233" w:type="pct"/>
                      </w:tcPr>
                      <w:p w:rsidR="00052F56" w:rsidRDefault="00052F5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(א) ראתה הרשות המוסמכת כי עיסוקו של אדם בצלילה ספורטיבית' קיומו של</w:t>
                        </w:r>
                      </w:p>
                      <w:p w:rsidR="00052F56" w:rsidRDefault="00052F5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מרכז צלילה או עיסוקו של אדם בהדרכה בצלילה ספורטיבית אינם בהתאם להוראות חוק</w:t>
                        </w:r>
                      </w:p>
                      <w:p w:rsidR="00052F56" w:rsidRDefault="00052F5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 או התקנות על פיו, רשאית היא לצוות בכתב על הפסקתם של עיסוק או קיום כאמור,</w:t>
                        </w:r>
                      </w:p>
                      <w:p w:rsidR="00052F56" w:rsidRDefault="00052F5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בסגירת מקום ואם בכל דרך אחרת הנראית לה מתאימה בנסיבות הענין כדי להביא</w:t>
                        </w:r>
                      </w:p>
                      <w:p w:rsidR="00052F56" w:rsidRDefault="00052F5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לידי הפסקה של ממש.</w:t>
                        </w:r>
                      </w:p>
                      <w:p w:rsidR="00052F56" w:rsidRDefault="00052F5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צו לפי סעיף קטן (א) (להלן - צו הפסקה מינהלי) בטל בתום שלושים יום מיום</w:t>
                        </w:r>
                      </w:p>
                      <w:p w:rsidR="00052F56" w:rsidRDefault="00052F5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שניתן, זולת אם לפני אותו מועד הוגשה לבית משפט השלום תביעה פלילית על העכירה</w:t>
                        </w:r>
                      </w:p>
                      <w:p w:rsidR="00052F56" w:rsidRDefault="00052F5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שבגללה ניתן; הצו יעמוד בתקפו כל עוד לא בוטל כידי הרשות המוסמכת או כידי בית</w:t>
                        </w:r>
                      </w:p>
                      <w:p w:rsidR="00052F56" w:rsidRPr="00681FDD" w:rsidRDefault="00052F5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 אגב ההליכים הפליליים או בבקשה לפי סעיף 9.</w:t>
                        </w:r>
                      </w:p>
                    </w:tc>
                    <w:tc>
                      <w:tcPr>
                        <w:tcW w:w="767" w:type="pct"/>
                      </w:tcPr>
                      <w:p w:rsidR="00052F56" w:rsidRPr="00681FDD" w:rsidRDefault="00052F5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צו הפסקה מינהלי</w:t>
                        </w:r>
                      </w:p>
                    </w:tc>
                  </w:tr>
                  <w:tr w:rsidR="00052F56" w:rsidRPr="00681FDD">
                    <w:trPr>
                      <w:jc w:val="right"/>
                    </w:trPr>
                    <w:tc>
                      <w:tcPr>
                        <w:tcW w:w="4233" w:type="pct"/>
                      </w:tcPr>
                      <w:p w:rsidR="00052F56" w:rsidRDefault="00052F5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(א) הרואה את עצמו נפגע על ידי החלטת הרשות המוסמכת לפי סעיפים 2' 5 או 6,</w:t>
                        </w:r>
                      </w:p>
                      <w:p w:rsidR="00052F56" w:rsidRDefault="00052F5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תוך 60 יום לבקש מבית משפט השלום שבתחום שיפוטו הוא מתגורר לבטל את ההח-</w:t>
                        </w:r>
                      </w:p>
                      <w:p w:rsidR="00052F56" w:rsidRDefault="00052F5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לטה או לשנותה.</w:t>
                        </w:r>
                      </w:p>
                      <w:p w:rsidR="00052F56" w:rsidRDefault="00052F5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הרואה את עצמו נפגע על ידי צו הפסקה מינהלי' רשאי תוך 30 יום לבקש</w:t>
                        </w:r>
                      </w:p>
                      <w:p w:rsidR="00052F56" w:rsidRDefault="00052F5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מבית משפט השלום שבתחום שיפוטו הוא מתגורר לבטל את הצו או לשנותו.</w:t>
                        </w:r>
                      </w:p>
                      <w:p w:rsidR="00052F56" w:rsidRDefault="00052F5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הגשת כקשה כאמור בסעיף קטן (ב) לא תעכב את ביצועו של צו הפסקה מינהלי</w:t>
                        </w:r>
                      </w:p>
                      <w:p w:rsidR="00052F56" w:rsidRPr="00681FDD" w:rsidRDefault="00052F5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עוד לא החליט בית המשפט החלטה אחרת.</w:t>
                        </w:r>
                      </w:p>
                    </w:tc>
                    <w:tc>
                      <w:tcPr>
                        <w:tcW w:w="767" w:type="pct"/>
                      </w:tcPr>
                      <w:p w:rsidR="00052F56" w:rsidRPr="00681FDD" w:rsidRDefault="00052F5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בקשה</w:t>
                        </w:r>
                      </w:p>
                    </w:tc>
                  </w:tr>
                  <w:tr w:rsidR="00052F56" w:rsidRPr="00681FDD">
                    <w:trPr>
                      <w:jc w:val="right"/>
                    </w:trPr>
                    <w:tc>
                      <w:tcPr>
                        <w:tcW w:w="4233" w:type="pct"/>
                      </w:tcPr>
                      <w:p w:rsidR="00052F56" w:rsidRDefault="00052F5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(א) העובר על הוראה מהוראות חוק זה או התקנות על פיו' או אינו ממלא אחרי</w:t>
                        </w:r>
                      </w:p>
                      <w:p w:rsidR="00052F56" w:rsidRDefault="00052F5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צו הפסקה מינהלי/ דינו - מאסר שנה או קנס 100,000 לירות.</w:t>
                        </w:r>
                      </w:p>
                      <w:p w:rsidR="00052F56" w:rsidRDefault="00052F5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הורשע אדם בעבירה על חוק זה או התקנות על פיו, רשאי בית המשפט' בנוסף</w:t>
                        </w:r>
                      </w:p>
                      <w:p w:rsidR="00052F56" w:rsidRDefault="00052F5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לכל עונש, לצוות על שלילת תעודה או רשיון שניתנו לו לפי חוק זה' לתקופה שיקבע בית</w:t>
                        </w:r>
                      </w:p>
                      <w:p w:rsidR="00052F56" w:rsidRPr="00681FDD" w:rsidRDefault="00052F5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 או לצמיתות.</w:t>
                        </w:r>
                      </w:p>
                    </w:tc>
                    <w:tc>
                      <w:tcPr>
                        <w:tcW w:w="767" w:type="pct"/>
                      </w:tcPr>
                      <w:p w:rsidR="00052F56" w:rsidRPr="00681FDD" w:rsidRDefault="00052F5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עונשין</w:t>
                        </w:r>
                      </w:p>
                    </w:tc>
                  </w:tr>
                  <w:tr w:rsidR="00052F56" w:rsidRPr="00681FDD">
                    <w:trPr>
                      <w:jc w:val="right"/>
                    </w:trPr>
                    <w:tc>
                      <w:tcPr>
                        <w:tcW w:w="4233" w:type="pct"/>
                      </w:tcPr>
                      <w:p w:rsidR="00052F56" w:rsidRDefault="00052F5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(א) מונה תאגיד כרשות מוסמכת לענין חוק זה' לא יהיה תוקף לכל הגבלה שהוטלה</w:t>
                        </w:r>
                      </w:p>
                      <w:p w:rsidR="00052F56" w:rsidRDefault="00052F5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אותו תאגיד בין על פי דין ובין באופן אחר' במידה שהיא עלולה למנוע אותו מלמלא</w:t>
                        </w:r>
                      </w:p>
                      <w:p w:rsidR="00052F56" w:rsidRPr="00681FDD" w:rsidRDefault="00052F5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תפקידו כרשות מוסמכת' וכל הגבלה כזו לא תפטור אותו מלמלא את התפקיד.</w:t>
                        </w:r>
                      </w:p>
                    </w:tc>
                    <w:tc>
                      <w:tcPr>
                        <w:tcW w:w="767" w:type="pct"/>
                      </w:tcPr>
                      <w:p w:rsidR="00052F56" w:rsidRDefault="00052F5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תאגיד כרשות</w:t>
                        </w:r>
                      </w:p>
                      <w:p w:rsidR="00052F56" w:rsidRPr="00681FDD" w:rsidRDefault="00052F5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מוסמכת</w:t>
                        </w:r>
                      </w:p>
                    </w:tc>
                  </w:tr>
                </w:tbl>
                <w:p w:rsidR="00052F56" w:rsidRDefault="00052F56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052F56" w:rsidRDefault="00052F56">
      <w:pPr>
        <w:rPr>
          <w:rtl/>
        </w:rPr>
      </w:pPr>
      <w:r>
        <w:rPr>
          <w:rtl/>
        </w:rPr>
        <w:br w:type="page"/>
      </w:r>
    </w:p>
    <w:p w:rsidR="00052F56" w:rsidRDefault="00000000">
      <w:pPr>
        <w:rPr>
          <w:rtl/>
        </w:rPr>
      </w:pPr>
      <w:r>
        <w:pict>
          <v:shape id="_x0000_s21855" o:spid="_x0000_s1032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21855" inset="0,0,0,0">
              <w:txbxContent>
                <w:p w:rsidR="00052F56" w:rsidRDefault="00052F56">
                  <w:r>
                    <w:rPr>
                      <w:rtl/>
                    </w:rPr>
                    <w:t>143                                          ספר החוקים 942                    ט"ז באב התשל"ט 09.08.1979</w:t>
                  </w:r>
                </w:p>
              </w:txbxContent>
            </v:textbox>
            <w10:wrap anchorx="page" anchory="page"/>
          </v:shape>
        </w:pict>
      </w:r>
      <w:r>
        <w:pict>
          <v:shape id="_x0000_s21856" o:spid="_x0000_s1033" type="#_x0000_t202" style="position:absolute;left:0;text-align:left;margin-left:364.3pt;margin-top:396.85pt;width:160.2pt;height:31.9pt;z-index:12;mso-position-horizontal-relative:page;mso-position-vertical-relative:page" stroked="f">
            <v:textbox style="mso-next-textbox:#_x0000_s21856" inset="0,0,0,0">
              <w:txbxContent>
                <w:p w:rsidR="00052F56" w:rsidRDefault="00052F56">
                  <w:pPr>
                    <w:pStyle w:val="OCRStyle3"/>
                    <w:ind w:left="65"/>
                    <w:rPr>
                      <w:rtl/>
                    </w:rPr>
                  </w:pPr>
                  <w:r>
                    <w:rPr>
                      <w:rtl/>
                    </w:rPr>
                    <w:t>2 ס"ח תשל"ז, עמ' 226.</w:t>
                  </w:r>
                </w:p>
                <w:p w:rsidR="00052F56" w:rsidRPr="00052F56" w:rsidRDefault="00052F56">
                  <w:pPr>
                    <w:pStyle w:val="OCRStyle3"/>
                    <w:ind w:left="58"/>
                  </w:pPr>
                  <w:r>
                    <w:rPr>
                      <w:rtl/>
                    </w:rPr>
                    <w:t>3 דיני מדינת ישראל, נוסח חדש 10' עמ' .266</w:t>
                  </w:r>
                </w:p>
              </w:txbxContent>
            </v:textbox>
            <w10:wrap anchorx="page" anchory="page"/>
          </v:shape>
        </w:pict>
      </w:r>
      <w:r>
        <w:pict>
          <v:shape id="_x0000_s21857" o:spid="_x0000_s1034" type="#_x0000_t202" style="position:absolute;left:0;text-align:left;margin-left:177.55pt;margin-top:322pt;width:90.3pt;height:34.45pt;z-index:11;mso-position-horizontal-relative:page;mso-position-vertical-relative:page" stroked="f">
            <v:textbox style="mso-next-textbox:#_x0000_s21857" inset="0,0,0,0">
              <w:txbxContent>
                <w:p w:rsidR="00052F56" w:rsidRDefault="00052F56">
                  <w:pPr>
                    <w:pStyle w:val="OCRStyle3"/>
                    <w:ind w:left="173"/>
                    <w:rPr>
                      <w:rtl/>
                    </w:rPr>
                  </w:pPr>
                  <w:r>
                    <w:rPr>
                      <w:rtl/>
                    </w:rPr>
                    <w:t>זבולון המר</w:t>
                  </w:r>
                </w:p>
                <w:p w:rsidR="00052F56" w:rsidRDefault="00052F56">
                  <w:pPr>
                    <w:pStyle w:val="OCRStyle3"/>
                    <w:ind w:left="22"/>
                  </w:pPr>
                  <w:r>
                    <w:rPr>
                      <w:rtl/>
                    </w:rPr>
                    <w:t>שר החינוך והתרבות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21858" o:spid="_x0000_s1035" type="#_x0000_t202" style="position:absolute;left:0;text-align:left;margin-left:304.9pt;margin-top:321pt;width:79.2pt;height:38.8pt;z-index:10;mso-position-horizontal-relative:page;mso-position-vertical-relative:page" stroked="f">
            <v:textbox style="mso-next-textbox:#_x0000_s21858" inset="0,0,0,0">
              <w:txbxContent>
                <w:p w:rsidR="00052F56" w:rsidRDefault="00052F56">
                  <w:pPr>
                    <w:pStyle w:val="OCRStyle3"/>
                    <w:ind w:left="158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052F56" w:rsidRDefault="00052F56">
                  <w:pPr>
                    <w:pStyle w:val="OCRStyle3"/>
                    <w:ind w:left="18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1859" o:spid="_x0000_s1036" type="#_x0000_t202" style="position:absolute;left:0;text-align:left;margin-left:455.55pt;margin-top:350.3pt;width:82.75pt;height:38.8pt;z-index:9;mso-position-horizontal-relative:page;mso-position-vertical-relative:page" stroked="f">
            <v:textbox style="mso-next-textbox:#_x0000_s21859" inset="0,0,0,0">
              <w:txbxContent>
                <w:p w:rsidR="00052F56" w:rsidRDefault="00052F56">
                  <w:pPr>
                    <w:pStyle w:val="OCRStyle3"/>
                    <w:ind w:left="90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052F56" w:rsidRDefault="00052F56">
                  <w:pPr>
                    <w:pStyle w:val="OCRStyle3"/>
                    <w:ind w:left="137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1860" o:spid="_x0000_s1037" type="#_x0000_t202" style="position:absolute;left:0;text-align:left;margin-left:98.35pt;margin-top:66.2pt;width:444.1pt;height:243.75pt;z-index:8;mso-position-horizontal-relative:page;mso-position-vertical-relative:page" stroked="f">
            <v:textbox style="mso-next-textbox:#_x0000_s21860" inset="0,0,0,0">
              <w:txbxContent>
                <w:tbl>
                  <w:tblPr>
                    <w:tblW w:w="443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92"/>
                    <w:gridCol w:w="6982"/>
                  </w:tblGrid>
                  <w:tr w:rsidR="00052F56">
                    <w:trPr>
                      <w:jc w:val="right"/>
                    </w:trPr>
                    <w:tc>
                      <w:tcPr>
                        <w:tcW w:w="676" w:type="pct"/>
                      </w:tcPr>
                      <w:p w:rsidR="00052F56" w:rsidRDefault="00052F56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324" w:type="pct"/>
                      </w:tcPr>
                      <w:p w:rsidR="00052F56" w:rsidRDefault="00052F5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לענין חוק העונשין, תשל"ז-21977, ופקודת הנזיקין ננוסח חדש] 3, דין עובד</w:t>
                        </w:r>
                      </w:p>
                      <w:p w:rsidR="00052F56" w:rsidRDefault="00052F5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תאגיד כאמור בסעיף קטן (א)' הממלא תפקיד מתפקידי התאגיד כרשות מוסמכת' כדין</w:t>
                        </w:r>
                      </w:p>
                      <w:p w:rsidR="00052F56" w:rsidRDefault="00052F5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 הציבור לפי כל אחד מהחיקוקים האמורים.</w:t>
                        </w:r>
                      </w:p>
                    </w:tc>
                  </w:tr>
                  <w:tr w:rsidR="00052F56" w:rsidRPr="00052F56">
                    <w:trPr>
                      <w:jc w:val="right"/>
                    </w:trPr>
                    <w:tc>
                      <w:tcPr>
                        <w:tcW w:w="676" w:type="pct"/>
                      </w:tcPr>
                      <w:p w:rsidR="00052F56" w:rsidRPr="00052F56" w:rsidRDefault="00052F5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ותקנות</w:t>
                        </w:r>
                      </w:p>
                    </w:tc>
                    <w:tc>
                      <w:tcPr>
                        <w:tcW w:w="4324" w:type="pct"/>
                      </w:tcPr>
                      <w:p w:rsidR="00052F56" w:rsidRDefault="00052F5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(א) השר ממונה על ביצוע חוק זה; הוא יקבע בתקנות הוראות בטיחות למניעת</w:t>
                        </w:r>
                      </w:p>
                      <w:p w:rsidR="00052F56" w:rsidRDefault="00052F5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סיכון חייהם של צוללים ושל הנמצאים בסביבתם ורשאי הוא להתקין תקנות בכל ענין</w:t>
                        </w:r>
                      </w:p>
                      <w:p w:rsidR="00052F56" w:rsidRDefault="00052F5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 הנוגע לביצוע החוק' ובכלל זה -</w:t>
                        </w:r>
                      </w:p>
                      <w:p w:rsidR="00052F56" w:rsidRDefault="00052F5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בדבר אגרות הסמכה ורישוי לענין סעיפים 2' 5 ו-6;</w:t>
                        </w:r>
                      </w:p>
                      <w:p w:rsidR="00052F56" w:rsidRDefault="00052F5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בדבר הטלת חובת ביטוח על צוללים;</w:t>
                        </w:r>
                      </w:p>
                      <w:p w:rsidR="00052F56" w:rsidRDefault="00052F5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בהתייעצות עם שר התחבורה - בדבר מיקומם של מרכזי צלילה' בדבר</w:t>
                        </w:r>
                      </w:p>
                      <w:p w:rsidR="00052F56" w:rsidRDefault="00052F5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כלי שיט וציוד שיט אחר המופעלים בידי מרכז צלילה, וכן בדבר מסלוליהם</w:t>
                        </w:r>
                      </w:p>
                      <w:p w:rsidR="00052F56" w:rsidRDefault="00052F5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כלי שיט כאמור וסימונם של מסלולים אלה?</w:t>
                        </w:r>
                      </w:p>
                      <w:p w:rsidR="00052F56" w:rsidRDefault="00052F5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באישור שר הבריאות - בדבר הכושר הרפואי של הצוללים.</w:t>
                        </w:r>
                      </w:p>
                      <w:p w:rsidR="00052F56" w:rsidRPr="00052F56" w:rsidRDefault="00052F5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ב) תקנות על פי חוק זה יותקנו באישור ועדת החינוך והתרבות של הכנסת.</w:t>
                        </w:r>
                      </w:p>
                    </w:tc>
                  </w:tr>
                  <w:tr w:rsidR="00052F56" w:rsidRPr="00052F56">
                    <w:trPr>
                      <w:jc w:val="right"/>
                    </w:trPr>
                    <w:tc>
                      <w:tcPr>
                        <w:tcW w:w="676" w:type="pct"/>
                      </w:tcPr>
                      <w:p w:rsidR="00052F56" w:rsidRPr="00052F56" w:rsidRDefault="00052F5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  <w:tc>
                      <w:tcPr>
                        <w:tcW w:w="4324" w:type="pct"/>
                      </w:tcPr>
                      <w:p w:rsidR="00052F56" w:rsidRPr="00052F56" w:rsidRDefault="00052F5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תחילתו של חוק זה בתום ששה חדשים מיום פרסומו ברשומות.</w:t>
                        </w:r>
                      </w:p>
                    </w:tc>
                  </w:tr>
                </w:tbl>
                <w:p w:rsidR="00052F56" w:rsidRDefault="00052F56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985672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8567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F346A5D8-7175-4F2C-BC49-29A72E72AD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985672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681FDD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052F56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19</Characters>
  <Application>Microsoft Office Word</Application>
  <DocSecurity>4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2008-04-07T00:00:00Z</dcterms:created>
  <dcterms:modified xsi:type="dcterms:W3CDTF">2008-04-07T00:01:00Z</dcterms:modified>
</cp:coreProperties>
</file>