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0C0F" w:rsidRDefault="00D80C0F">
      <w:pPr>
        <w:rPr>
          <w:rtl/>
        </w:rPr>
      </w:pPr>
    </w:p>
    <w:p w:rsidR="00D80C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95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1956" inset="0,0,0,0">
              <w:txbxContent>
                <w:p w:rsidR="002455B8" w:rsidRDefault="002455B8">
                  <w:r>
                    <w:rPr>
                      <w:rtl/>
                    </w:rPr>
                    <w:t>65                                           ספר החוקים 32                     י"ב בשבט התש"י 30.01.1950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57" o:spid="_x0000_s1026" type="#_x0000_t202" style="position:absolute;left:0;text-align:left;margin-left:369.85pt;margin-top:714.4pt;width:191.85pt;height:26.55pt;z-index:4;mso-position-horizontal-relative:page;mso-position-vertical-relative:page" stroked="f">
            <v:textbox style="mso-next-textbox:#_x0000_s21957" inset="0,0,0,0">
              <w:txbxContent>
                <w:p w:rsidR="002455B8" w:rsidRDefault="002455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58" o:spid="_x0000_s1027" type="#_x0000_t202" style="position:absolute;left:0;text-align:left;margin-left:139.2pt;margin-top:663.9pt;width:400.95pt;height:35.45pt;z-index:3;mso-position-horizontal-relative:page;mso-position-vertical-relative:page" stroked="f">
            <v:textbox style="mso-next-textbox:#_x0000_s21958" inset="0,0,0,0">
              <w:txbxContent>
                <w:p w:rsidR="002455B8" w:rsidRDefault="002455B8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בשבט תש"י )24 בינואר 1050(. הצעת החוק ודברי הסבר</w:t>
                  </w:r>
                </w:p>
                <w:p w:rsidR="002455B8" w:rsidRPr="00D80C0F" w:rsidRDefault="002455B8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80 מיום ו' בטבת תש"י (20 בדצמבר 1946),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59" o:spid="_x0000_s1028" type="#_x0000_t202" style="position:absolute;left:0;text-align:left;margin-left:126.5pt;margin-top:165.7pt;width:437.6pt;height:494.4pt;z-index:2;mso-position-horizontal-relative:page;mso-position-vertical-relative:page" stroked="f">
            <v:textbox style="mso-next-textbox:#_x0000_s21959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0"/>
                    <w:gridCol w:w="7015"/>
                  </w:tblGrid>
                  <w:tr w:rsidR="002455B8" w:rsidRPr="00D80C0F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2455B8" w:rsidRPr="00D80C0F" w:rsidRDefault="002455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409" w:type="pct"/>
                      </w:tcPr>
                      <w:p w:rsidR="002455B8" w:rsidRDefault="002455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"מפעל* פירושו - כל מקום-עבודה שמועסקים בו לפחות שלושה עובדים,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ושהיתה נהוגה בו ביום ב' בניסן תש"ט (1 באפריל 1949), או הונהגה בו לאחר מכן,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תוססת יוקר;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מפעל" פירושו - מי שנושא בשכר עובדי המפעל; וכולל אגודה שיתופית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חבריה המועסקים על ידיה;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"עובד* פירושו - אדם המועסק בשכר בכל עבודה שהיא; וכולל חבר של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 המועסק בשכר על ידי האגודה השיתופית שהוא נמנה עמה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"האינדכס הקיים" פירושו - אינדכס יוקר המחיה שנערך על ידי הלשכה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 של הממשלה לפני שנכנס חוק זה לתקפו, ושייערך על ידיה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שייכנס חוק זה לתקפו עד תום תקופת הביניים;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"האינדכס החדש" פירושו - אינדכס יוקר המחיה שייערך ויפורסם על ידי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לפי סעיף 18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יוקר* פירושה - תוספת לשכר יסודי, המשתנה עם שינויים באינדכס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 המחיה;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הפחתה" של עובד במפעל, מזמן לזמן, פירושו - הסכום שבו תוספת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היוקר שהעובד זכאי לה, בזמן פלוני, על פי הסכם, בין קיבוצי ובין אישי, או על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נוהג, היא קטנה מתוספת היוקר שהעובד היה זכאי לה באותו זמן, כאמור, אלמלא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ירד האינדכס הקובע מאז יום ל' בשבט תש*ט (1 במרס 1949) ;ובהגדרה זו "האינדכס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הקובע" פירושו -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התקופה עד תום תקופת הביניים - האינדכס הקיים;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שלאחר תום תקופת הביניים - האינדכס החדשן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"הפחתת ביניים* של עובד במפעל, מזמן לזמן, פירושה - הסכום שבו תוספת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היוקר שהעובד זכאי לה, בזמן פלוני, על פי הסכם, בין קיבוצי ובין אישי, או על פי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נוהג, היא קטנה מתוספת היוקר שהעובד היה זכאי לה באותו זמן, כאמור' אלמלא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ירד האינדכס הקובע מאז יום ד' בסיון תש*ט (1 ביוני 1949) ;ובהגדרה זו "האינדכס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הקובע* פירושו האינדכס הקיים, חוץ מן האמור בסעיף 9;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הביניים* פירושה - התקופה מיום ח' בתשרי תש*י (1 באוקטובר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1949) עד תאריך ההתאמה הראשון שלאחר הפרסום הראשון של האינדכס החדשן</w:t>
                        </w:r>
                      </w:p>
                      <w:p w:rsidR="002455B8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ובהגדרה זו "תאריך התאמה* פירושו כל אחד מארבעת התאריכים הבאים, דהיינו:</w:t>
                        </w:r>
                      </w:p>
                      <w:p w:rsidR="002455B8" w:rsidRPr="00D80C0F" w:rsidRDefault="002455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בינואר, 1 באפריל, 1 ביולי ו-1 באוקטובר.</w:t>
                        </w:r>
                      </w:p>
                    </w:tc>
                  </w:tr>
                </w:tbl>
                <w:p w:rsidR="002455B8" w:rsidRDefault="002455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60" o:spid="_x0000_s1029" type="#_x0000_t202" style="position:absolute;left:0;text-align:left;margin-left:200.95pt;margin-top:135.65pt;width:336.6pt;height:28.9pt;z-index:1;mso-position-horizontal-relative:page;mso-position-vertical-relative:page" stroked="f">
            <v:textbox style="mso-next-textbox:#_x0000_s21960" inset="0,0,0,0">
              <w:txbxContent>
                <w:p w:rsidR="002455B8" w:rsidRPr="00D80C0F" w:rsidRDefault="002455B8">
                  <w:pPr>
                    <w:pStyle w:val="OCRStyle1"/>
                    <w:ind w:left="37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קרן פקדון וקרן הוזלה (תוספת יוקר). תש"י-1950 .</w:t>
                  </w:r>
                </w:p>
              </w:txbxContent>
            </v:textbox>
            <w10:wrap anchorx="page" anchory="page"/>
          </v:shape>
        </w:pict>
      </w:r>
    </w:p>
    <w:p w:rsidR="003E2D68" w:rsidRDefault="003E2D68">
      <w:pPr>
        <w:rPr>
          <w:rtl/>
        </w:rPr>
      </w:pPr>
      <w:r>
        <w:rPr>
          <w:rtl/>
        </w:rPr>
        <w:br w:type="page"/>
      </w:r>
    </w:p>
    <w:p w:rsidR="003E2D68" w:rsidRDefault="00000000">
      <w:pPr>
        <w:rPr>
          <w:rtl/>
        </w:rPr>
      </w:pPr>
      <w:r>
        <w:pict>
          <v:shape id="_x0000_s21961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961" inset="0,0,0,0">
              <w:txbxContent>
                <w:p w:rsidR="002455B8" w:rsidRDefault="002455B8">
                  <w:r>
                    <w:rPr>
                      <w:rtl/>
                    </w:rPr>
                    <w:t>66                                           ספר החוקים 32                     י"ב בשבט התש"י 30.01.1950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62" o:spid="_x0000_s1031" type="#_x0000_t202" style="position:absolute;left:0;text-align:left;margin-left:77.8pt;margin-top:719.45pt;width:194.25pt;height:25.15pt;z-index:7;mso-position-horizontal-relative:page;mso-position-vertical-relative:page" stroked="f">
            <v:textbox style="mso-next-textbox:#_x0000_s21962" inset="0,0,0,0">
              <w:txbxContent>
                <w:p w:rsidR="002455B8" w:rsidRDefault="002455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963" o:spid="_x0000_s1032" type="#_x0000_t202" style="position:absolute;left:0;text-align:left;margin-left:79pt;margin-top:79.9pt;width:470.45pt;height:626.85pt;z-index:6;mso-position-horizontal-relative:page;mso-position-vertical-relative:page" stroked="f">
            <v:textbox style="mso-next-textbox:#_x0000_s2196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3"/>
                    <w:gridCol w:w="1552"/>
                  </w:tblGrid>
                  <w:tr w:rsidR="002455B8" w:rsidRPr="003E2D68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שר האוצר ימנה פקיד מוסמך או פקידים מוסמכים לצורך חוק זה.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לפי סעיף זה יכול להיות לכל הארץ, או מסוייג לפי השטח.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פקיד מוסמך ועל כתבתו תפורסם ברשומות.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2455B8" w:rsidRPr="003E2D6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פקידים מוסמכים</w:t>
                        </w:r>
                      </w:p>
                    </w:tc>
                  </w:tr>
                  <w:tr w:rsidR="002455B8" w:rsidRPr="003E2D68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2455B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בעל מפעל חייב, תוך שבעת הימים הראשונים של כל חודש' החל מחודש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1950' להגיש לפקיד מוסמך דין-וחשבון בכתב בשלושה העתקים שיכיל,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תקופת הדין-וחשבון, את הפרטים המפורטים להלן, ולשלוח העתק מן הדין-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לועד העובדים במפעל, אם ישנו. ואלה הפרטים: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בעל המפעל וכתובת המפעל;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שמו וכתבתו הפרטית של כל עובד שהועסק על ידי בעל המפעל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הדין-וחשבון, כולה או מקצתהן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סך-כל השכר שבעל המפעל שילם לכל עובד בתקופת הדין-וחשבון'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הבחנה בין שכר יסודי ובין תוספת יוקר;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סכום ההפחתה של כל עובד, וסך-כל סכומי ההפחתה של כל העובדים,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הדין-והחשבון;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הפחתת הביניים של כל עובד, וסך-הכל הפחתות הביניים של כל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העובדים, בתקופת הדין-וחשבון; אך פרט זה לא יידרש אלא לגבי תקופת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הביניים;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פרט אחר שייקבע בתקנות.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"תקופת הדין-וחשבון" פירושה -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הדין-וחשבון שיש להגישו בחודש פברואר 1950 - התקופה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ד' בתמוז תש"ט (1 ביולי 1949) עד יום י*ג בשבט תש"י (31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1950);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כל דין-וחשבון שיש להגישו מחודש מרס 1950 ואילך - החודש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שקדם לחודש שבל יש להגיש את הדין-וחשבון.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החובה להגיש דין-וחשבון לפי סעיף קטן (א) לא תחול על בעל מפעל לגבי</w:t>
                        </w:r>
                      </w:p>
                      <w:p w:rsidR="002455B8" w:rsidRPr="003E2D6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שלאחר תום תקופת הביניים, אלא אם ניתן על אותו מפעל צו לפי סעיף 10.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2455B8" w:rsidRPr="003E2D6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דינים-וחשבונות</w:t>
                        </w:r>
                      </w:p>
                    </w:tc>
                  </w:tr>
                  <w:tr w:rsidR="002455B8" w:rsidRPr="003E2D68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2455B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בעל מפעל שלא הגיש דין-וחשבון בהתאם לסעיף 3, דינו - קנס עד עשר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בעד כל יום של איחור בהגשת הדין-וחשבון.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מפעל שמסר פרטים כוזבים בדין-וחשבון שהגיש לפי סעיף 3, דינו -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עד ששה חדשים או קנס עד שש מאות לירות או שני הענשים כאחד.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בעל המפעל גוף מאוגד - יאשם בעבירה לפי סעיף קטן (א) או (ב)</w:t>
                        </w:r>
                      </w:p>
                      <w:p w:rsidR="002455B8" w:rsidRPr="003E2D6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כל אדם שהיה בשעת העבירה מנהל, או ממלא תפקידים של מנהל, של אותו גוף.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2455B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בקשר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לדינים-</w:t>
                        </w:r>
                      </w:p>
                      <w:p w:rsidR="002455B8" w:rsidRPr="003E2D6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וחשבונות</w:t>
                        </w:r>
                      </w:p>
                    </w:tc>
                  </w:tr>
                  <w:tr w:rsidR="002455B8" w:rsidRPr="003E2D68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2455B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בהקדם ככל האפשר לאחר תום המועד להגשת הדין-וחשבון לפי סעיף 3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פקיד מוסמך, כאמור להלן, לגבי כל מפעל, בתעודה בחתימת ידו, את סך-כל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ההפחתה של כל עובדי המפעל בתקופת הדין-וחשבון (להלן: "סך-כל ההפ-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חתות*), ואם תקופת הדין-וחשבון היא, כולה או מקצתה, בתקופת הביניים - גם את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סך-כל הפחתות הביניים של כל עובדי המפעל בתקופת הדין-וחשבון (להלן; "סך-כל</w:t>
                        </w:r>
                      </w:p>
                      <w:p w:rsidR="002455B8" w:rsidRPr="003E2D68" w:rsidRDefault="002455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הפחתות הביניים*).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2455B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סר-כל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ההפחתות וסר-</w:t>
                        </w:r>
                      </w:p>
                      <w:p w:rsidR="002455B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 הפחתות</w:t>
                        </w:r>
                      </w:p>
                      <w:p w:rsidR="002455B8" w:rsidRPr="003E2D68" w:rsidRDefault="002455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הביניים</w:t>
                        </w:r>
                      </w:p>
                    </w:tc>
                  </w:tr>
                </w:tbl>
                <w:p w:rsidR="002455B8" w:rsidRDefault="002455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E473F" w:rsidRDefault="00FE473F">
      <w:pPr>
        <w:rPr>
          <w:rtl/>
        </w:rPr>
      </w:pPr>
      <w:r>
        <w:rPr>
          <w:rtl/>
        </w:rPr>
        <w:br w:type="page"/>
      </w:r>
    </w:p>
    <w:p w:rsidR="00FE473F" w:rsidRDefault="00000000">
      <w:pPr>
        <w:rPr>
          <w:rtl/>
        </w:rPr>
      </w:pPr>
      <w:r>
        <w:pict>
          <v:shape id="_x0000_s21964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1964" inset="0,0,0,0">
              <w:txbxContent>
                <w:p w:rsidR="002455B8" w:rsidRDefault="002455B8">
                  <w:r>
                    <w:rPr>
                      <w:rtl/>
                    </w:rPr>
                    <w:t>67                                           ספר החוקים 32                     י"ב בשבט התש"י 30.01.1950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65" o:spid="_x0000_s1034" type="#_x0000_t202" style="position:absolute;left:0;text-align:left;margin-left:364.2pt;margin-top:715.25pt;width:190.5pt;height:27.5pt;z-index:10;mso-position-horizontal-relative:page;mso-position-vertical-relative:page" stroked="f">
            <v:textbox style="mso-next-textbox:#_x0000_s21965" inset="0,0,0,0">
              <w:txbxContent>
                <w:p w:rsidR="002455B8" w:rsidRDefault="002455B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966" o:spid="_x0000_s1035" type="#_x0000_t202" style="position:absolute;left:0;text-align:left;margin-left:109.8pt;margin-top:76.1pt;width:459.95pt;height:626.45pt;z-index:9;mso-position-horizontal-relative:page;mso-position-vertical-relative:page" stroked="f">
            <v:textbox style="mso-next-textbox:#_x0000_s2196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038"/>
                  </w:tblGrid>
                  <w:tr w:rsidR="002455B8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8" w:type="pct"/>
                      </w:tcPr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בעל מפעל דין-וחשבון לפי סעיף 3, רשאי הפקיד המוסמך -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את הדין-וחשבון ולקבוע את סך-כל ההפחתות ואת סך-כל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הפחתות הביניים בהתאם לכך ; או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יש לו יסוד מתקבל על הדעת לחשוב שהדין-וחשבון אינו נכון -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סד-כל ההפחתות ואת סר-כל הפחתות הביניים על יסוד הידיעית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שבידו; ובמקרה זה יציץ הפקיד המוסמך, בתעודה' את הנימוקים שהניעוהו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סך-כל ההפחתות ואת סך-כל הפחתות הביניים כפי שקבעם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בתעודה.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הגיש בעל מפעל דין-וחשבון לפי סעיף 3, רשאי הפקיד המוסמך לקבוע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סך-כל ההפחתות ואת סר-כל הפחתות הביניים על יסוד הידיעות שבידו.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תעודה לפי סעיף זה תישלח לבעל המפעל בדואר רשום לפי כתובת המפעל'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ורואים אותה כאילו נמסרה לו כתום ארבעים ושמונה שעות משעת מסירתה לדואר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למשלוח.</w:t>
                        </w:r>
                      </w:p>
                    </w:tc>
                  </w:tr>
                  <w:tr w:rsidR="002455B8" w:rsidRPr="00FE473F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2455B8" w:rsidRDefault="002455B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הפקדה באוצר</w:t>
                        </w:r>
                      </w:p>
                      <w:p w:rsidR="002455B8" w:rsidRPr="00FE473F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2455B8" w:rsidRDefault="002455B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בעל מפעל המגיש דין-וחשבון לפי סעיף 3' חייב' עם הגשת הדין-וחשבון,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לאוצר המדינה סכום השווה לשליש מסך-כל הפחתות הביניים הנקוב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בדין-וחשבון.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נמסרה לבעל המפעל תעודה לפי סעיף 5, וסר-כל הפחתות הביניים שנקבע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בתעודה עולה על סך-כל הפחתות הביניים הנקוב בדין-וחשבון, ובעל המפעל לא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ערער על התעודה לפי סעיף 16' חייב הוא, תוך ארבעה ימים מיום תום מועד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הערעור, לשלם לאוצר המדינה סכום נוסף השווה לשליש מן ההפרש שבין סך-כל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הפחתות הביניים שנקבע בתעודה ובין סר-כל הפחתות הביניים הנקוב בדין וחשבת.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נמסרה לבעל המפעל תעודה לפי סעיף 5' וסך-כל הפחתות הביניים שנקבע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בתעודה עולה על סד-כל הפחתות הביניים הנקוב בדין-וחשבון, ובעל המפעל ערער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התעודה לפי סעיף 16' חייב הוא, תור ארבעה ימים מהיום שהודעה לו ההחלטה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בערעור, לשלם לאוצר המדינה סכום נוסף השווה לשליש מן ההפרש שבין סד-כל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הפחתות הביניים שנקבע בתעודה - בשינויים שחלו בו על פי ההחלטה בערעור,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חלו בו שינויים כאלה - ובין סר-כל הפחתות הביניים הנקוב בדין-וחשבון.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הגיש בעל מפעל דין-וחשבון לפי סעיף 3, ונמסרה לו תעודה לפי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5, חייב הוא' תור ארבעה ימים מהיום שנמסרה לו התעודה' לשלם לאוצר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סכום השווה לשליש מסר-כל הפחתות הביניים, כפי שנקבע בתעודה.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חובת התשלום המוטלת על בעל מפעל לפי סעיף זה תחול לגבי תקופת</w:t>
                        </w:r>
                      </w:p>
                      <w:p w:rsidR="002455B8" w:rsidRPr="00FE473F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 בלבד.</w:t>
                        </w:r>
                      </w:p>
                    </w:tc>
                  </w:tr>
                  <w:tr w:rsidR="002455B8" w:rsidRPr="00FE473F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2455B8" w:rsidRPr="00FE473F" w:rsidRDefault="002455B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פקדון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2455B8" w:rsidRDefault="002455B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הכספים שישולמו לאוצר המדינה לפי סעיף 6 יהיו קרן מיוחדת שתיקרא "קרן</w:t>
                        </w:r>
                      </w:p>
                      <w:p w:rsidR="002455B8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פקדון של תוספת יוקר". קרן זו תהיה שמורה באוצר המדינה עד תום תקופת</w:t>
                        </w:r>
                      </w:p>
                      <w:p w:rsidR="002455B8" w:rsidRPr="00FE473F" w:rsidRDefault="002455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הביניים.</w:t>
                        </w:r>
                      </w:p>
                    </w:tc>
                  </w:tr>
                </w:tbl>
                <w:p w:rsidR="002455B8" w:rsidRDefault="002455B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56814" w:rsidRDefault="00D56814">
      <w:pPr>
        <w:rPr>
          <w:rtl/>
        </w:rPr>
      </w:pPr>
      <w:r>
        <w:rPr>
          <w:rtl/>
        </w:rPr>
        <w:br w:type="page"/>
      </w:r>
    </w:p>
    <w:p w:rsidR="00D56814" w:rsidRDefault="00000000">
      <w:pPr>
        <w:rPr>
          <w:rtl/>
        </w:rPr>
      </w:pPr>
      <w:r>
        <w:pict>
          <v:shape id="_x0000_s21967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1967" inset="0,0,0,0">
              <w:txbxContent>
                <w:p w:rsidR="002455B8" w:rsidRDefault="002455B8">
                  <w:r>
                    <w:rPr>
                      <w:rtl/>
                    </w:rPr>
                    <w:t>68                                           ספר החוקים 32                     י"ב בשבט התש"י 30.01.1950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68" o:spid="_x0000_s1037" type="#_x0000_t202" style="position:absolute;left:0;text-align:left;margin-left:88.55pt;margin-top:716.8pt;width:189.1pt;height:30.3pt;z-index:13;mso-position-horizontal-relative:page;mso-position-vertical-relative:page" stroked="f">
            <v:textbox style="mso-next-textbox:#_x0000_s21968" inset="0,0,0,0">
              <w:txbxContent>
                <w:p w:rsidR="002455B8" w:rsidRDefault="002455B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969" o:spid="_x0000_s1038" type="#_x0000_t202" style="position:absolute;left:0;text-align:left;margin-left:75.85pt;margin-top:73.45pt;width:475.6pt;height:632pt;z-index:12;mso-position-horizontal-relative:page;mso-position-vertical-relative:page" stroked="f">
            <v:textbox style="mso-next-textbox:#_x0000_s2196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408"/>
                  </w:tblGrid>
                  <w:tr w:rsidR="002455B8" w:rsidRPr="00D56814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הממשלה תקבע בסיס חדש לאינדכס יוקר המחיה לא יאוחר מיום כיב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תשי"א (31 בדצמבר 1950).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אינדכס יוקר המחיה לפי הבסיס החדש ייערך ויפורסם ברשומות -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לראשונה - לא יאוחר מיום כ"ב בטבת תשי"א (31 בדצמבר 1950) -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התקופה מיום ז' באלול תש"ט (1 בספטמבר 1949) עד היום האחרון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החודש שקדם ליום הפרסום ; .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מכן - בארבעה-עשר הימים הראשונים של כל חודש, לגבי</w:t>
                        </w:r>
                      </w:p>
                      <w:p w:rsidR="002455B8" w:rsidRPr="00D56814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הקודם.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אינדכס יוקר</w:t>
                        </w:r>
                      </w:p>
                      <w:p w:rsidR="002455B8" w:rsidRPr="00D56814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מחיה חדש</w:t>
                        </w:r>
                      </w:p>
                    </w:tc>
                  </w:tr>
                  <w:tr w:rsidR="002455B8" w:rsidRPr="00D56814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אם יתברר' לאחר תום תקופת הביניים, כי בתקופת הביניים הימה הפחתת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 החדשה של עובד קטנה בשליש או ביותר מהפחתת הביניים הישנה של אותו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עובה ישולם לעובד מאוצר המדינה' מתוך קרן הפקדון של תוספת יוקר, הסכום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המפעל שילם בעדו לאותה קרן.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יתברר, לאחר תום תקופת הביניים, כי בתקופת הביניים היתה הפחתת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 החדשה של עובד קטנה בפחות משליש מהפחתת הביניים הישנה של אותו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עובד, ינהגו בסכום שבעל המפעל שילם בעד אותו עובד לקרן הפקדה של תוספת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 בדרך זו: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ההפרש שבין הפחתת הביניים החדשה ובין הפחתת הביניים הישנה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לעובד ;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העודף ישולם לקרן ההוזלה.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יתברר, לאחר תום תקופת הביניים, כי בתקופת הביניים היתה הפחתת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 החדשה של עובד שווה להפחתת הביניים הישנה של אותו עובד" או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גדולה ממנה, הסכום שבעל המפעל שילם לגבי אותו עובד לקרן הפקדון של תוספת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 ישולם לקרן ההחלה.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"הפחתת הביניים החדשה" של עובד פירושה - הפחתת הביניים של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עובד, כמוגדר בסעיף 1, אלא מחושבת לפי האינדכס החדש ;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"הפחתת הביניים הישנה* של עובד פירושה - הפחתת הביניים של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עובד, כמוגדר בסעיף 1.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הכספים שישולמו לפי סעיף זה לקרן ההוזלה, דינם כדין כספים ששולמו</w:t>
                        </w:r>
                      </w:p>
                      <w:p w:rsidR="002455B8" w:rsidRPr="00D56814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לכתחילה לאותה קרן.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גורל קרן</w:t>
                        </w:r>
                      </w:p>
                      <w:p w:rsidR="002455B8" w:rsidRPr="00D56814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הפקדון</w:t>
                        </w:r>
                      </w:p>
                    </w:tc>
                  </w:tr>
                  <w:tr w:rsidR="002455B8" w:rsidRPr="00D56814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בעל מפעל חייב לשקף את סכומי ההפחתה של עובדי המפעל - בניכוי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המשתלמים לקרן הפקדה של תוספת יוקר על סי סעיף 6, כל עוד הם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- בהוזלה של המצרכים המיוצרים או הנמכרים על ידי המפעל, או של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הניתנים על ידי המפעל,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האספקה והקיצוב רשאי ליתן על מפעל צו, הנקרא "צו תשלום לקרן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ההחלה'*, אם הוא משוכנע שסכומי ההפחתה של עובדי המפעל - בניכוי הסכומים</w:t>
                        </w:r>
                      </w:p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לקרן הפקדה של תוספת יוקר על פי סעיף 6, כל עוד הם משתלמים -</w:t>
                        </w:r>
                      </w:p>
                      <w:p w:rsidR="002455B8" w:rsidRPr="00D56814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השתקפו במלואם בהוזלה, כאמור בסעיף קטן (א).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2455B8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תשלום</w:t>
                        </w:r>
                      </w:p>
                      <w:p w:rsidR="002455B8" w:rsidRPr="00D56814" w:rsidRDefault="002455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ההוזלה</w:t>
                        </w:r>
                      </w:p>
                    </w:tc>
                  </w:tr>
                </w:tbl>
                <w:p w:rsidR="002455B8" w:rsidRDefault="002455B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C16B4" w:rsidRDefault="00FC16B4">
      <w:pPr>
        <w:rPr>
          <w:rtl/>
        </w:rPr>
      </w:pPr>
      <w:r>
        <w:rPr>
          <w:rtl/>
        </w:rPr>
        <w:br w:type="page"/>
      </w:r>
    </w:p>
    <w:p w:rsidR="00FC16B4" w:rsidRDefault="00000000">
      <w:pPr>
        <w:rPr>
          <w:rtl/>
        </w:rPr>
      </w:pPr>
      <w:r>
        <w:pict>
          <v:shape id="_x0000_s21970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1970" inset="0,0,0,0">
              <w:txbxContent>
                <w:p w:rsidR="002455B8" w:rsidRDefault="002455B8">
                  <w:r>
                    <w:rPr>
                      <w:rtl/>
                    </w:rPr>
                    <w:t>69                                           ספר החוקים 32                     י"ב בשבט התש"י 30.01.1950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71" o:spid="_x0000_s1040" type="#_x0000_t202" style="position:absolute;left:0;text-align:left;margin-left:333.25pt;margin-top:704pt;width:225.7pt;height:50.5pt;z-index:16;mso-position-horizontal-relative:page;mso-position-vertical-relative:page" stroked="f">
            <v:textbox style="mso-next-textbox:#_x0000_s21971" inset="0,0,0,0">
              <w:txbxContent>
                <w:p w:rsidR="002455B8" w:rsidRDefault="002455B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972" o:spid="_x0000_s1041" type="#_x0000_t202" style="position:absolute;left:0;text-align:left;margin-left:83.4pt;margin-top:77.35pt;width:461.75pt;height:625.5pt;z-index:15;mso-position-horizontal-relative:page;mso-position-vertical-relative:page" stroked="f">
            <v:textbox style="mso-next-textbox:#_x0000_s219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7001"/>
                  </w:tblGrid>
                  <w:tr w:rsidR="002455B8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0" w:type="pct"/>
                      </w:tcPr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תשלום לקרן ההחלה יגול להינתן על מטעל מסויים או על סוג מסויים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מפעלים. תוקף הצו הוא מיום ד' בתמוז תשיט (1 ביולי 1949), אלא אם נקבע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בצו תאריך מאוחר יותר.</w:t>
                        </w:r>
                      </w:p>
                    </w:tc>
                  </w:tr>
                  <w:tr w:rsidR="002455B8" w:rsidRPr="00FC16B4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לקרן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ההוזלה לפני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הקופת הבינייט</w:t>
                        </w:r>
                      </w:p>
                      <w:p w:rsidR="002455B8" w:rsidRPr="00FC16B4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ואחרית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בעל מפעל שניתן עליו צו תשלום לקרן ההוזלה, יחולו עליו - לגבי התקופה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ד' בתמוז תש"ט (1 ביולי 1949) עד יום ז' בתשרי תש"י (30 בספטמבר 1949)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התקופה מיום תום תקופת הביניים ואילך - חובות אלה: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הגיש בעל המפעל דין-וחשבון לפי סעיף 3, חייב הוא, עם הגשת הדין-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וחשבון, לשלם לאוצר המדינה סכום השווה לסך-כל ההפחתות הנקוב בדין-וחשבון,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מסכום זח כפי שנקבע בצו.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נמסרה לבעל המפעל תעודה לפי סעיף 5, וסך-כל ההפחתות שנקבע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בתעודה עולה על סך-כל ההפחתות הנקוב בדין-וחשבון, ובעל המפעל לא ערער על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התעודה לפי סעיף 16, חייב הוא, תוך ארבעה ימים מיום תום מועד הערעור, לשלם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סכום נוסף השווה להפרש שבין סך-כל ההפחתות שנקבע בתעודה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סך-כל ההפחתות הנקוב בדין-וחשבון, או חלק מסכום זה כסי שנקבע בצו.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נמסרה לבעל המפעל תעודה לפי סעיף 5, וסך-כל ההפחתות שנקבע בתעודה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סך-כל ההפחתות הנקוב בדין-וחשבון, ובעל המפעל ערער על התעודה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16, חייב הוא, תוך ארבעה ימים מהיום שהודעה לו ההחלטה בערעור,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לאוצר המדינה סכום נוסף השווה להפרש שבין סך-כל ההפחתות שנקבע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בתעודה - בשינויים שחלו בו על פי ההחלטה בערעור, אם חלו בו שינויים כאלה -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סך-כל ההפחתות הנקוב בדין-וחשבון, או חלק מסכום זה כפי שנקבע בצו.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הגיש בעל המפעל דין-וחשבון לפי סעיף 3, ונמסרה לו תעודה לפי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5, חייב הוא' תוך ארבעה ימים מהיום שנמסרה לו התעודה, לשלם לאוצר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סכום השווה לסך-כל ההפחתות, כפי שנקבע בתעודה, או חלק מסכום זה</w:t>
                        </w:r>
                      </w:p>
                      <w:p w:rsidR="002455B8" w:rsidRPr="00FC16B4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 בצו.</w:t>
                        </w:r>
                      </w:p>
                    </w:tc>
                  </w:tr>
                  <w:tr w:rsidR="002455B8" w:rsidRPr="00FC16B4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 לקרן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החמלה כתקופת</w:t>
                        </w:r>
                      </w:p>
                      <w:p w:rsidR="002455B8" w:rsidRPr="00FC16B4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הביניים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בעל מפעל שניתן עליו צו תשלום לקח ההוזלה, יחולו עליו - לגבי תקופת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 - הוראות סעיף 11 ; אלא שהסכום שבעל המפעל חייב, בזמן פלוני, לשלם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יהיה הסכום הנקבע על פי הוראות סעיף 11, בניכוי הסכום שעליו</w:t>
                        </w:r>
                      </w:p>
                      <w:p w:rsidR="002455B8" w:rsidRPr="00FC16B4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באותו זמן לקרן הפקדון של תוספת יוקר על פי סעיף 6.</w:t>
                        </w:r>
                      </w:p>
                    </w:tc>
                  </w:tr>
                  <w:tr w:rsidR="002455B8" w:rsidRPr="00FC16B4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מטרת קרו</w:t>
                        </w:r>
                      </w:p>
                      <w:p w:rsidR="002455B8" w:rsidRPr="00FC16B4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ההוזלה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הכספים שישולמו לאוצר המדינה לפי סעיפים 11 ו-12 יהיו קח מיוחדת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שתיקרא "קרן ההוזלה". קרן זו תשמש בידי שר האספקה והקיצוב למתן סיוע לשם</w:t>
                        </w:r>
                      </w:p>
                      <w:p w:rsidR="002455B8" w:rsidRPr="00FC16B4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הוזלת מצרכים ושירותים חיוניים.</w:t>
                        </w:r>
                      </w:p>
                    </w:tc>
                  </w:tr>
                  <w:tr w:rsidR="002455B8" w:rsidRPr="00FC16B4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על השהיית</w:t>
                        </w:r>
                      </w:p>
                      <w:p w:rsidR="002455B8" w:rsidRPr="00FC16B4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2455B8" w:rsidRDefault="002455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בעל מפעל שלא ישלם במועדו סכום שהוא חייב לשלם לאוצר המדינה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ישלם לאוצר המדינה, בתורת קנס, בעד כל יום שבו הושהה התשלום,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ל-1% מן הסכום שתשלומו הושחת.</w:t>
                        </w:r>
                      </w:p>
                      <w:p w:rsidR="002455B8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מוסמך רשאי, בתעודה בחתימת ידה לפטור בעל מפעל, כשלימות</w:t>
                        </w:r>
                      </w:p>
                      <w:p w:rsidR="002455B8" w:rsidRPr="00FC16B4" w:rsidRDefault="002455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באופן חלקי, מקנס שנתחייב בו לפי סעיף קטן (א).</w:t>
                        </w:r>
                      </w:p>
                    </w:tc>
                  </w:tr>
                </w:tbl>
                <w:p w:rsidR="002455B8" w:rsidRDefault="002455B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958E5" w:rsidRDefault="000958E5">
      <w:pPr>
        <w:rPr>
          <w:rtl/>
        </w:rPr>
      </w:pPr>
      <w:r>
        <w:rPr>
          <w:rtl/>
        </w:rPr>
        <w:br w:type="page"/>
      </w:r>
    </w:p>
    <w:p w:rsidR="000958E5" w:rsidRDefault="00000000">
      <w:pPr>
        <w:rPr>
          <w:rtl/>
        </w:rPr>
      </w:pPr>
      <w:r>
        <w:pict>
          <v:shape id="_x0000_s21973" o:spid="_x0000_s1042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1973" inset="0,0,0,0">
              <w:txbxContent>
                <w:p w:rsidR="002455B8" w:rsidRDefault="002455B8">
                  <w:r>
                    <w:rPr>
                      <w:rtl/>
                    </w:rPr>
                    <w:t>70                                           ספר החוקים 32                     י"ב בשבט התש"י 30.01.1950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74" o:spid="_x0000_s1043" type="#_x0000_t202" style="position:absolute;left:0;text-align:left;margin-left:103.15pt;margin-top:716.65pt;width:199.4pt;height:41pt;z-index:20;mso-position-horizontal-relative:page;mso-position-vertical-relative:page" stroked="f">
            <v:textbox style="mso-next-textbox:#_x0000_s21974" inset="0,0,0,0">
              <w:txbxContent>
                <w:p w:rsidR="002455B8" w:rsidRDefault="002455B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975" o:spid="_x0000_s1044" type="#_x0000_t202" style="position:absolute;left:0;text-align:left;margin-left:266.7pt;margin-top:675.9pt;width:189.1pt;height:26.75pt;z-index:19;mso-position-horizontal-relative:page;mso-position-vertical-relative:page" stroked="f">
            <v:textbox style="mso-next-textbox:#_x0000_s21975" inset="0,0,0,0">
              <w:txbxContent>
                <w:p w:rsidR="002455B8" w:rsidRPr="000958E5" w:rsidRDefault="002455B8">
                  <w:pPr>
                    <w:pStyle w:val="OCRStyle6"/>
                    <w:ind w:left="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 סרק קל"ז, עטי 1874.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76" o:spid="_x0000_s1045" type="#_x0000_t202" style="position:absolute;left:0;text-align:left;margin-left:83.95pt;margin-top:66.45pt;width:477.75pt;height:602.9pt;z-index:18;mso-position-horizontal-relative:page;mso-position-vertical-relative:page" stroked="f">
            <v:textbox style="mso-next-textbox:#_x0000_s2197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3"/>
                    <w:gridCol w:w="1393"/>
                  </w:tblGrid>
                  <w:tr w:rsidR="002455B8" w:rsidRPr="000958E5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כל סכום שבעל מפעל חייב לשלמו לאוצר המדינה לסי חוק זה, וכן כל קנס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מפעל נתחייב בו לפי סעיף 14' דינו, בכל הנוגע לגבייתו, כדין מס, כמשמעותו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המסים (גבייה) 1, וכל הוראות הפקודה האמורה חלות עליו.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455B8" w:rsidRPr="000958E5" w:rsidRDefault="002455B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גבייה</w:t>
                        </w:r>
                      </w:p>
                    </w:tc>
                  </w:tr>
                  <w:tr w:rsidR="002455B8" w:rsidRPr="000958E5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2455B8" w:rsidRDefault="002455B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הרואה עצמו נפגע על ידי תעודה לפי סעיף 5, רשאי לערער עליה בפני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שבאזור שיפוטו נמצא המפעל, כולו או חלקו, תוך חמישה-עשר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מהיום שבו נמסרה לו התעודה. הפקיד המוסמך שנתן את התעודה יהיה המשיב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בערעור.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ערעור לפי סעיף זה יהיה נידון בפני שופט אחד, אלא אם הורה נשיא בית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המחוזי, לגבי ערעור מסויים, שיהא נידון בפני שלושה שופטים.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המערער על תעודה כאמור, עליו הראיה.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 לאשר את התעודה, או להפחית את סך-כל ההפחתות או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סך-כל הפחתות הביניים שנקבע בה, או לבטל את התעודה, הכל בהתאם להוראות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בית המשפט המחוזי בערעור לפי סעיף זה היא סופית ואינה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לערעור.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הפחית בית המשפט את סך-כל ההפחתות או את סך-כל הפחתות הביניים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בתעודה, או ביטל את התעודה, כאמור, יוחזר למערער כל סכום עודף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לאוצר המדינה לפי חוק זה.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המשפטים יתקין תקנות שבהן ייקבע אופן הגשת ערעורים לפי סעיף</w:t>
                        </w:r>
                      </w:p>
                      <w:p w:rsidR="002455B8" w:rsidRPr="000958E5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וסדרי הדיון בהם, לרבות תשלום אגרת משפט והוצאות משפט.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455B8" w:rsidRPr="000958E5" w:rsidRDefault="002455B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ערעורים</w:t>
                        </w:r>
                      </w:p>
                    </w:tc>
                  </w:tr>
                  <w:tr w:rsidR="002455B8" w:rsidRPr="000958E5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2455B8" w:rsidRDefault="002455B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כל אדם הנוגע בדבר חייב, ככל שיידרש על ידי שר האספקה והקיצוב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פקיד מוסמך, למסור להם ולשליחיהם ידיעות נכונות, ולהמציא להם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ולשליחיהם מסמכים, שלדעת שר האספקה והקיצוב או הפקיד המוסמך עשויים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להקל עליהם את השימוש בסמכויות הנתונות להם על פי חוק זה ; אך לא יידרש אדם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ידיעות או להמציא מסמכים העלולים להטיל עליו אשמה פלילית, וכן לא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יידרש אדם למסור ידיעות או להמציא מסמכים שמסירתם או המצאתם אסורה עליו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חוק אחר.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סעיף קטן (א), דינו - מאסר עד שלושה חדשים או קנס עד</w:t>
                        </w:r>
                      </w:p>
                      <w:p w:rsidR="002455B8" w:rsidRPr="000958E5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שבעים וחמש לירות או שני העבשים כאחד.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455B8" w:rsidRDefault="002455B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למסור</w:t>
                        </w:r>
                      </w:p>
                      <w:p w:rsidR="002455B8" w:rsidRPr="000958E5" w:rsidRDefault="002455B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יריעות</w:t>
                        </w:r>
                      </w:p>
                    </w:tc>
                  </w:tr>
                  <w:tr w:rsidR="002455B8" w:rsidRPr="000958E5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2455B8" w:rsidRDefault="002455B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שר האספקה והקיצוב רשאי להעניק לאדם אחר את הסמכויות הנתונות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בידיו על פי סעיפים 10 ו-17, כולן או מקצתן.</w:t>
                        </w:r>
                      </w:p>
                      <w:p w:rsidR="002455B8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הענקת סמכויות לסי סעיף זה תפורסם ברשומות, ותוקף הענקת</w:t>
                        </w:r>
                      </w:p>
                      <w:p w:rsidR="002455B8" w:rsidRPr="000958E5" w:rsidRDefault="002455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- מיום פרסום ההודעה,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455B8" w:rsidRPr="000958E5" w:rsidRDefault="002455B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</w:tc>
                  </w:tr>
                </w:tbl>
                <w:p w:rsidR="002455B8" w:rsidRDefault="002455B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455B8" w:rsidRDefault="002455B8">
      <w:pPr>
        <w:rPr>
          <w:rtl/>
        </w:rPr>
      </w:pPr>
      <w:r>
        <w:rPr>
          <w:rtl/>
        </w:rPr>
        <w:br w:type="page"/>
      </w:r>
    </w:p>
    <w:p w:rsidR="002455B8" w:rsidRDefault="00000000">
      <w:pPr>
        <w:rPr>
          <w:rtl/>
        </w:rPr>
      </w:pPr>
      <w:r>
        <w:pict>
          <v:shape id="_x0000_s21977" o:spid="_x0000_s1046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21977" inset="0,0,0,0">
              <w:txbxContent>
                <w:p w:rsidR="002455B8" w:rsidRDefault="002455B8">
                  <w:r>
                    <w:rPr>
                      <w:rtl/>
                    </w:rPr>
                    <w:t>71                                           ספר החוקים 32                     י"ב בשבט התש"י 30.01.1950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78" o:spid="_x0000_s1047" type="#_x0000_t202" style="position:absolute;left:0;text-align:left;margin-left:356.4pt;margin-top:712.75pt;width:187.7pt;height:33.25pt;z-index:26;mso-position-horizontal-relative:page;mso-position-vertical-relative:page" stroked="f">
            <v:textbox style="mso-next-textbox:#_x0000_s21978" inset="0,0,0,0">
              <w:txbxContent>
                <w:p w:rsidR="002455B8" w:rsidRDefault="002455B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1979" o:spid="_x0000_s1048" type="#_x0000_t202" style="position:absolute;left:0;text-align:left;margin-left:434.2pt;margin-top:205.65pt;width:113.65pt;height:43.35pt;z-index:25;mso-position-horizontal-relative:page;mso-position-vertical-relative:page" stroked="f">
            <v:textbox style="mso-next-textbox:#_x0000_s21979" inset="0,0,0,0">
              <w:txbxContent>
                <w:p w:rsidR="002455B8" w:rsidRDefault="002455B8">
                  <w:pPr>
                    <w:pStyle w:val="OCRStyle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2455B8" w:rsidRDefault="002455B8">
                  <w:pPr>
                    <w:pStyle w:val="OCRStyle7"/>
                    <w:ind w:left="47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80" o:spid="_x0000_s1049" type="#_x0000_t202" style="position:absolute;left:0;text-align:left;margin-left:162.15pt;margin-top:168.4pt;width:126.5pt;height:33.25pt;z-index:24;mso-position-horizontal-relative:page;mso-position-vertical-relative:page" stroked="f">
            <v:textbox style="mso-next-textbox:#_x0000_s21980" inset="0,0,0,0">
              <w:txbxContent>
                <w:p w:rsidR="002455B8" w:rsidRDefault="002455B8">
                  <w:pPr>
                    <w:pStyle w:val="OCRStyle7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2455B8" w:rsidRDefault="002455B8">
                  <w:pPr>
                    <w:pStyle w:val="OCRStyle7"/>
                    <w:ind w:left="7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81" o:spid="_x0000_s1050" type="#_x0000_t202" style="position:absolute;left:0;text-align:left;margin-left:288.65pt;margin-top:168.4pt;width:126.3pt;height:33.25pt;z-index:23;mso-position-horizontal-relative:page;mso-position-vertical-relative:page" stroked="f">
            <v:textbox style="mso-next-textbox:#_x0000_s21981" inset="0,0,0,0">
              <w:txbxContent>
                <w:p w:rsidR="002455B8" w:rsidRDefault="002455B8">
                  <w:pPr>
                    <w:pStyle w:val="OCRStyle7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455B8" w:rsidRDefault="002455B8">
                  <w:pPr>
                    <w:pStyle w:val="OCRStyle7"/>
                    <w:ind w:left="6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82" o:spid="_x0000_s1051" type="#_x0000_t202" style="position:absolute;left:0;text-align:left;margin-left:100.75pt;margin-top:80.3pt;width:462.55pt;height:76.65pt;z-index:22;mso-position-horizontal-relative:page;mso-position-vertical-relative:page" stroked="f">
            <v:textbox style="mso-next-textbox:#_x0000_s219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178"/>
                  </w:tblGrid>
                  <w:tr w:rsidR="002455B8" w:rsidRPr="002455B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2455B8" w:rsidRPr="002455B8" w:rsidRDefault="002455B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2455B8" w:rsidRDefault="002455B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שר האוצר ממונה על ביצוע חוק זה.</w:t>
                        </w:r>
                      </w:p>
                      <w:p w:rsidR="002455B8" w:rsidRDefault="002455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בהתייעצות עם שר האספקה והקיצוב ושר העבודה</w:t>
                        </w:r>
                      </w:p>
                      <w:p w:rsidR="002455B8" w:rsidRDefault="002455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והביטוח העממי, להתקין תקנות בכל ענין הנוגע לביצועו של חוק זה, סרט לתקנות</w:t>
                        </w:r>
                      </w:p>
                      <w:p w:rsidR="002455B8" w:rsidRPr="002455B8" w:rsidRDefault="002455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שהתקנתן מסורה לשר המשפטים לפי סעיף 16 (ז).</w:t>
                        </w:r>
                      </w:p>
                    </w:tc>
                  </w:tr>
                </w:tbl>
                <w:p w:rsidR="002455B8" w:rsidRDefault="002455B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80C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B93977-997F-4E59-9AAF-B8760876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0C0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E2D6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E473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5681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C16B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958E5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455B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40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2008-04-06T17:35:00Z</dcterms:created>
  <dcterms:modified xsi:type="dcterms:W3CDTF">2008-04-06T17:35:00Z</dcterms:modified>
</cp:coreProperties>
</file>