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7428" w:rsidRDefault="00A27428">
      <w:pPr>
        <w:rPr>
          <w:rtl/>
        </w:rPr>
      </w:pPr>
    </w:p>
    <w:p w:rsidR="00A274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09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23709" inset="0,0,0,0">
              <w:txbxContent>
                <w:p w:rsidR="003905E8" w:rsidRDefault="003905E8">
                  <w:r>
                    <w:rPr>
                      <w:rtl/>
                    </w:rPr>
                    <w:t>53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10" o:spid="_x0000_s1026" type="#_x0000_t202" style="position:absolute;left:0;text-align:left;margin-left:94.75pt;margin-top:331.55pt;width:447.5pt;height:420.35pt;z-index:1;mso-position-horizontal-relative:page;mso-position-vertical-relative:page" stroked="f">
            <v:textbox style="mso-next-textbox:#_x0000_s23710" inset="0,0,0,0">
              <w:txbxContent>
                <w:p w:rsidR="003905E8" w:rsidRDefault="003905E8">
                  <w:pPr>
                    <w:pStyle w:val="OCRStyle1"/>
                    <w:ind w:left="238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שטרי בנק, תש"ט - 1949*</w:t>
                  </w:r>
                </w:p>
                <w:p w:rsidR="003905E8" w:rsidRDefault="003905E8">
                  <w:pPr>
                    <w:pStyle w:val="OCRStyle1"/>
                    <w:ind w:left="74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.רשות לחתום על האמנה הנוספת.</w:t>
                  </w:r>
                </w:p>
                <w:p w:rsidR="003905E8" w:rsidRDefault="003905E8">
                  <w:pPr>
                    <w:pStyle w:val="OCRStyle1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ממשלת ישראל ובנק אנגלו-פלשתינה בערבון מוגבל יהיו רשאים לחתום על</w:t>
                  </w:r>
                </w:p>
                <w:p w:rsidR="003905E8" w:rsidRDefault="003905E8">
                  <w:pPr>
                    <w:pStyle w:val="OCRStyle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האמנה-הנוספת לפי הנוסח הבא בתוספת לחוק זה (הנוסח החתום נקרא להלן</w:t>
                  </w:r>
                </w:p>
                <w:p w:rsidR="003905E8" w:rsidRDefault="003905E8">
                  <w:pPr>
                    <w:pStyle w:val="OCRStyle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,,האמנה הנוספת'4).</w:t>
                  </w:r>
                </w:p>
                <w:p w:rsidR="003905E8" w:rsidRDefault="003905E8">
                  <w:pPr>
                    <w:pStyle w:val="OCRStyle1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2* חלות הוראות פקודת שטרי בנק, תש"ח - 1948.</w:t>
                  </w:r>
                </w:p>
                <w:p w:rsidR="003905E8" w:rsidRDefault="003905E8">
                  <w:pPr>
                    <w:pStyle w:val="OCRStyle1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כל הוראות פקודת שטרי בנק, תש"ח - 1948 1,פרט לסעיפים 13 ו-14</w:t>
                  </w:r>
                </w:p>
                <w:p w:rsidR="003905E8" w:rsidRDefault="003905E8">
                  <w:pPr>
                    <w:pStyle w:val="OCRStyle1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החלות לגבי הפקודה האמורה, האמנה הנזכרת בה והצדדים לה, תחולנה גם לגבי</w:t>
                  </w:r>
                </w:p>
                <w:p w:rsidR="003905E8" w:rsidRDefault="003905E8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חוק זה, האמנה הנוספת והצדדים לה, בהתאמות שהענין מחייבן.</w:t>
                  </w:r>
                </w:p>
                <w:p w:rsidR="003905E8" w:rsidRDefault="003905E8">
                  <w:pPr>
                    <w:pStyle w:val="OCRStyle1"/>
                    <w:ind w:left="3600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3905E8" w:rsidRDefault="003905E8">
                  <w:pPr>
                    <w:pStyle w:val="OCRStyle1"/>
                    <w:ind w:left="336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אמנה נוספת</w:t>
                  </w:r>
                </w:p>
                <w:p w:rsidR="003905E8" w:rsidRDefault="003905E8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שנעשתה בין ממשלת ישראל מצד אחד, ובין בנק אנגלו-פלשתינה בערבון מוגבל</w:t>
                  </w:r>
                </w:p>
                <w:p w:rsidR="003905E8" w:rsidRDefault="003905E8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מצד שני.</w:t>
                  </w:r>
                </w:p>
                <w:p w:rsidR="003905E8" w:rsidRDefault="003905E8">
                  <w:pPr>
                    <w:pStyle w:val="OCRStyle1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הואיל וביום י"ב באב תש"ח (17 באוגוסט 1948) נעשתה ונחתמה אמנה בין</w:t>
                  </w:r>
                </w:p>
                <w:p w:rsidR="003905E8" w:rsidRDefault="003905E8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הממשלה הזמנית ובין בנק אנגלו-פלשתינה בערבון מוגבל לפי הנוסח המובא</w:t>
                  </w:r>
                </w:p>
                <w:p w:rsidR="003905E8" w:rsidRDefault="003905E8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בתוספת לפקודת שטרי בנק, תש"ח - 1948 1, אשר תיקרא להלן האמנה העיקרית :</w:t>
                  </w:r>
                </w:p>
                <w:p w:rsidR="003905E8" w:rsidRDefault="003905E8">
                  <w:pPr>
                    <w:pStyle w:val="OCRStyle1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* הצעת החוק נתפרסמה בהצעות חוק 10 מיום י''ג בסיון תש"ט  (10.6.40) עמ' 71.</w:t>
                  </w:r>
                </w:p>
                <w:p w:rsidR="003905E8" w:rsidRPr="00A27428" w:rsidRDefault="003905E8">
                  <w:pPr>
                    <w:pStyle w:val="OCRStyle1"/>
                    <w:ind w:left="1141"/>
                  </w:pPr>
                  <w:r>
                    <w:rPr>
                      <w:rtl/>
                    </w:rPr>
                    <w:t>* ע"ר מס' 15 מיום י"ב באב חש"ח (17.8.48) , תוס' א' עמ' 33.</w:t>
                  </w:r>
                </w:p>
              </w:txbxContent>
            </v:textbox>
            <w10:wrap anchorx="page" anchory="page"/>
          </v:shape>
        </w:pict>
      </w:r>
    </w:p>
    <w:p w:rsidR="003905E8" w:rsidRDefault="003905E8">
      <w:pPr>
        <w:rPr>
          <w:rtl/>
        </w:rPr>
      </w:pPr>
      <w:r>
        <w:rPr>
          <w:rtl/>
        </w:rPr>
        <w:br w:type="page"/>
      </w:r>
    </w:p>
    <w:p w:rsidR="003905E8" w:rsidRDefault="00000000">
      <w:pPr>
        <w:rPr>
          <w:rtl/>
        </w:rPr>
      </w:pPr>
      <w:r>
        <w:pict>
          <v:shape id="_x0000_s23711" o:spid="_x0000_s1027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711" inset="0,0,0,0">
              <w:txbxContent>
                <w:p w:rsidR="003905E8" w:rsidRDefault="003905E8">
                  <w:r>
                    <w:rPr>
                      <w:rtl/>
                    </w:rPr>
                    <w:t>54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12" o:spid="_x0000_s1028" type="#_x0000_t202" style="position:absolute;left:0;text-align:left;margin-left:189.7pt;margin-top:392.25pt;width:114.85pt;height:31.7pt;z-index:6;mso-position-horizontal-relative:page;mso-position-vertical-relative:page" stroked="f">
            <v:textbox style="mso-next-textbox:#_x0000_s23712" inset="0,0,0,0">
              <w:txbxContent>
                <w:p w:rsidR="003905E8" w:rsidRDefault="003905E8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3905E8" w:rsidRDefault="003905E8">
                  <w:pPr>
                    <w:pStyle w:val="OCRStyle2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13" o:spid="_x0000_s1029" type="#_x0000_t202" style="position:absolute;left:0;text-align:left;margin-left:129.1pt;margin-top:355.2pt;width:103.95pt;height:32.45pt;z-index:5;mso-position-horizontal-relative:page;mso-position-vertical-relative:page" stroked="f">
            <v:textbox style="mso-next-textbox:#_x0000_s23713" inset="0,0,0,0">
              <w:txbxContent>
                <w:p w:rsidR="003905E8" w:rsidRDefault="003905E8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3905E8" w:rsidRDefault="003905E8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14" o:spid="_x0000_s1030" type="#_x0000_t202" style="position:absolute;left:0;text-align:left;margin-left:236.6pt;margin-top:355.2pt;width:112.05pt;height:32.45pt;z-index:4;mso-position-horizontal-relative:page;mso-position-vertical-relative:page" stroked="f">
            <v:textbox style="mso-next-textbox:#_x0000_s23714" inset="0,0,0,0">
              <w:txbxContent>
                <w:p w:rsidR="003905E8" w:rsidRDefault="003905E8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905E8" w:rsidRDefault="003905E8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15" o:spid="_x0000_s1031" type="#_x0000_t202" style="position:absolute;left:0;text-align:left;margin-left:129.9pt;margin-top:88.5pt;width:384.3pt;height:262.95pt;z-index:3;mso-position-horizontal-relative:page;mso-position-vertical-relative:page" stroked="f">
            <v:textbox style="mso-next-textbox:#_x0000_s23715" inset="0,0,0,0">
              <w:txbxContent>
                <w:p w:rsidR="003905E8" w:rsidRDefault="003905E8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והואיל וברצון ממשלת ישראל ובנק אנגלו-פלשתינה בערבון מוגבל להכגיס</w:t>
                  </w:r>
                </w:p>
                <w:p w:rsidR="003905E8" w:rsidRDefault="003905E8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תיקון באמנה העיקרית :</w:t>
                  </w:r>
                </w:p>
                <w:p w:rsidR="003905E8" w:rsidRDefault="003905E8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לכן הוסכם בזה כדלקמן:</w:t>
                  </w:r>
                </w:p>
                <w:p w:rsidR="003905E8" w:rsidRDefault="003905E8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1. באמנה נוספת זו יפורש כל מונח כבנוסח האמנה העיקרית.</w:t>
                  </w:r>
                </w:p>
                <w:p w:rsidR="003905E8" w:rsidRDefault="003905E8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2. סעיף 8 באמנה העיקרית יתוקן כך:</w:t>
                  </w:r>
                </w:p>
                <w:p w:rsidR="003905E8" w:rsidRDefault="003905E8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(א) מיד לאחר פסקה (ג) תוסף הפסקה הבאה, אשר תסומן בסימן (גג):</w:t>
                  </w:r>
                </w:p>
                <w:p w:rsidR="003905E8" w:rsidRDefault="003905E8">
                  <w:pPr>
                    <w:pStyle w:val="OCRStyle2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,,(גג) שטרי מקרקעים של מדינת ישראל כמשמעותם בחוק שטרי</w:t>
                  </w:r>
                </w:p>
                <w:p w:rsidR="003905E8" w:rsidRDefault="003905E8">
                  <w:pPr>
                    <w:pStyle w:val="OCRStyle2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מקרקעים, תש"ט - 1949*.</w:t>
                  </w:r>
                </w:p>
                <w:p w:rsidR="003905E8" w:rsidRDefault="003905E8">
                  <w:pPr>
                    <w:pStyle w:val="OCRStyle2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(ב) בתנאי המסומן בסימן (2) יוכנסו הסימנים ,,(ג) ו-(גג)" במקום הסימן</w:t>
                  </w:r>
                </w:p>
                <w:p w:rsidR="003905E8" w:rsidRDefault="003905E8">
                  <w:pPr>
                    <w:pStyle w:val="OCRStyle2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,,ו-(ג)" המופיע בו.</w:t>
                  </w:r>
                </w:p>
                <w:p w:rsidR="003905E8" w:rsidRDefault="003905E8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ולראיה באו הצדדים על החתום בתל-אביב ביום (תאריך החתימה).</w:t>
                  </w:r>
                </w:p>
                <w:p w:rsidR="003905E8" w:rsidRDefault="003905E8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בנק אנגלו פלשתינה בערבת מוגבל ממשלת ישראל</w:t>
                  </w:r>
                </w:p>
                <w:p w:rsidR="003905E8" w:rsidRPr="003905E8" w:rsidRDefault="003905E8">
                  <w:pPr>
                    <w:pStyle w:val="OCRStyle2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ט"ז בסיון תש"ט (13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274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2D0875-C4BE-4D1F-81E7-67563B9C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742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905E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2008-04-06T17:34:00Z</dcterms:created>
  <dcterms:modified xsi:type="dcterms:W3CDTF">2008-04-06T17:34:00Z</dcterms:modified>
</cp:coreProperties>
</file>