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1574" w:rsidRDefault="006E1574">
      <w:pPr>
        <w:rPr>
          <w:rtl/>
        </w:rPr>
      </w:pPr>
    </w:p>
    <w:p w:rsidR="006E15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854" inset="0,0,0,0">
              <w:txbxContent>
                <w:p w:rsidR="006E1574" w:rsidRDefault="006E1574">
                  <w:r>
                    <w:rPr>
                      <w:rtl/>
                    </w:rPr>
                    <w:t>150                                          ספר החוקים 605                     י"ט באב התש"ל 21.08.1970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5" o:spid="_x0000_s1026" type="#_x0000_t202" style="position:absolute;left:0;text-align:left;margin-left:85.15pt;margin-top:635.9pt;width:384.9pt;height:95.25pt;z-index:6;mso-wrap-style:none;mso-position-horizontal-relative:page;mso-position-vertical-relative:page" stroked="f">
            <v:textbox style="mso-next-textbox:#_x0000_s23855" inset="0,0,0,0">
              <w:txbxContent>
                <w:p w:rsidR="006E1574" w:rsidRDefault="006E157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תשיל (13 באוגוסט 1970); הצעת החוק ודברי הסבר פורסמו בה"ח 891 ,תש''ל,</w:t>
                  </w:r>
                </w:p>
                <w:p w:rsidR="006E1574" w:rsidRDefault="006E1574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220.</w:t>
                  </w:r>
                </w:p>
                <w:p w:rsidR="006E1574" w:rsidRDefault="006E1574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תשי''ט, עמ' 286; תשכ"א, עמ' 140; תשכ"ג, עמ' 128; תשכ''ד, עמ' 10/ עמ' 168; תשכ"ז, עמ' 113.</w:t>
                  </w:r>
                </w:p>
                <w:p w:rsidR="006E1574" w:rsidRPr="006E1574" w:rsidRDefault="006E1574">
                  <w:pPr>
                    <w:pStyle w:val="OCRStyle1"/>
                    <w:ind w:left="4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6" o:spid="_x0000_s1027" type="#_x0000_t202" style="position:absolute;left:0;text-align:left;margin-left:113.65pt;margin-top:555.3pt;width:91.5pt;height:47.1pt;z-index:5;mso-wrap-style:none;mso-position-horizontal-relative:page;mso-position-vertical-relative:page" stroked="f">
            <v:textbox style="mso-next-textbox:#_x0000_s23856" inset="0,0,0,0">
              <w:txbxContent>
                <w:p w:rsidR="006E1574" w:rsidRDefault="006E157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6E1574" w:rsidRDefault="006E1574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7" o:spid="_x0000_s1028" type="#_x0000_t202" style="position:absolute;left:0;text-align:left;margin-left:222.55pt;margin-top:555.3pt;width:99pt;height:48.3pt;z-index:4;mso-wrap-style:none;mso-position-horizontal-relative:page;mso-position-vertical-relative:page" stroked="f">
            <v:textbox style="mso-next-textbox:#_x0000_s23857" inset="0,0,0,0">
              <w:txbxContent>
                <w:p w:rsidR="006E1574" w:rsidRDefault="006E157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E1574" w:rsidRDefault="006E1574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8" o:spid="_x0000_s1029" type="#_x0000_t202" style="position:absolute;left:0;text-align:left;margin-left:352.45pt;margin-top:583.85pt;width:123.75pt;height:44.55pt;z-index:3;mso-wrap-style:none;mso-position-horizontal-relative:page;mso-position-vertical-relative:page" stroked="f">
            <v:textbox style="mso-next-textbox:#_x0000_s23858" inset="0,0,0,0">
              <w:txbxContent>
                <w:p w:rsidR="006E1574" w:rsidRDefault="006E1574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E1574" w:rsidRDefault="006E1574">
                  <w:pPr>
                    <w:pStyle w:val="OCRStyle1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9" o:spid="_x0000_s1030" type="#_x0000_t202" style="position:absolute;left:0;text-align:left;margin-left:93.85pt;margin-top:473.75pt;width:465.3pt;height:76.65pt;z-index:2;mso-wrap-style:none;mso-position-horizontal-relative:page;mso-position-vertical-relative:page" stroked="f">
            <v:textbox style="mso-next-textbox:#_x0000_s23859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376"/>
                  </w:tblGrid>
                  <w:tr w:rsidR="006E1574" w:rsidRPr="006E15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E1574" w:rsidRDefault="006E157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 בסעיף 16(ד) לחוק שירות בטחון, תשי"ט-1959 [נוסח משולב] 1, במקום "עד יום</w:t>
                        </w:r>
                      </w:p>
                      <w:p w:rsidR="006E1574" w:rsidRDefault="006E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בתשרי תשל"א (1 באוקטובר 1970)" יבוא "עד יום א' בתשרי תשל"ד (27 בספטמבר</w:t>
                        </w:r>
                      </w:p>
                      <w:p w:rsidR="006E1574" w:rsidRPr="006E1574" w:rsidRDefault="006E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E1574" w:rsidRPr="006E1574" w:rsidRDefault="006E15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6E1574" w:rsidRPr="006E15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E1574" w:rsidRPr="006E1574" w:rsidRDefault="006E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א' בתשרי תשל"א (1 באוקטובר 1970).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E1574" w:rsidRPr="006E1574" w:rsidRDefault="006E15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E1574" w:rsidRDefault="006E15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60" o:spid="_x0000_s1031" type="#_x0000_t202" style="position:absolute;left:0;text-align:left;margin-left:158.6pt;margin-top:437.9pt;width:271.05pt;height:28.3pt;z-index:1;mso-wrap-style:none;mso-position-horizontal-relative:page;mso-position-vertical-relative:page" stroked="f">
            <v:textbox style="mso-next-textbox:#_x0000_s23860" inset="0,0,0,0">
              <w:txbxContent>
                <w:p w:rsidR="006E1574" w:rsidRPr="006E1574" w:rsidRDefault="006E1574">
                  <w:pPr>
                    <w:pStyle w:val="OCRStyle1"/>
                    <w:ind w:left="46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בטחון (תיקון מס' 6),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15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10F663-8476-4DE0-9277-CBD673E7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157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