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08E7" w:rsidRDefault="006108E7">
      <w:pPr>
        <w:rPr>
          <w:rtl/>
        </w:rPr>
      </w:pPr>
    </w:p>
    <w:p w:rsidR="006108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928" inset="0,0,0,0">
              <w:txbxContent>
                <w:p w:rsidR="006108E7" w:rsidRDefault="006108E7">
                  <w:r>
                    <w:rPr>
                      <w:rtl/>
                    </w:rPr>
                    <w:t>169                                          ספר החוקים 260                    כ"ב באב התשי"ח 08.08.1958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29" o:spid="_x0000_s1026" type="#_x0000_t202" style="position:absolute;left:0;text-align:left;margin-left:156.35pt;margin-top:711.35pt;width:414.6pt;height:95.25pt;z-index:6;mso-position-horizontal-relative:page;mso-position-vertical-relative:page" stroked="f">
            <v:textbox style="mso-next-textbox:#_x0000_s23929" inset="0,0,0,0">
              <w:txbxContent>
                <w:p w:rsidR="006108E7" w:rsidRDefault="006108E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באב תשי"ח (30 ביולי 1958); הצעת החוק ודברי הסבר נתפרסמו בה''ח 351, תשי"ח, עמ' 292.</w:t>
                  </w:r>
                </w:p>
                <w:p w:rsidR="006108E7" w:rsidRDefault="006108E7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25, תש"ט, עמ' 271; ס"ח 34, תש''י, עמ' 77; ס"ח 81, תשי"א, עמי 243; ס"ח 109, תשי"ב, עמ' 377; ס"ח 133,</w:t>
                  </w:r>
                </w:p>
                <w:p w:rsidR="006108E7" w:rsidRDefault="006108E7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תשי"ג עמ' 157; ''סח 105, תשי"ד,עמ'216; ס"ח 192, תשט''ו, עמ' 6; ס"ח 206, תשט"ז, עמ' 85; ס"ח 232, תשי"ז,</w:t>
                  </w:r>
                </w:p>
                <w:p w:rsidR="006108E7" w:rsidRPr="006108E7" w:rsidRDefault="006108E7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30" o:spid="_x0000_s1027" type="#_x0000_t202" style="position:absolute;left:0;text-align:left;margin-left:166.65pt;margin-top:628pt;width:120.2pt;height:42.55pt;z-index:5;mso-position-horizontal-relative:page;mso-position-vertical-relative:page" stroked="f">
            <v:textbox style="mso-next-textbox:#_x0000_s23930" inset="0,0,0,0">
              <w:txbxContent>
                <w:p w:rsidR="006108E7" w:rsidRDefault="006108E7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08E7" w:rsidRDefault="006108E7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31" o:spid="_x0000_s1028" type="#_x0000_t202" style="position:absolute;left:0;text-align:left;margin-left:309pt;margin-top:631.75pt;width:120.4pt;height:43.35pt;z-index:4;mso-position-horizontal-relative:page;mso-position-vertical-relative:page" stroked="f">
            <v:textbox style="mso-next-textbox:#_x0000_s23931" inset="0,0,0,0">
              <w:txbxContent>
                <w:p w:rsidR="006108E7" w:rsidRDefault="006108E7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08E7" w:rsidRDefault="006108E7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32" o:spid="_x0000_s1029" type="#_x0000_t202" style="position:absolute;left:0;text-align:left;margin-left:480.25pt;margin-top:663.25pt;width:98pt;height:35.05pt;z-index:3;mso-position-horizontal-relative:page;mso-position-vertical-relative:page" stroked="f">
            <v:textbox style="mso-next-textbox:#_x0000_s23932" inset="0,0,0,0">
              <w:txbxContent>
                <w:p w:rsidR="006108E7" w:rsidRDefault="006108E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108E7" w:rsidRDefault="006108E7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33" o:spid="_x0000_s1030" type="#_x0000_t202" style="position:absolute;left:0;text-align:left;margin-left:109.2pt;margin-top:561.45pt;width:470.05pt;height:64.75pt;z-index:2;mso-position-horizontal-relative:page;mso-position-vertical-relative:page" stroked="f">
            <v:textbox style="mso-next-textbox:#_x0000_s2393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6"/>
                    <w:gridCol w:w="7520"/>
                  </w:tblGrid>
                  <w:tr w:rsidR="006108E7" w:rsidRPr="006108E7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6108E7" w:rsidRPr="006108E7" w:rsidRDefault="006108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6108E7" w:rsidRDefault="006108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6 (0, פסקה (4) לחוק שירות בטחון, תש"ט-1949 1, במקום "עד יום א' בתשרי</w:t>
                        </w:r>
                      </w:p>
                      <w:p w:rsidR="006108E7" w:rsidRPr="006108E7" w:rsidRDefault="006108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יתשי"ט (15 בספטמבר 1958)" יבוא "עד יום א' בתשרי תשכ"ב (11 בספטמבר 1961)".</w:t>
                        </w:r>
                      </w:p>
                    </w:tc>
                  </w:tr>
                  <w:tr w:rsidR="006108E7" w:rsidRPr="006108E7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6108E7" w:rsidRPr="006108E7" w:rsidRDefault="006108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6108E7" w:rsidRPr="006108E7" w:rsidRDefault="006108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א' בתשרי תשי"ט (15 בספטמבר 1958).</w:t>
                        </w:r>
                      </w:p>
                    </w:tc>
                  </w:tr>
                </w:tbl>
                <w:p w:rsidR="006108E7" w:rsidRDefault="006108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34" o:spid="_x0000_s1031" type="#_x0000_t202" style="position:absolute;left:0;text-align:left;margin-left:239.7pt;margin-top:530.75pt;width:266.5pt;height:22.35pt;z-index:1;mso-position-horizontal-relative:page;mso-position-vertical-relative:page" stroked="f">
            <v:textbox style="mso-next-textbox:#_x0000_s23934" inset="0,0,0,0">
              <w:txbxContent>
                <w:p w:rsidR="006108E7" w:rsidRPr="006108E7" w:rsidRDefault="006108E7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(תיקון), תשי"ח-1958*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08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9226F0-2298-496B-B787-19C1FA6D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08E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2008-04-06T19:22:00Z</dcterms:created>
  <dcterms:modified xsi:type="dcterms:W3CDTF">2008-04-06T19:22:00Z</dcterms:modified>
</cp:coreProperties>
</file>