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53AE" w:rsidRDefault="005F53AE">
      <w:pPr>
        <w:rPr>
          <w:rtl/>
        </w:rPr>
      </w:pPr>
    </w:p>
    <w:p w:rsidR="005F53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441" inset="0,0,0,0">
              <w:txbxContent>
                <w:p w:rsidR="005F53AE" w:rsidRDefault="005F53AE">
                  <w:r>
                    <w:rPr>
                      <w:rtl/>
                    </w:rPr>
                    <w:t>26                                           ספר החוקים 919                 כ"ט בכסליו התשל"ט 29.12.1978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42" o:spid="_x0000_s1026" type="#_x0000_t202" style="position:absolute;left:0;text-align:left;margin-left:80.15pt;margin-top:705.15pt;width:203.15pt;height:37.05pt;z-index:7;mso-position-horizontal-relative:page;mso-position-vertical-relative:page" stroked="f">
            <v:textbox style="mso-next-textbox:#_x0000_s24442" inset="0,0,0,0">
              <w:txbxContent>
                <w:p w:rsidR="005F53AE" w:rsidRDefault="005F53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43" o:spid="_x0000_s1027" type="#_x0000_t202" style="position:absolute;left:0;text-align:left;margin-left:91.25pt;margin-top:407.35pt;width:402.15pt;height:43.15pt;z-index:6;mso-position-horizontal-relative:page;mso-position-vertical-relative:page" stroked="f">
            <v:textbox style="mso-next-textbox:#_x0000_s24443" inset="0,0,0,0">
              <w:txbxContent>
                <w:p w:rsidR="005F53AE" w:rsidRDefault="005F53AE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בכסלו תשל"ט (20 בדצמבר 1976); הצעת החוק ודברי הסבר פורסמו בה"ח 1378, תשל"ט,</w:t>
                  </w:r>
                </w:p>
                <w:p w:rsidR="005F53AE" w:rsidRDefault="005F53AE">
                  <w:pPr>
                    <w:pStyle w:val="OCRStyle1"/>
                    <w:ind w:left="8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69.</w:t>
                  </w:r>
                </w:p>
                <w:p w:rsidR="005F53AE" w:rsidRPr="005F53AE" w:rsidRDefault="005F53AE">
                  <w:pPr>
                    <w:pStyle w:val="OCRStyle1"/>
                    <w:ind w:left="7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65; ס"ח תשל"ח,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44" o:spid="_x0000_s1028" type="#_x0000_t202" style="position:absolute;left:0;text-align:left;margin-left:91.25pt;margin-top:252.55pt;width:125.75pt;height:40.4pt;z-index:5;mso-position-horizontal-relative:page;mso-position-vertical-relative:page" stroked="f">
            <v:textbox style="mso-next-textbox:#_x0000_s24444" inset="0,0,0,0">
              <w:txbxContent>
                <w:p w:rsidR="005F53AE" w:rsidRDefault="005F53AE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5F53AE" w:rsidRDefault="005F53AE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45" o:spid="_x0000_s1029" type="#_x0000_t202" style="position:absolute;left:0;text-align:left;margin-left:229.85pt;margin-top:250.75pt;width:95.65pt;height:44.75pt;z-index:4;mso-position-horizontal-relative:page;mso-position-vertical-relative:page" stroked="f">
            <v:textbox style="mso-next-textbox:#_x0000_s24445" inset="0,0,0,0">
              <w:txbxContent>
                <w:p w:rsidR="005F53AE" w:rsidRDefault="005F53AE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F53AE" w:rsidRDefault="005F53AE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46" o:spid="_x0000_s1030" type="#_x0000_t202" style="position:absolute;left:0;text-align:left;margin-left:370.2pt;margin-top:284.2pt;width:104.15pt;height:34.45pt;z-index:3;mso-position-horizontal-relative:page;mso-position-vertical-relative:page" stroked="f">
            <v:textbox style="mso-next-textbox:#_x0000_s24446" inset="0,0,0,0">
              <w:txbxContent>
                <w:p w:rsidR="005F53AE" w:rsidRDefault="005F53AE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F53AE" w:rsidRDefault="005F53AE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47" o:spid="_x0000_s1031" type="#_x0000_t202" style="position:absolute;left:0;text-align:left;margin-left:85.3pt;margin-top:103.45pt;width:478.55pt;height:135.25pt;z-index:2;mso-position-horizontal-relative:page;mso-position-vertical-relative:page" stroked="f">
            <v:textbox style="mso-next-textbox:#_x0000_s2444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549"/>
                  </w:tblGrid>
                  <w:tr w:rsidR="005F53AE" w:rsidRPr="005F53AE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5F53AE" w:rsidRDefault="005F53A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79א לחוק שירות המדינה (גמלאות) (נוסח משולב, תש"ל-1970  1-</w:t>
                        </w:r>
                      </w:p>
                      <w:p w:rsidR="005F53AE" w:rsidRDefault="005F5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מקבום סעיף קטן (א) יבוא:</w:t>
                        </w:r>
                      </w:p>
                      <w:p w:rsidR="005F53AE" w:rsidRDefault="005F5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שפרש מהשירות כשוטר, תובא בחשבון תקופת שירותו</w:t>
                        </w:r>
                      </w:p>
                      <w:p w:rsidR="005F53AE" w:rsidRDefault="005F5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תקופת שירות החובה שקדמה לשירותו, אם שירת במשטרה</w:t>
                        </w:r>
                      </w:p>
                      <w:p w:rsidR="005F53AE" w:rsidRDefault="005F5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לפחות.":</w:t>
                        </w:r>
                      </w:p>
                      <w:p w:rsidR="005F53AE" w:rsidRPr="005F53AE" w:rsidRDefault="005F5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(כ), הסיפה המתחילה כמלים "ו"שירות קבע" -" תימחק.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5F53AE" w:rsidRPr="005F53AE" w:rsidRDefault="005F53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79א</w:t>
                        </w:r>
                      </w:p>
                    </w:tc>
                  </w:tr>
                  <w:tr w:rsidR="005F53AE" w:rsidRPr="005F53AE">
                    <w:trPr>
                      <w:jc w:val="right"/>
                    </w:trPr>
                    <w:tc>
                      <w:tcPr>
                        <w:tcW w:w="4110" w:type="pct"/>
                      </w:tcPr>
                      <w:p w:rsidR="005F53AE" w:rsidRPr="005F53AE" w:rsidRDefault="005F53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יחול על מי שפרש מהשירות החל מיום אי בניסן תשל"ו (1 באפריל 1976).</w:t>
                        </w:r>
                      </w:p>
                    </w:tc>
                    <w:tc>
                      <w:tcPr>
                        <w:tcW w:w="890" w:type="pct"/>
                      </w:tcPr>
                      <w:p w:rsidR="005F53AE" w:rsidRPr="005F53AE" w:rsidRDefault="005F53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5F53AE" w:rsidRDefault="005F53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448" o:spid="_x0000_s1032" type="#_x0000_t202" style="position:absolute;left:0;text-align:left;margin-left:93pt;margin-top:82.05pt;width:361.55pt;height:20.6pt;z-index:1;mso-position-horizontal-relative:page;mso-position-vertical-relative:page" stroked="f">
            <v:textbox style="mso-next-textbox:#_x0000_s24448" inset="0,0,0,0">
              <w:txbxContent>
                <w:p w:rsidR="005F53AE" w:rsidRPr="005F53AE" w:rsidRDefault="005F53AE">
                  <w:pPr>
                    <w:pStyle w:val="OCRStyle1"/>
                    <w:ind w:left="40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20), 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F53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444778-8FED-44FC-8A75-A0464D34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53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