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06F9" w:rsidRDefault="002B06F9">
      <w:pPr>
        <w:rPr>
          <w:rtl/>
        </w:rPr>
      </w:pPr>
    </w:p>
    <w:p w:rsidR="002B06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58" inset="0,0,0,0">
              <w:txbxContent>
                <w:p w:rsidR="002B06F9" w:rsidRDefault="002B06F9">
                  <w:r>
                    <w:rPr>
                      <w:rtl/>
                    </w:rPr>
                    <w:t>128                                          ספר החוקים 768                   י' בתמוז התשל"ה 19.06.1975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59" o:spid="_x0000_s1026" type="#_x0000_t202" style="position:absolute;left:0;text-align:left;margin-left:86.8pt;margin-top:551.15pt;width:380.15pt;height:195.6pt;z-index:6;mso-position-horizontal-relative:page;mso-position-vertical-relative:page" stroked="f">
            <v:textbox style="mso-next-textbox:#_x0000_s24559" inset="0,0,0,0">
              <w:txbxContent>
                <w:p w:rsidR="002B06F9" w:rsidRDefault="002B06F9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ביוט ב' בתמוז תשל"ה (11 ביוני 1975); הצעת החוק ודברי הסבר פורסמו בה"ח 1175, תשל'יה,</w:t>
                  </w:r>
                </w:p>
                <w:p w:rsidR="002B06F9" w:rsidRDefault="002B06F9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218.</w:t>
                  </w:r>
                </w:p>
                <w:p w:rsidR="002B06F9" w:rsidRDefault="002B06F9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תש"ל, עמ' 65 ,עמ' 120; תשל"א, עמ' 107; תשל''ג, עמ' 78, עמ' 80, עמ' 82, עמ' 200, עמ' 255.</w:t>
                  </w:r>
                </w:p>
                <w:p w:rsidR="002B06F9" w:rsidRDefault="002B06F9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ספר חוקים 768, י' בתמוז תשל"ה, 19.6.1975</w:t>
                  </w:r>
                </w:p>
                <w:p w:rsidR="002B06F9" w:rsidRPr="002B06F9" w:rsidRDefault="002B06F9">
                  <w:pPr>
                    <w:pStyle w:val="OCRStyle1"/>
                    <w:ind w:left="47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60" o:spid="_x0000_s1027" type="#_x0000_t202" style="position:absolute;left:0;text-align:left;margin-left:98.7pt;margin-top:394.3pt;width:115.65pt;height:37.8pt;z-index:5;mso-position-horizontal-relative:page;mso-position-vertical-relative:page" stroked="f">
            <v:textbox style="mso-next-textbox:#_x0000_s24560" inset="0,0,0,0">
              <w:txbxContent>
                <w:p w:rsidR="002B06F9" w:rsidRDefault="002B06F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2B06F9" w:rsidRDefault="002B06F9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61" o:spid="_x0000_s1028" type="#_x0000_t202" style="position:absolute;left:0;text-align:left;margin-left:237.1pt;margin-top:395.1pt;width:88.9pt;height:40.4pt;z-index:4;mso-position-horizontal-relative:page;mso-position-vertical-relative:page" stroked="f">
            <v:textbox style="mso-next-textbox:#_x0000_s24561" inset="0,0,0,0">
              <w:txbxContent>
                <w:p w:rsidR="002B06F9" w:rsidRDefault="002B06F9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יצחק רבי ן</w:t>
                  </w:r>
                </w:p>
                <w:p w:rsidR="002B06F9" w:rsidRDefault="002B06F9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62" o:spid="_x0000_s1029" type="#_x0000_t202" style="position:absolute;left:0;text-align:left;margin-left:375.5pt;margin-top:420.25pt;width:101.55pt;height:47.9pt;z-index:3;mso-position-horizontal-relative:page;mso-position-vertical-relative:page" stroked="f">
            <v:textbox style="mso-next-textbox:#_x0000_s24562" inset="0,0,0,0">
              <w:txbxContent>
                <w:p w:rsidR="002B06F9" w:rsidRDefault="002B06F9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B06F9" w:rsidRDefault="002B06F9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63" o:spid="_x0000_s1030" type="#_x0000_t202" style="position:absolute;left:0;text-align:left;margin-left:92.75pt;margin-top:117.5pt;width:454.8pt;height:257.4pt;z-index:2;mso-position-horizontal-relative:page;mso-position-vertical-relative:page" stroked="f">
            <v:textbox style="mso-next-textbox:#_x0000_s2456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6"/>
                    <w:gridCol w:w="1227"/>
                    <w:gridCol w:w="1318"/>
                  </w:tblGrid>
                  <w:tr w:rsidR="002B06F9" w:rsidRPr="002B06F9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2B06F9" w:rsidRDefault="002B06F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100א לחוק שירות המדינה (גמלאות) נוסח משולב], תש"ל-1970 1(להלן -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העיקרי)' המלים "והיה לעובד המדינה לפני יום ה' באייר תשט"ז (16 באפריל 1956)"</w:t>
                        </w:r>
                      </w:p>
                      <w:p w:rsidR="002B06F9" w:rsidRP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והמלים "שהתחילה בנסיבות כאמור" - יימחקו.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B06F9" w:rsidRPr="002B06F9" w:rsidRDefault="002B06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100א</w:t>
                        </w:r>
                      </w:p>
                    </w:tc>
                  </w:tr>
                  <w:tr w:rsidR="002B06F9" w:rsidRPr="002B06F9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2B06F9" w:rsidRP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100א לחוק העיקרי יבוא: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B06F9" w:rsidRPr="002B06F9" w:rsidRDefault="002B06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100 ב</w:t>
                        </w:r>
                      </w:p>
                    </w:tc>
                  </w:tr>
                  <w:tr w:rsidR="002B06F9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100ב. מי שהתגייס בארץ-ישראל לפני יום ה' באייר תש"ח (14 במאי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1948) לשירות פעיל ומלא בנוטרות של ממשלת ארץ-ישראל או ביחידה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מאורגנת שלחמה בארץ-ישראל למען עצמאות ישראל. אף אם שירותו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ביחידה זו או מקצתו היה בחוץ לארץ' ייווספו על תקופת שירותו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חמישיות מתקופת שירותו הפעיל והמלא כאמור כאילו היתה תקופת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שירות. ובלבד שהגיש לנציב השירות' במועדים ובדרך שנקבעו בתקנות'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להכיר בשירות פעיל ומלא זה."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בטחוני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 לפני הקמת</w:t>
                        </w:r>
                      </w:p>
                      <w:p w:rsidR="002B06F9" w:rsidRPr="002B06F9" w:rsidRDefault="002B06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B06F9" w:rsidRPr="002B06F9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2B06F9" w:rsidRDefault="002B06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סעיף 1 יחול לגבי הזמן שלאחר יום כ' באדר תשל"ג (24 במרס 1973) גם על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שפרש משירות המדינה לפני תחילתו ועל שאיריו.</w:t>
                        </w:r>
                      </w:p>
                      <w:p w:rsid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2 יחול לגבי הזמן שלאחר תחילתו גם על מי שפרש משירות המדינה לפני</w:t>
                        </w:r>
                      </w:p>
                      <w:p w:rsidR="002B06F9" w:rsidRPr="002B06F9" w:rsidRDefault="002B06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ועל שאיריו.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B06F9" w:rsidRPr="002B06F9" w:rsidRDefault="002B06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B06F9" w:rsidRDefault="002B06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64" o:spid="_x0000_s1031" type="#_x0000_t202" style="position:absolute;left:0;text-align:left;margin-left:115.3pt;margin-top:83.05pt;width:327.3pt;height:26.95pt;z-index:1;mso-position-horizontal-relative:page;mso-position-vertical-relative:page" stroked="f">
            <v:textbox style="mso-next-textbox:#_x0000_s24564" inset="0,0,0,0">
              <w:txbxContent>
                <w:p w:rsidR="002B06F9" w:rsidRPr="002B06F9" w:rsidRDefault="002B06F9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8), תשל"ה-1975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06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2AF924-BA3B-4C5C-BD4F-AA25A43C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06F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2008-04-06T22:22:00Z</dcterms:created>
  <dcterms:modified xsi:type="dcterms:W3CDTF">2008-04-06T22:22:00Z</dcterms:modified>
</cp:coreProperties>
</file>