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F2263" w:rsidRDefault="002F2263">
      <w:pPr>
        <w:rPr>
          <w:rtl/>
        </w:rPr>
      </w:pPr>
    </w:p>
    <w:p w:rsidR="002F226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736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4736" inset="0,0,0,0">
              <w:txbxContent>
                <w:p w:rsidR="006F3B23" w:rsidRDefault="006F3B23">
                  <w:r>
                    <w:rPr>
                      <w:rtl/>
                    </w:rPr>
                    <w:t>135                                          ספר החוקים 188                     כ' באב התשי"ה 08.08.1955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37" o:spid="_x0000_s1026" type="#_x0000_t202" style="position:absolute;left:0;text-align:left;margin-left:141.75pt;margin-top:729.05pt;width:424.9pt;height:76.45pt;z-index:4;mso-position-horizontal-relative:page;mso-position-vertical-relative:page" stroked="f">
            <v:textbox style="mso-next-textbox:#_x0000_s24737" inset="0,0,0,0">
              <w:txbxContent>
                <w:p w:rsidR="006F3B23" w:rsidRDefault="006F3B23">
                  <w:pPr>
                    <w:pStyle w:val="OCRStyle1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בתמוז תשמ"ו (29 ביוני 1955 ; הצעה החוק ודברי הסבר נתפרסמו</w:t>
                  </w:r>
                </w:p>
                <w:p w:rsidR="006F3B23" w:rsidRPr="002F2263" w:rsidRDefault="006F3B23">
                  <w:pPr>
                    <w:pStyle w:val="OCRStyle1"/>
                    <w:ind w:left="78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172, תשי"ג, עט' 252.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38" o:spid="_x0000_s1027" type="#_x0000_t202" style="position:absolute;left:0;text-align:left;margin-left:107.1pt;margin-top:402.95pt;width:464.3pt;height:323.15pt;z-index:3;mso-position-horizontal-relative:page;mso-position-vertical-relative:page" stroked="f">
            <v:textbox style="mso-next-textbox:#_x0000_s2473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07"/>
                    <w:gridCol w:w="7535"/>
                  </w:tblGrid>
                  <w:tr w:rsidR="006F3B23" w:rsidRPr="002F2263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6F3B23" w:rsidRPr="002F2263" w:rsidRDefault="006F3B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463" w:type="pct"/>
                      </w:tcPr>
                      <w:p w:rsidR="006F3B23" w:rsidRDefault="006F3B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6F3B23" w:rsidRDefault="006F3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 המדינה" או "עובד" - אדם המועסק על ידי המדינה כעובד' לרבות שוטר וסוהר'</w:t>
                        </w:r>
                      </w:p>
                      <w:p w:rsidR="006F3B23" w:rsidRDefault="006F3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ולמעט עובד ארעי;</w:t>
                        </w:r>
                      </w:p>
                      <w:p w:rsidR="006F3B23" w:rsidRDefault="006F3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"שוטר" - מי שנמנה עם היל המשטרה ;</w:t>
                        </w:r>
                      </w:p>
                      <w:p w:rsidR="006F3B23" w:rsidRDefault="006F3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 ארעי" - עובד המועסק מיום ליום ;</w:t>
                        </w:r>
                      </w:p>
                      <w:p w:rsidR="006F3B23" w:rsidRDefault="006F3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"קצבה" - סכום המשתלם מדי חודש -</w:t>
                        </w:r>
                      </w:p>
                      <w:p w:rsidR="006F3B23" w:rsidRDefault="006F3B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</w:t>
                        </w:r>
                      </w:p>
                      <w:p w:rsidR="006F3B23" w:rsidRDefault="006F3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לעובד שפרש משירותו (להלן - קצבת פרישה) ;</w:t>
                        </w:r>
                      </w:p>
                      <w:p w:rsidR="006F3B23" w:rsidRDefault="006F3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לשאיריו של עובד או של עובד שפרש משירותו (להלן - קצבת שאיר);</w:t>
                        </w:r>
                      </w:p>
                      <w:p w:rsidR="006F3B23" w:rsidRDefault="006F3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"מענק" - תשלום חד פעמי;</w:t>
                        </w:r>
                      </w:p>
                      <w:p w:rsidR="006F3B23" w:rsidRDefault="006F3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"גימלה" - קצבה או מענק ,י</w:t>
                        </w:r>
                      </w:p>
                      <w:p w:rsidR="006F3B23" w:rsidRDefault="006F3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"שירות" - שירות כעובד;</w:t>
                        </w:r>
                      </w:p>
                      <w:p w:rsidR="006F3B23" w:rsidRDefault="006F3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"ועדה רפואית" - הועדה המוסמכת לקבוע את כשרם הרפואי של בני אדם המתקבלים</w:t>
                        </w:r>
                      </w:p>
                      <w:p w:rsidR="006F3B23" w:rsidRDefault="006F3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 המדינה ;</w:t>
                        </w:r>
                      </w:p>
                      <w:p w:rsidR="006F3B23" w:rsidRDefault="006F3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"פרישה משירות" - יציאה לקצבה, מוות או פיטורים ;</w:t>
                        </w:r>
                      </w:p>
                      <w:p w:rsidR="006F3B23" w:rsidRDefault="006F3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"נכה" - אדם שנפגע כשרו לעבודה, וכתוצאה מכך אינו מסוגל לעשות עבודה שבן גילו</w:t>
                        </w:r>
                      </w:p>
                      <w:p w:rsidR="006F3B23" w:rsidRDefault="006F3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ומינו מסוגל לעשותה, ואין זו פגיעת כושר ארעית ;</w:t>
                        </w:r>
                      </w:p>
                      <w:p w:rsidR="006F3B23" w:rsidRDefault="006F3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"נציב שירות המדינה" - מי שנתמנה על ידי הממשלה להיות הממונה על העסקתם של</w:t>
                        </w:r>
                      </w:p>
                      <w:p w:rsidR="006F3B23" w:rsidRPr="002F2263" w:rsidRDefault="006F3B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המדינה (להלן - נציב השירות) ?</w:t>
                        </w:r>
                      </w:p>
                    </w:tc>
                  </w:tr>
                </w:tbl>
                <w:p w:rsidR="006F3B23" w:rsidRDefault="006F3B2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739" o:spid="_x0000_s1028" type="#_x0000_t202" style="position:absolute;left:0;text-align:left;margin-left:89.7pt;margin-top:333.05pt;width:61.4pt;height:26.75pt;z-index:2;mso-position-horizontal-relative:page;mso-position-vertical-relative:page" stroked="f">
            <v:textbox style="mso-next-textbox:#_x0000_s24739" inset="0,0,0,0">
              <w:txbxContent>
                <w:p w:rsidR="006F3B23" w:rsidRDefault="006F3B23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מספר 48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40" o:spid="_x0000_s1029" type="#_x0000_t202" style="position:absolute;left:0;text-align:left;margin-left:223.95pt;margin-top:346.9pt;width:268.7pt;height:52.05pt;z-index:1;mso-position-horizontal-relative:page;mso-position-vertical-relative:page" stroked="f">
            <v:textbox style="mso-next-textbox:#_x0000_s24740" inset="0,0,0,0">
              <w:txbxContent>
                <w:p w:rsidR="006F3B23" w:rsidRDefault="006F3B23">
                  <w:pPr>
                    <w:pStyle w:val="OCRStyle1"/>
                    <w:ind w:left="187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המדינה (גימלאות), תשט"ו-1955 *</w:t>
                  </w:r>
                </w:p>
                <w:p w:rsidR="006F3B23" w:rsidRPr="002F2263" w:rsidRDefault="006F3B23">
                  <w:pPr>
                    <w:pStyle w:val="OCRStyle1"/>
                    <w:ind w:left="116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ראשון: הוראות כלליות</w:t>
                  </w:r>
                </w:p>
              </w:txbxContent>
            </v:textbox>
            <w10:wrap anchorx="page" anchory="page"/>
          </v:shape>
        </w:pict>
      </w:r>
    </w:p>
    <w:p w:rsidR="000065DB" w:rsidRDefault="000065DB">
      <w:pPr>
        <w:rPr>
          <w:rtl/>
        </w:rPr>
      </w:pPr>
      <w:r>
        <w:rPr>
          <w:rtl/>
        </w:rPr>
        <w:br w:type="page"/>
      </w:r>
    </w:p>
    <w:p w:rsidR="000065DB" w:rsidRDefault="00000000">
      <w:pPr>
        <w:rPr>
          <w:rtl/>
        </w:rPr>
      </w:pPr>
      <w:r>
        <w:pict>
          <v:shape id="_x0000_s24741" o:spid="_x0000_s1030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4741" inset="0,0,0,0">
              <w:txbxContent>
                <w:p w:rsidR="006F3B23" w:rsidRDefault="006F3B23">
                  <w:r>
                    <w:rPr>
                      <w:rtl/>
                    </w:rPr>
                    <w:t>136                                          ספר החוקים 188                     כ' באב התשי"ה 08.08.1955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42" o:spid="_x0000_s1031" type="#_x0000_t202" style="position:absolute;left:0;text-align:left;margin-left:81.4pt;margin-top:770.6pt;width:189.9pt;height:37.05pt;z-index:8;mso-position-horizontal-relative:page;mso-position-vertical-relative:page" stroked="f">
            <v:textbox style="mso-next-textbox:#_x0000_s24742" inset="0,0,0,0">
              <w:txbxContent>
                <w:p w:rsidR="006F3B23" w:rsidRDefault="006F3B2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4743" o:spid="_x0000_s1032" type="#_x0000_t202" style="position:absolute;left:0;text-align:left;margin-left:347.7pt;margin-top:753.15pt;width:130.9pt;height:24.35pt;z-index:7;mso-position-horizontal-relative:page;mso-position-vertical-relative:page" stroked="f">
            <v:textbox style="mso-next-textbox:#_x0000_s24743" inset="0,0,0,0">
              <w:txbxContent>
                <w:p w:rsidR="006F3B23" w:rsidRDefault="006F3B23">
                  <w:pPr>
                    <w:pStyle w:val="OCRStyle2"/>
                    <w:ind w:left="46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ס"ח 6, תש"ט, עט' 13.</w:t>
                  </w:r>
                </w:p>
                <w:p w:rsidR="006F3B23" w:rsidRPr="000065DB" w:rsidRDefault="006F3B23">
                  <w:pPr>
                    <w:pStyle w:val="OCRStyle2"/>
                    <w:ind w:left="31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פ"ח 25, תש"ט, עט' 271.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44" o:spid="_x0000_s1033" type="#_x0000_t202" style="position:absolute;left:0;text-align:left;margin-left:66.35pt;margin-top:59.55pt;width:509.45pt;height:690.05pt;z-index:6;mso-position-horizontal-relative:page;mso-position-vertical-relative:page" stroked="f">
            <v:textbox style="mso-next-textbox:#_x0000_s24744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66"/>
                    <w:gridCol w:w="1397"/>
                  </w:tblGrid>
                  <w:tr w:rsidR="006F3B23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6F3B23" w:rsidRDefault="006F3B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"ועדת שירות המדינה" -- הועדה שנתמנתה על ידי הממשלה לסייע בידיה בענינים הנוגעים</w:t>
                        </w:r>
                      </w:p>
                      <w:p w:rsidR="006F3B23" w:rsidRDefault="006F3B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להעסקתם של עובדי המדינה (להלן - ועדת השירות) ;</w:t>
                        </w:r>
                      </w:p>
                      <w:p w:rsidR="006F3B23" w:rsidRDefault="006F3B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"נציגות עובדי המדינה" - ארגון עובדי המדינה המייצג את המספר הגדול ביותר של</w:t>
                        </w:r>
                      </w:p>
                      <w:p w:rsidR="006F3B23" w:rsidRDefault="006F3B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המדינה.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6F3B23" w:rsidRDefault="006F3B2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F3B23" w:rsidRPr="000065DB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6F3B23" w:rsidRDefault="006F3B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כל מקום שחוק זה מדבר בתקופת שירות, הכוונה היא לתקופת שירות רצופה שחלה</w:t>
                        </w:r>
                      </w:p>
                      <w:p w:rsidR="006F3B23" w:rsidRDefault="006F3B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שהגיע העובד לגיל .18</w:t>
                        </w:r>
                      </w:p>
                    </w:tc>
                    <w:tc>
                      <w:tcPr>
                        <w:tcW w:w="754" w:type="pct"/>
                      </w:tcPr>
                      <w:p w:rsidR="006F3B23" w:rsidRDefault="006F3B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שירות</w:t>
                        </w:r>
                      </w:p>
                      <w:p w:rsidR="006F3B23" w:rsidRPr="000065DB" w:rsidRDefault="006F3B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רצופה</w:t>
                        </w:r>
                      </w:p>
                    </w:tc>
                  </w:tr>
                  <w:tr w:rsidR="006F3B23" w:rsidRPr="000065DB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6F3B23" w:rsidRDefault="006F3B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רציפות בשירות אין רואים אותה כנפסקת מחמת העדרו של העובד מעבודתו לרגל</w:t>
                        </w:r>
                      </w:p>
                      <w:p w:rsidR="006F3B23" w:rsidRDefault="006F3B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מאלה:</w:t>
                        </w:r>
                      </w:p>
                      <w:p w:rsidR="006F3B23" w:rsidRDefault="006F3B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פגרה' חופשה או מנוחה הניתנת לפי החוק או בהסכמת האדם המוסמך</w:t>
                        </w:r>
                      </w:p>
                      <w:p w:rsidR="006F3B23" w:rsidRDefault="006F3B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בשירות המדינה;</w:t>
                        </w:r>
                      </w:p>
                      <w:p w:rsidR="006F3B23" w:rsidRDefault="006F3B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שביתה;</w:t>
                        </w:r>
                      </w:p>
                      <w:p w:rsidR="006F3B23" w:rsidRDefault="006F3B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תאונה בעבודה, מחלה או כל הפסקה אחרת שחלה בשירות ואין לעובד</w:t>
                        </w:r>
                      </w:p>
                      <w:p w:rsidR="006F3B23" w:rsidRDefault="006F3B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שליטה עליה;</w:t>
                        </w:r>
                      </w:p>
                      <w:p w:rsidR="006F3B23" w:rsidRDefault="006F3B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שירות צבאי' כמשמעותו בחוק החיילים המשוחררים (החזרה לעבודה),</w:t>
                        </w:r>
                      </w:p>
                      <w:p w:rsidR="006F3B23" w:rsidRDefault="006F3B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תש"ט-1949 1 (להלן - חוק החיילים המשוחררים)' וכל העדר שלאחריו' אם</w:t>
                        </w:r>
                      </w:p>
                      <w:p w:rsidR="006F3B23" w:rsidRDefault="006F3B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הל בתקופה שדינה כדין שירות לפי סעיף 12 לאותו חוק ;</w:t>
                        </w:r>
                      </w:p>
                      <w:p w:rsidR="006F3B23" w:rsidRDefault="006F3B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שירות חלקי, כמשמעותו בחוק החיילים המשוחררים ושירות מילואים,</w:t>
                        </w:r>
                      </w:p>
                      <w:p w:rsidR="006F3B23" w:rsidRDefault="006F3B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בחוק שירות בטחון, תש"ט- 1949 2;</w:t>
                        </w:r>
                      </w:p>
                      <w:p w:rsidR="006F3B23" w:rsidRPr="000065DB" w:rsidRDefault="006F3B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כל העדר אחר שנקבע בתקנות כבלתי מפסיק את רציפות השירות.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6F3B23" w:rsidRDefault="006F3B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תקופות שאינן</w:t>
                        </w:r>
                      </w:p>
                      <w:p w:rsidR="006F3B23" w:rsidRDefault="006F3B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מפסיקות</w:t>
                        </w:r>
                      </w:p>
                      <w:p w:rsidR="006F3B23" w:rsidRPr="000065DB" w:rsidRDefault="006F3B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רציפות</w:t>
                        </w:r>
                      </w:p>
                    </w:tc>
                  </w:tr>
                  <w:tr w:rsidR="006F3B23" w:rsidRPr="000065DB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6F3B23" w:rsidRDefault="006F3B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אלה הם שאיריו של נפטר, לענין חוק זה -</w:t>
                        </w:r>
                      </w:p>
                      <w:p w:rsidR="006F3B23" w:rsidRDefault="006F3B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שהיתה אשתו בשעת מותו, לרבות מי שהיתה ידועה בציבור כאשתו</w:t>
                        </w:r>
                      </w:p>
                      <w:p w:rsidR="006F3B23" w:rsidRDefault="006F3B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וגרה עמו אותה שעה (להלן - אלמנה) ?</w:t>
                        </w:r>
                      </w:p>
                      <w:p w:rsidR="006F3B23" w:rsidRDefault="006F3B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שהיה בעלה בשעת מותה, לרבות מי שהיה ידוע בציבור כבעלה וגר</w:t>
                        </w:r>
                      </w:p>
                      <w:p w:rsidR="006F3B23" w:rsidRDefault="006F3B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עמה אותה שעה (להלן - אלמן);</w:t>
                        </w:r>
                      </w:p>
                      <w:p w:rsidR="006F3B23" w:rsidRDefault="006F3B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ילדו שאינו עומד ברשות עצמו, ובכלל זה ילד חורג, ילד מאומץ ונכד</w:t>
                        </w:r>
                      </w:p>
                      <w:p w:rsidR="006F3B23" w:rsidRDefault="006F3B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שכל פרנסתם עליו (להלן - יתום) ;</w:t>
                        </w:r>
                      </w:p>
                      <w:p w:rsidR="006F3B23" w:rsidRDefault="006F3B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בן משפחה אחר, אשר תלותו בנפטר היתה סיבה להגדלת משכורתו או</w:t>
                        </w:r>
                      </w:p>
                      <w:p w:rsidR="006F3B23" w:rsidRDefault="006F3B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קצבתו האחרונה של הנפטר לפני מותו; ואם במות הנפטר לא היה להרכב</w:t>
                        </w:r>
                      </w:p>
                      <w:p w:rsidR="006F3B23" w:rsidRDefault="006F3B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המשפחה השפעה על שיעור משכורת המשתלמת לעובדים - בן משפחה אשר</w:t>
                        </w:r>
                      </w:p>
                      <w:p w:rsidR="006F3B23" w:rsidRPr="000065DB" w:rsidRDefault="006F3B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תלותו בנפטר ד'וכרה לפי כללים שנקבעו בתקנות (להלן - תלוי).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6F3B23" w:rsidRPr="000065DB" w:rsidRDefault="006F3B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שאירים</w:t>
                        </w:r>
                      </w:p>
                    </w:tc>
                  </w:tr>
                  <w:tr w:rsidR="006F3B23" w:rsidRPr="000065DB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6F3B23" w:rsidRDefault="006F3B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אדם שאינו עומד ברשות עצמו הוא, לענין חוק זה, מי שלא הגיע לגיל 18, או מי</w:t>
                        </w:r>
                      </w:p>
                      <w:p w:rsidR="006F3B23" w:rsidRPr="000065DB" w:rsidRDefault="006F3B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שהגיע לגיל 18 אך אין לו הכנסה כדי מחייתו ואינו מסוגל לכלכל עצמו.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6F3B23" w:rsidRDefault="006F3B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שאינו עומד</w:t>
                        </w:r>
                      </w:p>
                      <w:p w:rsidR="006F3B23" w:rsidRPr="000065DB" w:rsidRDefault="006F3B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ברשות עצמו</w:t>
                        </w:r>
                      </w:p>
                    </w:tc>
                  </w:tr>
                  <w:tr w:rsidR="006F3B23" w:rsidRPr="000065DB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6F3B23" w:rsidRDefault="006F3B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שר האוצר ימנה אדם אחד או יותר להיות ממונה על תשלום הגימלאות (להלן -</w:t>
                        </w:r>
                      </w:p>
                      <w:p w:rsidR="006F3B23" w:rsidRPr="000065DB" w:rsidRDefault="006F3B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ממונה) ; הודעה על מינוי ממונה ועל מענו תפורסם ברשומות.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6F3B23" w:rsidRDefault="006F3B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ממונה על</w:t>
                        </w:r>
                      </w:p>
                      <w:p w:rsidR="006F3B23" w:rsidRDefault="006F3B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</w:t>
                        </w:r>
                      </w:p>
                      <w:p w:rsidR="006F3B23" w:rsidRPr="000065DB" w:rsidRDefault="006F3B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גימלאות</w:t>
                        </w:r>
                      </w:p>
                    </w:tc>
                  </w:tr>
                  <w:tr w:rsidR="006F3B23" w:rsidRPr="000065DB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6F3B23" w:rsidRDefault="006F3B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שר המשפטים ימנה ועדות ערעור לענין חוק זה.</w:t>
                        </w:r>
                      </w:p>
                      <w:p w:rsidR="006F3B23" w:rsidRDefault="006F3B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ערעור תהיה של שלושה, אחד מהם יהיה נציג עובדי המדינה שייקבע</w:t>
                        </w:r>
                      </w:p>
                      <w:p w:rsidR="006F3B23" w:rsidRDefault="006F3B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נציגות עובדי המדינה ולפחות אחד מהם יהיה אדם שאינו בשירות המדינה;</w:t>
                        </w:r>
                      </w:p>
                      <w:p w:rsidR="006F3B23" w:rsidRPr="000065DB" w:rsidRDefault="006F3B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מינוי ועדת ערעור ועל מענה תפורסם ברשומות.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6F3B23" w:rsidRPr="000065DB" w:rsidRDefault="006F3B2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וערות ערעור</w:t>
                        </w:r>
                      </w:p>
                    </w:tc>
                  </w:tr>
                </w:tbl>
                <w:p w:rsidR="006F3B23" w:rsidRDefault="006F3B2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11362" w:rsidRDefault="00211362">
      <w:pPr>
        <w:rPr>
          <w:rtl/>
        </w:rPr>
      </w:pPr>
      <w:r>
        <w:rPr>
          <w:rtl/>
        </w:rPr>
        <w:br w:type="page"/>
      </w:r>
    </w:p>
    <w:p w:rsidR="00211362" w:rsidRDefault="00000000">
      <w:pPr>
        <w:rPr>
          <w:rtl/>
        </w:rPr>
      </w:pPr>
      <w:r>
        <w:pict>
          <v:shape id="_x0000_s24745" o:spid="_x0000_s1034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4745" inset="0,0,0,0">
              <w:txbxContent>
                <w:p w:rsidR="006F3B23" w:rsidRDefault="006F3B23">
                  <w:r>
                    <w:rPr>
                      <w:rtl/>
                    </w:rPr>
                    <w:t>137                                          ספר החוקים 188                     כ' באב התשי"ה 08.08.1955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46" o:spid="_x0000_s1035" type="#_x0000_t202" style="position:absolute;left:0;text-align:left;margin-left:361.2pt;margin-top:749.2pt;width:204.95pt;height:57.8pt;z-index:13;mso-position-horizontal-relative:page;mso-position-vertical-relative:page" stroked="f">
            <v:textbox style="mso-next-textbox:#_x0000_s24746" inset="0,0,0,0">
              <w:txbxContent>
                <w:p w:rsidR="006F3B23" w:rsidRPr="00211362" w:rsidRDefault="006F3B23">
                  <w:pPr>
                    <w:pStyle w:val="OCRStyle3"/>
                    <w:ind w:left="82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חוקי א"י, פרק כ"א, עמ' 132.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47" o:spid="_x0000_s1036" type="#_x0000_t202" style="position:absolute;left:0;text-align:left;margin-left:83.2pt;margin-top:184.9pt;width:470.05pt;height:557.95pt;z-index:12;mso-position-horizontal-relative:page;mso-position-vertical-relative:page" stroked="f">
            <v:textbox style="mso-next-textbox:#_x0000_s2474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2"/>
                    <w:gridCol w:w="7344"/>
                  </w:tblGrid>
                  <w:tr w:rsidR="006F3B23" w:rsidRPr="00211362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6F3B23" w:rsidRPr="00211362" w:rsidRDefault="006F3B2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97" w:type="pct"/>
                      </w:tcPr>
                      <w:p w:rsidR="006F3B23" w:rsidRDefault="006F3B2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בפרק זה -</w:t>
                        </w:r>
                      </w:p>
                      <w:p w:rsidR="006F3B23" w:rsidRDefault="006F3B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"המשכורת השנתית'/ לגבי עובד שפרש משירותו - סך כל המשכורות' לרבות התוספות</w:t>
                        </w:r>
                      </w:p>
                      <w:p w:rsidR="006F3B23" w:rsidRDefault="006F3B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הקבועות, ששולמו לו בעד שנים עשר חדשי שירות נושאי משכורות אחרונים שלפני</w:t>
                        </w:r>
                      </w:p>
                      <w:p w:rsidR="006F3B23" w:rsidRDefault="006F3B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פרישתו;</w:t>
                        </w:r>
                      </w:p>
                      <w:p w:rsidR="006F3B23" w:rsidRDefault="006F3B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"היום הקובע" - היום הראשון של שנת כספים או היום הראשון בחודש הרביעי' השביעי</w:t>
                        </w:r>
                      </w:p>
                      <w:p w:rsidR="006F3B23" w:rsidRDefault="006F3B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העשירי של שנת כספים ;</w:t>
                        </w:r>
                      </w:p>
                      <w:p w:rsidR="006F3B23" w:rsidRDefault="006F3B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"המשכורת הקובעת"' לגבי אדם פלוני בזמן פלוני - שיעור המשכורת' לרבות התוספות</w:t>
                        </w:r>
                      </w:p>
                      <w:p w:rsidR="006F3B23" w:rsidRDefault="006F3B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הקבועות, המגיע' ביום הקובע הסמוך שלפני אותו זמן, לעובד שדרגתו כדרגה שהיתה</w:t>
                        </w:r>
                      </w:p>
                      <w:p w:rsidR="006F3B23" w:rsidRDefault="006F3B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לפלוני ערב פרישתו מהשירות ?</w:t>
                        </w:r>
                      </w:p>
                      <w:p w:rsidR="006F3B23" w:rsidRDefault="006F3B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 קבועה" - תוספת המשתלמת על משכורתו היסודית של עובד ושהוכרה על ידי</w:t>
                        </w:r>
                      </w:p>
                      <w:p w:rsidR="006F3B23" w:rsidRPr="00211362" w:rsidRDefault="006F3B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כתוספת קבועה לענין חוק זה.</w:t>
                        </w:r>
                      </w:p>
                    </w:tc>
                  </w:tr>
                  <w:tr w:rsidR="006F3B23" w:rsidRPr="00211362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6F3B23" w:rsidRDefault="006F3B2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כללים לחישוב</w:t>
                        </w:r>
                      </w:p>
                      <w:p w:rsidR="006F3B23" w:rsidRDefault="006F3B2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המשכורת</w:t>
                        </w:r>
                      </w:p>
                      <w:p w:rsidR="006F3B23" w:rsidRPr="00211362" w:rsidRDefault="006F3B2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הקובעת</w:t>
                        </w:r>
                      </w:p>
                    </w:tc>
                    <w:tc>
                      <w:tcPr>
                        <w:tcW w:w="4297" w:type="pct"/>
                      </w:tcPr>
                      <w:p w:rsidR="006F3B23" w:rsidRDefault="006F3B2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בחישוב המשכורת הקובעת של אדם פלוני בזמן פלוני יחולו כללים אלה;</w:t>
                        </w:r>
                      </w:p>
                      <w:p w:rsidR="006F3B23" w:rsidRDefault="006F3B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כללה המשכורת הקובעת תוספת משפחה - תחושב התוספת לפי הרכב</w:t>
                        </w:r>
                      </w:p>
                      <w:p w:rsidR="006F3B23" w:rsidRDefault="006F3B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משפחתו של האדם באותו זמן;</w:t>
                        </w:r>
                      </w:p>
                      <w:p w:rsidR="006F3B23" w:rsidRDefault="006F3B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היה באותו זמן סולם המשכורות שונה מן הסולם שהיה בשעת פרישתו</w:t>
                        </w:r>
                      </w:p>
                      <w:p w:rsidR="006F3B23" w:rsidRDefault="006F3B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פלוני מהשירות - תחושב המשכורת הקובעת לפי הסולם המחייב באותו</w:t>
                        </w:r>
                      </w:p>
                      <w:p w:rsidR="006F3B23" w:rsidRPr="00211362" w:rsidRDefault="006F3B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זמן בתיאומים שנקבעו על ידי הממשלה.</w:t>
                        </w:r>
                      </w:p>
                    </w:tc>
                  </w:tr>
                  <w:tr w:rsidR="006F3B23" w:rsidRPr="00211362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6F3B23" w:rsidRDefault="006F3B2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חישוב תקופת</w:t>
                        </w:r>
                      </w:p>
                      <w:p w:rsidR="006F3B23" w:rsidRPr="00211362" w:rsidRDefault="006F3B2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השירות</w:t>
                        </w:r>
                      </w:p>
                    </w:tc>
                    <w:tc>
                      <w:tcPr>
                        <w:tcW w:w="4297" w:type="pct"/>
                      </w:tcPr>
                      <w:p w:rsidR="006F3B23" w:rsidRDefault="006F3B2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בחישוב תקופת השירות לענין חוק זה יחולו כללים אלה:</w:t>
                        </w:r>
                      </w:p>
                      <w:p w:rsidR="006F3B23" w:rsidRDefault="006F3B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תקופה שאינה עולה כדי חודש מלא אך עולה על חמישה עשר יום, תחושב</w:t>
                        </w:r>
                      </w:p>
                      <w:p w:rsidR="006F3B23" w:rsidRDefault="006F3B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כחודש מלא ; ושאינה עולה על חמישה עשר יום - לא תחושב כלל ;</w:t>
                        </w:r>
                      </w:p>
                      <w:p w:rsidR="006F3B23" w:rsidRDefault="006F3B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תקופה שאינה עולה כדי שנה תמימה' יחושב בה כל חודש מלא' כאמור</w:t>
                        </w:r>
                      </w:p>
                      <w:p w:rsidR="006F3B23" w:rsidRDefault="006F3B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(1)' כחלק השנים עשר של השנה;</w:t>
                        </w:r>
                      </w:p>
                      <w:p w:rsidR="006F3B23" w:rsidRDefault="006F3B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אין מביאים בחשבון אלא תקופת שירות שמגיעה בעדה משכורת לעובד ;</w:t>
                        </w:r>
                      </w:p>
                      <w:p w:rsidR="006F3B23" w:rsidRDefault="006F3B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עובד שתקופת שירותו הרצופה נפסקה, מותר להביא בחשבון את תקופת</w:t>
                        </w:r>
                      </w:p>
                      <w:p w:rsidR="006F3B23" w:rsidRDefault="006F3B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שלפני ההפסקה, אם החליט כך נציב השירות לפי כללים שנקבעו על</w:t>
                        </w:r>
                      </w:p>
                      <w:p w:rsidR="006F3B23" w:rsidRPr="00211362" w:rsidRDefault="006F3B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ועדת השירות,</w:t>
                        </w:r>
                      </w:p>
                    </w:tc>
                  </w:tr>
                  <w:tr w:rsidR="006F3B23" w:rsidRPr="00211362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6F3B23" w:rsidRDefault="006F3B2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תקופות ללא</w:t>
                        </w:r>
                      </w:p>
                      <w:p w:rsidR="006F3B23" w:rsidRDefault="006F3B2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משכורת</w:t>
                        </w:r>
                      </w:p>
                      <w:p w:rsidR="006F3B23" w:rsidRDefault="006F3B2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שמביאים אותן</w:t>
                        </w:r>
                      </w:p>
                      <w:p w:rsidR="006F3B23" w:rsidRPr="00211362" w:rsidRDefault="006F3B2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בחשבון</w:t>
                        </w:r>
                      </w:p>
                    </w:tc>
                    <w:tc>
                      <w:tcPr>
                        <w:tcW w:w="4297" w:type="pct"/>
                      </w:tcPr>
                      <w:p w:rsidR="006F3B23" w:rsidRDefault="006F3B2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תקופת העדר שאינה מפסיקה את רציפות השירות מביאים אותה בחשבון תקופת</w:t>
                        </w:r>
                      </w:p>
                      <w:p w:rsidR="006F3B23" w:rsidRDefault="006F3B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על אף האמור בסעיף 12 (3), אם היא אחת מאלה:</w:t>
                        </w:r>
                      </w:p>
                      <w:p w:rsidR="006F3B23" w:rsidRDefault="006F3B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תקופה שדינה כדין שירות לפי סעיף 12 לחוק החיילים המשוחררים;</w:t>
                        </w:r>
                      </w:p>
                      <w:p w:rsidR="006F3B23" w:rsidRDefault="006F3B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תקופת שירות חלקי לפי חוק החיילים המשוחררים, או תקופת שירות</w:t>
                        </w:r>
                      </w:p>
                      <w:p w:rsidR="006F3B23" w:rsidRPr="00211362" w:rsidRDefault="006F3B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מילואים לפי חוק שירות בטחון, תש"ט-1949;</w:t>
                        </w:r>
                      </w:p>
                    </w:tc>
                  </w:tr>
                </w:tbl>
                <w:p w:rsidR="006F3B23" w:rsidRDefault="006F3B2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4748" o:spid="_x0000_s1037" type="#_x0000_t202" style="position:absolute;left:0;text-align:left;margin-left:277.85pt;margin-top:162.9pt;width:156.4pt;height:21.8pt;z-index:11;mso-position-horizontal-relative:page;mso-position-vertical-relative:page" stroked="f">
            <v:textbox style="mso-next-textbox:#_x0000_s24748" inset="0,0,0,0">
              <w:txbxContent>
                <w:p w:rsidR="006F3B23" w:rsidRPr="00211362" w:rsidRDefault="006F3B23">
                  <w:pPr>
                    <w:pStyle w:val="OCRStyle3"/>
                    <w:ind w:left="19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שני: גימלאות ושיעורן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49" o:spid="_x0000_s1038" type="#_x0000_t202" style="position:absolute;left:0;text-align:left;margin-left:82.25pt;margin-top:62.1pt;width:485.1pt;height:92.65pt;z-index:10;mso-position-horizontal-relative:page;mso-position-vertical-relative:page" stroked="f">
            <v:textbox style="mso-next-textbox:#_x0000_s24749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5"/>
                    <w:gridCol w:w="7556"/>
                  </w:tblGrid>
                  <w:tr w:rsidR="006F3B23" w:rsidRPr="00211362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6F3B23" w:rsidRPr="00211362" w:rsidRDefault="006F3B2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עזר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6F3B23" w:rsidRDefault="006F3B2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לממונה ולועדת ערעור יהיו כל הסמכויות שאפשר להעניקן לועדת חקירה לפי סעיף</w:t>
                        </w:r>
                      </w:p>
                      <w:p w:rsidR="006F3B23" w:rsidRPr="00211362" w:rsidRDefault="006F3B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לפקודת ועדות חקירה 3.</w:t>
                        </w:r>
                      </w:p>
                    </w:tc>
                  </w:tr>
                  <w:tr w:rsidR="006F3B23" w:rsidRPr="00211362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6F3B23" w:rsidRDefault="006F3B2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דין</w:t>
                        </w:r>
                      </w:p>
                      <w:p w:rsidR="006F3B23" w:rsidRPr="00211362" w:rsidRDefault="006F3B2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ודיני ראיה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6F3B23" w:rsidRDefault="006F3B2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הממונה וועדת ערעור לא יהיו קשורים בסדרי הדין ובדיני הראיה' אלא יפעלו בדרך</w:t>
                        </w:r>
                      </w:p>
                      <w:p w:rsidR="006F3B23" w:rsidRPr="00211362" w:rsidRDefault="006F3B2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שיראוה מועילה ביותר לבירור השאלות העומדות להחלטתם.</w:t>
                        </w:r>
                      </w:p>
                    </w:tc>
                  </w:tr>
                </w:tbl>
                <w:p w:rsidR="006F3B23" w:rsidRDefault="006F3B2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414362" w:rsidRDefault="00414362">
      <w:pPr>
        <w:rPr>
          <w:rtl/>
        </w:rPr>
      </w:pPr>
      <w:r>
        <w:rPr>
          <w:rtl/>
        </w:rPr>
        <w:br w:type="page"/>
      </w:r>
    </w:p>
    <w:p w:rsidR="00414362" w:rsidRDefault="00000000">
      <w:pPr>
        <w:rPr>
          <w:rtl/>
        </w:rPr>
      </w:pPr>
      <w:r>
        <w:pict>
          <v:shape id="_x0000_s24750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24750" inset="0,0,0,0">
              <w:txbxContent>
                <w:p w:rsidR="006F3B23" w:rsidRDefault="006F3B23">
                  <w:r>
                    <w:rPr>
                      <w:rtl/>
                    </w:rPr>
                    <w:t>138                                          ספר החוקים 188                     כ' באב התשי"ה 08.08.1955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51" o:spid="_x0000_s1040" type="#_x0000_t202" style="position:absolute;left:0;text-align:left;margin-left:81.75pt;margin-top:749.25pt;width:405.1pt;height:56.85pt;z-index:16;mso-position-horizontal-relative:page;mso-position-vertical-relative:page" stroked="f">
            <v:textbox style="mso-next-textbox:#_x0000_s24751" inset="0,0,0,0">
              <w:txbxContent>
                <w:p w:rsidR="006F3B23" w:rsidRPr="00414362" w:rsidRDefault="006F3B23">
                  <w:pPr>
                    <w:pStyle w:val="OCRStyle4"/>
                    <w:ind w:left="46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137, תשי"ד, עמ' 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52" o:spid="_x0000_s1041" type="#_x0000_t202" style="position:absolute;left:0;text-align:left;margin-left:70.45pt;margin-top:52.7pt;width:510.45pt;height:693.6pt;z-index:15;mso-position-horizontal-relative:page;mso-position-vertical-relative:page" stroked="f">
            <v:textbox style="mso-next-textbox:#_x0000_s24752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98"/>
                    <w:gridCol w:w="1483"/>
                  </w:tblGrid>
                  <w:tr w:rsidR="006F3B23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6F3B23" w:rsidRDefault="006F3B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תקופה שמגיעים בעדה דמי לידה או דמי פגיעה בעבודה לפי חוק הביטוח</w:t>
                        </w:r>
                      </w:p>
                      <w:p w:rsidR="006F3B23" w:rsidRDefault="006F3B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הלאומי, תשי"ד-1953 4;</w:t>
                        </w:r>
                      </w:p>
                      <w:p w:rsidR="006F3B23" w:rsidRDefault="006F3B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תקופה שלא הגיעה בעדה לעובד משכורת, אך שולמו בעדה, על ידיו או</w:t>
                        </w:r>
                      </w:p>
                      <w:p w:rsidR="006F3B23" w:rsidRDefault="006F3B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מטעמו, בהסכמת נציג השירות ולשם רכישת זכות גימלה, תשלומים לאוצר</w:t>
                        </w:r>
                      </w:p>
                      <w:p w:rsidR="006F3B23" w:rsidRDefault="006F3B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ששיעורם חושב לפי כללים שנקבעו בתקנות על בסיס המשכורות שהיו</w:t>
                        </w:r>
                      </w:p>
                      <w:p w:rsidR="006F3B23" w:rsidRDefault="006F3B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מגיעות לעובד אילולא נעדר.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6F3B23" w:rsidRDefault="006F3B2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6F3B23" w:rsidRPr="00414362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6F3B23" w:rsidRDefault="006F3B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אלה זכאים לקצבת פרישה -</w:t>
                        </w:r>
                      </w:p>
                      <w:p w:rsidR="006F3B23" w:rsidRDefault="006F3B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שיצא לקצבה לפי הסעיפים 15 או 16 ;</w:t>
                        </w:r>
                      </w:p>
                      <w:p w:rsidR="006F3B23" w:rsidRDefault="006F3B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שפוטר לאחר חמש שנות שירות מסיבת נכות או מחלה, וכן מי שפוטר</w:t>
                        </w:r>
                      </w:p>
                      <w:p w:rsidR="006F3B23" w:rsidRDefault="006F3B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מסיבה אחרת לאחר עשר שנות שירות כשהוא בגיל 40 או יותר ולא נפסל</w:t>
                        </w:r>
                      </w:p>
                      <w:p w:rsidR="006F3B23" w:rsidRDefault="006F3B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 המדינה לפי החלטה של בית דין משמעתי.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6F3B23" w:rsidRDefault="006F3B2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</w:t>
                        </w:r>
                      </w:p>
                      <w:p w:rsidR="006F3B23" w:rsidRPr="00414362" w:rsidRDefault="006F3B2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?קצבת פרישה</w:t>
                        </w:r>
                      </w:p>
                    </w:tc>
                  </w:tr>
                  <w:tr w:rsidR="006F3B23" w:rsidRPr="00414362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6F3B23" w:rsidRDefault="006F3B2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עובד רשאי לצאת לקצבה -</w:t>
                        </w:r>
                      </w:p>
                      <w:p w:rsidR="006F3B23" w:rsidRDefault="006F3B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לאחר ששירת עשרים וחמש שנים, אם הגיע לגיל חמשים וחמש;</w:t>
                        </w:r>
                      </w:p>
                      <w:p w:rsidR="006F3B23" w:rsidRDefault="006F3B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לאחר ששירת עשר שנים, אם הגיע לגיל ששים או אם ועדה רפואית</w:t>
                        </w:r>
                      </w:p>
                      <w:p w:rsidR="006F3B23" w:rsidRPr="00414362" w:rsidRDefault="006F3B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קבעה, כי בגלל נכותו אין הוא מסוגל לעבוד בשירות המדינה.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6F3B23" w:rsidRDefault="006F3B2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יציאה לקצבה.</w:t>
                        </w:r>
                      </w:p>
                      <w:p w:rsidR="006F3B23" w:rsidRDefault="006F3B2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לפי רצון</w:t>
                        </w:r>
                      </w:p>
                      <w:p w:rsidR="006F3B23" w:rsidRPr="00414362" w:rsidRDefault="006F3B2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העובד</w:t>
                        </w:r>
                      </w:p>
                    </w:tc>
                  </w:tr>
                  <w:tr w:rsidR="006F3B23" w:rsidRPr="00414362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6F3B23" w:rsidRDefault="006F3B2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עובד ששירת עשר שנים לפחות, רשאי נציב השירות להחליט על יציאתו לקצבה</w:t>
                        </w:r>
                      </w:p>
                      <w:p w:rsidR="006F3B23" w:rsidRDefault="006F3B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הגיע העובד לגיל 60 והוא חייב לעשות כן אם הגיע לגיל $65 אולם אם היה שירותו של</w:t>
                        </w:r>
                      </w:p>
                      <w:p w:rsidR="006F3B23" w:rsidRDefault="006F3B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חיוני למדינה רשאי נציב השירות, באישור ועדת השירות, להאריך את שירותו של</w:t>
                        </w:r>
                      </w:p>
                      <w:p w:rsidR="006F3B23" w:rsidRPr="00414362" w:rsidRDefault="006F3B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 מעל לגיל 65.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6F3B23" w:rsidRDefault="006F3B2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יציאה לקצבה</w:t>
                        </w:r>
                      </w:p>
                      <w:p w:rsidR="006F3B23" w:rsidRDefault="006F3B2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לפי החלטת</w:t>
                        </w:r>
                      </w:p>
                      <w:p w:rsidR="006F3B23" w:rsidRPr="00414362" w:rsidRDefault="006F3B2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נציב השירות</w:t>
                        </w:r>
                      </w:p>
                    </w:tc>
                  </w:tr>
                  <w:tr w:rsidR="006F3B23" w:rsidRPr="00414362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6F3B23" w:rsidRDefault="006F3B2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 . (א) הזכאי לקצבת פרישה תשולם לו כל ימי חייו קצבה בסכום השווה לחלק השש</w:t>
                        </w:r>
                      </w:p>
                      <w:p w:rsidR="006F3B23" w:rsidRDefault="006F3B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 ממשכורתו הקובעת כפול במספר חדשי שירותו, ובלבד שלא יעלה על שבעים אחוז</w:t>
                        </w:r>
                      </w:p>
                      <w:p w:rsidR="006F3B23" w:rsidRDefault="006F3B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ממשכורתו זו ולא יפחת מעשרים אחוז ממנה.</w:t>
                        </w:r>
                      </w:p>
                      <w:p w:rsidR="006F3B23" w:rsidRDefault="006F3B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שועדה רפואית קבעה סמוך לפרישתו, כי הוא נכה בעל דרגת נכות של</w:t>
                        </w:r>
                      </w:p>
                      <w:p w:rsidR="006F3B23" w:rsidRDefault="006F3B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50% או יותר, וכן אדם שפוטר מן השירות בגלל נכות בדרגה קטנה מזה לא תפחת קצבתו</w:t>
                        </w:r>
                      </w:p>
                      <w:p w:rsidR="006F3B23" w:rsidRDefault="006F3B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מעשרים אחוז ממשכורתו הקובעת בצירוף שלושה פרומיל ממנה לכל אחוז מדרגת נכותו.</w:t>
                        </w:r>
                      </w:p>
                      <w:p w:rsidR="006F3B23" w:rsidRDefault="006F3B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שנתקבל לשירות כשהוא נכה, יראו כדרגת נכותו לענין סעיף זה את ההפרש</w:t>
                        </w:r>
                      </w:p>
                      <w:p w:rsidR="006F3B23" w:rsidRPr="00414362" w:rsidRDefault="006F3B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שבין דרגת נכותו בזמן קבלתו לשירות ובין דרגת נכותו בזמן פרישתו.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6F3B23" w:rsidRDefault="006F3B2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קצבת</w:t>
                        </w:r>
                      </w:p>
                      <w:p w:rsidR="006F3B23" w:rsidRPr="00414362" w:rsidRDefault="006F3B2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הפרישה</w:t>
                        </w:r>
                      </w:p>
                    </w:tc>
                  </w:tr>
                  <w:tr w:rsidR="006F3B23" w:rsidRPr="00414362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6F3B23" w:rsidRDefault="006F3B2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אדם שפוטר מהשירות לפני שהגיע לגיל 60 והוא זכאי לקצבת פרישה לפי סעיף</w:t>
                        </w:r>
                      </w:p>
                      <w:p w:rsidR="006F3B23" w:rsidRDefault="006F3B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(2) - ישולם לו, נוסף על הקצבה, מענק השווה לחלק העשרים וארבע של משכורתו</w:t>
                        </w:r>
                      </w:p>
                      <w:p w:rsidR="006F3B23" w:rsidRDefault="006F3B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השנתית כפול במספר שנות שירותו, ובלבד שהמענק לא יעלה על הסכום הקטן משני אלה:</w:t>
                        </w:r>
                      </w:p>
                      <w:p w:rsidR="006F3B23" w:rsidRDefault="006F3B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משכורתו השנתית :</w:t>
                        </w:r>
                      </w:p>
                      <w:p w:rsidR="006F3B23" w:rsidRDefault="006F3B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הסכום היוצא מהיוון קצבה, ששיעורה כהפרש שבין הקצבה שהוא זכאי</w:t>
                        </w:r>
                      </w:p>
                      <w:p w:rsidR="006F3B23" w:rsidRDefault="006F3B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בזמן פיטוריו ובין הקצבה שהיתי! מגיעה לו, אילו שירת בדרגתו האחרונה</w:t>
                        </w:r>
                      </w:p>
                      <w:p w:rsidR="006F3B23" w:rsidRPr="00414362" w:rsidRDefault="006F3B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שהיה מגיע לגיל 60.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6F3B23" w:rsidRDefault="006F3B2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מענק נוסף</w:t>
                        </w:r>
                      </w:p>
                      <w:p w:rsidR="006F3B23" w:rsidRPr="00414362" w:rsidRDefault="006F3B2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לקצבה</w:t>
                        </w:r>
                      </w:p>
                    </w:tc>
                  </w:tr>
                  <w:tr w:rsidR="006F3B23" w:rsidRPr="00414362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6F3B23" w:rsidRDefault="006F3B2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זכאי לקצבת פרישה שחזר לשירות -</w:t>
                        </w:r>
                      </w:p>
                      <w:p w:rsidR="006F3B23" w:rsidRDefault="006F3B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תשולם לו קצבתו נוסף למשכורתו בהתחשב עם האמור בסעיף 28;</w:t>
                        </w:r>
                      </w:p>
                      <w:p w:rsidR="006F3B23" w:rsidRPr="00414362" w:rsidRDefault="006F3B2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תקופת שירותו הקודם לא תצורף לתקופת שירותו החוזר ;</w:t>
                        </w:r>
                      </w:p>
                    </w:tc>
                    <w:tc>
                      <w:tcPr>
                        <w:tcW w:w="799" w:type="pct"/>
                      </w:tcPr>
                      <w:p w:rsidR="006F3B23" w:rsidRDefault="006F3B2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די! זכאי</w:t>
                        </w:r>
                      </w:p>
                      <w:p w:rsidR="006F3B23" w:rsidRDefault="006F3B2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לקצבת פרישה</w:t>
                        </w:r>
                      </w:p>
                      <w:p w:rsidR="006F3B23" w:rsidRPr="00414362" w:rsidRDefault="006F3B2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שחזר לשירות</w:t>
                        </w:r>
                      </w:p>
                    </w:tc>
                  </w:tr>
                </w:tbl>
                <w:p w:rsidR="006F3B23" w:rsidRDefault="006F3B2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CD1A9F" w:rsidRDefault="00CD1A9F">
      <w:pPr>
        <w:rPr>
          <w:rtl/>
        </w:rPr>
      </w:pPr>
      <w:r>
        <w:rPr>
          <w:rtl/>
        </w:rPr>
        <w:br w:type="page"/>
      </w:r>
    </w:p>
    <w:p w:rsidR="00CD1A9F" w:rsidRDefault="00000000">
      <w:pPr>
        <w:rPr>
          <w:rtl/>
        </w:rPr>
      </w:pPr>
      <w:r>
        <w:pict>
          <v:shape id="_x0000_s24753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24753" inset="0,0,0,0">
              <w:txbxContent>
                <w:p w:rsidR="006F3B23" w:rsidRDefault="006F3B23">
                  <w:r>
                    <w:rPr>
                      <w:rtl/>
                    </w:rPr>
                    <w:t>139                                          ספר החוקים 188                     כ' באב התשי"ה 08.08.1955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54" o:spid="_x0000_s1043" type="#_x0000_t202" style="position:absolute;left:0;text-align:left;margin-left:358.4pt;margin-top:775.55pt;width:195.6pt;height:31.3pt;z-index:19;mso-position-horizontal-relative:page;mso-position-vertical-relative:page" stroked="f">
            <v:textbox style="mso-next-textbox:#_x0000_s24754" inset="0,0,0,0">
              <w:txbxContent>
                <w:p w:rsidR="006F3B23" w:rsidRDefault="006F3B2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4755" o:spid="_x0000_s1044" type="#_x0000_t202" style="position:absolute;left:0;text-align:left;margin-left:71.1pt;margin-top:51.85pt;width:496.8pt;height:717.95pt;z-index:18;mso-position-horizontal-relative:page;mso-position-vertical-relative:page" stroked="f">
            <v:textbox style="mso-next-textbox:#_x0000_s24755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5"/>
                    <w:gridCol w:w="7777"/>
                  </w:tblGrid>
                  <w:tr w:rsidR="006F3B23">
                    <w:trPr>
                      <w:jc w:val="right"/>
                    </w:trPr>
                    <w:tc>
                      <w:tcPr>
                        <w:tcW w:w="695" w:type="pct"/>
                      </w:tcPr>
                      <w:p w:rsidR="006F3B23" w:rsidRDefault="006F3B2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05" w:type="pct"/>
                      </w:tcPr>
                      <w:p w:rsidR="006F3B23" w:rsidRDefault="006F3B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פרש משירותו החוזר בנסיבות המזכות אותו בקצבה בעד השירות</w:t>
                        </w:r>
                      </w:p>
                      <w:p w:rsidR="006F3B23" w:rsidRDefault="006F3B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החוזר - יהיה זכאי לקבל את שתי הקצבאות, על אף האמור בסעיף 26.</w:t>
                        </w:r>
                      </w:p>
                      <w:p w:rsidR="006F3B23" w:rsidRDefault="006F3B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זכאי כאמור רשאי בשעת חזרתו לשירות להצהיר בכתב, כי הוא בוחר בזכויות</w:t>
                        </w:r>
                      </w:p>
                      <w:p w:rsidR="006F3B23" w:rsidRDefault="006F3B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(ג) במקום הזכויות האמורות בסעיף קטן (א).</w:t>
                        </w:r>
                      </w:p>
                      <w:p w:rsidR="006F3B23" w:rsidRDefault="006F3B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הצהיר כאמור בסעיף קטן (ב) -</w:t>
                        </w:r>
                      </w:p>
                      <w:p w:rsidR="006F3B23" w:rsidRDefault="006F3B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תבוטל זכותו לקצבה שהוא מקבל, אולם תקופת שירותו הקודם תצורף</w:t>
                        </w:r>
                      </w:p>
                      <w:p w:rsidR="006F3B23" w:rsidRDefault="006F3B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לתקופת שירותו החוזר;</w:t>
                        </w:r>
                      </w:p>
                      <w:p w:rsidR="006F3B23" w:rsidRDefault="006F3B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פרש משירותו החוזר במסיבות המזכות אותו בקצבה - תחושב</w:t>
                        </w:r>
                      </w:p>
                      <w:p w:rsidR="006F3B23" w:rsidRDefault="006F3B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משכורתו הקובעת לפי דרגתו בזמן פרישתו הראשונה או האחרונה, הכל לפי</w:t>
                        </w:r>
                      </w:p>
                      <w:p w:rsidR="006F3B23" w:rsidRDefault="006F3B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הדרגה הגבוהה יותר.</w:t>
                        </w:r>
                      </w:p>
                    </w:tc>
                  </w:tr>
                  <w:tr w:rsidR="006F3B23" w:rsidRPr="00CD1A9F">
                    <w:trPr>
                      <w:jc w:val="right"/>
                    </w:trPr>
                    <w:tc>
                      <w:tcPr>
                        <w:tcW w:w="695" w:type="pct"/>
                      </w:tcPr>
                      <w:p w:rsidR="006F3B23" w:rsidRDefault="006F3B2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קצבה לשאיריו</w:t>
                        </w:r>
                      </w:p>
                      <w:p w:rsidR="006F3B23" w:rsidRPr="00CD1A9F" w:rsidRDefault="006F3B2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עובד שנפטר</w:t>
                        </w:r>
                      </w:p>
                    </w:tc>
                    <w:tc>
                      <w:tcPr>
                        <w:tcW w:w="4305" w:type="pct"/>
                      </w:tcPr>
                      <w:p w:rsidR="006F3B23" w:rsidRDefault="006F3B2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20, עובד שנפטר בזמן שירותו והוא שירת לפחות חמש שנים - תשולם לשאיריו, כל</w:t>
                        </w:r>
                      </w:p>
                      <w:p w:rsidR="006F3B23" w:rsidRDefault="006F3B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הזמן המפורשת בסעיף זה, קצבה באחוזים ממשכורתו הקובעת, והם:</w:t>
                        </w:r>
                      </w:p>
                      <w:p w:rsidR="006F3B23" w:rsidRDefault="006F3B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לאלמנה, כל עוד לא נישאה - ארבעים אחוז ;</w:t>
                        </w:r>
                      </w:p>
                      <w:p w:rsidR="006F3B23" w:rsidRDefault="006F3B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ליתומים כל עוד אינם עומדים ברשות עצמם ויש אלמנה הזכאית לקצבה -</w:t>
                        </w:r>
                      </w:p>
                      <w:p w:rsidR="006F3B23" w:rsidRDefault="006F3B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אחוזים לכל יתום בתוספת חמישה אחוזים לכלל היתומים, אף אם אין</w:t>
                        </w:r>
                      </w:p>
                      <w:p w:rsidR="006F3B23" w:rsidRDefault="006F3B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מיתום אחד;</w:t>
                        </w:r>
                      </w:p>
                      <w:p w:rsidR="006F3B23" w:rsidRDefault="006F3B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ליתומים כל עוד אינם עומדים ברשות עצמם ואין אלמנה הזכאית</w:t>
                        </w:r>
                      </w:p>
                      <w:p w:rsidR="006F3B23" w:rsidRDefault="006F3B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לקצבה - חמישה עשר אחוזים לכל יתום בתוספת חמישה עשר אחוזים לכלל</w:t>
                        </w:r>
                      </w:p>
                      <w:p w:rsidR="006F3B23" w:rsidRDefault="006F3B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היתומים, אף אם אין יותר מיתום אחד;</w:t>
                        </w:r>
                      </w:p>
                      <w:p w:rsidR="006F3B23" w:rsidRDefault="006F3B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לתלויים, כל עוד אינם עומדים ברשות עצמם - עשרה אחוזים לכל אחד %</w:t>
                        </w:r>
                      </w:p>
                      <w:p w:rsidR="006F3B23" w:rsidRDefault="006F3B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ובאין אחרי הנפטר לא אלמנה ולא יתומים הזכאים לקצבה - חמישה עשר</w:t>
                        </w:r>
                      </w:p>
                      <w:p w:rsidR="006F3B23" w:rsidRPr="00CD1A9F" w:rsidRDefault="006F3B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 לכל אחד.</w:t>
                        </w:r>
                      </w:p>
                    </w:tc>
                  </w:tr>
                  <w:tr w:rsidR="006F3B23" w:rsidRPr="00CD1A9F">
                    <w:trPr>
                      <w:jc w:val="right"/>
                    </w:trPr>
                    <w:tc>
                      <w:tcPr>
                        <w:tcW w:w="695" w:type="pct"/>
                      </w:tcPr>
                      <w:p w:rsidR="006F3B23" w:rsidRDefault="006F3B2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מענק לרגל</w:t>
                        </w:r>
                      </w:p>
                      <w:p w:rsidR="006F3B23" w:rsidRPr="00CD1A9F" w:rsidRDefault="006F3B2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פטירתו טל עובר</w:t>
                        </w:r>
                      </w:p>
                    </w:tc>
                    <w:tc>
                      <w:tcPr>
                        <w:tcW w:w="4305" w:type="pct"/>
                      </w:tcPr>
                      <w:p w:rsidR="006F3B23" w:rsidRDefault="006F3B2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(א) עובד שנפטר בזמן שירותו לאחר ששירת פחות מחמש שנים, ישולם לרגל</w:t>
                        </w:r>
                      </w:p>
                      <w:p w:rsidR="006F3B23" w:rsidRDefault="006F3B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פטירתו מענק לשאיריו בשיעור שייקבע על ידי הממשלה (בסעיף זה - המענק), ובלבד</w:t>
                        </w:r>
                      </w:p>
                      <w:p w:rsidR="006F3B23" w:rsidRDefault="006F3B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יעלה על משכורתו השנתית של הנפטר.</w:t>
                        </w:r>
                      </w:p>
                      <w:p w:rsidR="006F3B23" w:rsidRDefault="006F3B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המענק ישולם לאלמנתו וליתומיו של הנפטר, ובאין אחריו לא אלמנה ולא</w:t>
                        </w:r>
                      </w:p>
                      <w:p w:rsidR="006F3B23" w:rsidRDefault="006F3B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יתומים - לשאיריו האחרים.</w:t>
                        </w:r>
                      </w:p>
                      <w:p w:rsidR="006F3B23" w:rsidRDefault="006F3B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השירות תקבע את הכללים לחלוקת המענק בין השאירים ושיעורי</w:t>
                        </w:r>
                      </w:p>
                      <w:p w:rsidR="006F3B23" w:rsidRPr="00CD1A9F" w:rsidRDefault="006F3B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שינוכו ממשכורתו של עובד על חשבון המענק שיגיע לרגל פטירתו.</w:t>
                        </w:r>
                      </w:p>
                    </w:tc>
                  </w:tr>
                  <w:tr w:rsidR="006F3B23" w:rsidRPr="00CD1A9F">
                    <w:trPr>
                      <w:jc w:val="right"/>
                    </w:trPr>
                    <w:tc>
                      <w:tcPr>
                        <w:tcW w:w="695" w:type="pct"/>
                      </w:tcPr>
                      <w:p w:rsidR="006F3B23" w:rsidRDefault="006F3B2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קצבה לשאיריו</w:t>
                        </w:r>
                      </w:p>
                      <w:p w:rsidR="006F3B23" w:rsidRDefault="006F3B2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זכאי</w:t>
                        </w:r>
                      </w:p>
                      <w:p w:rsidR="006F3B23" w:rsidRPr="00CD1A9F" w:rsidRDefault="006F3B2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לקצבת פרישה</w:t>
                        </w:r>
                      </w:p>
                    </w:tc>
                    <w:tc>
                      <w:tcPr>
                        <w:tcW w:w="4305" w:type="pct"/>
                      </w:tcPr>
                      <w:p w:rsidR="006F3B23" w:rsidRDefault="006F3B2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 זכאי לקצבת פרישה שנפטר - תשולם לשאיריו כל תקופת הזמן המפורשת בסעיף</w:t>
                        </w:r>
                      </w:p>
                      <w:p w:rsidR="006F3B23" w:rsidRDefault="006F3B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קצבה באחוזים מהקצבה שהיתה מגיעה לזכאי אילולא נפטר, והם:</w:t>
                        </w:r>
                      </w:p>
                      <w:p w:rsidR="006F3B23" w:rsidRDefault="006F3B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לאלמנה שהיתה אשתו לפחות שלוש שנים שקדמו לפטירתו או שילדה</w:t>
                        </w:r>
                      </w:p>
                      <w:p w:rsidR="006F3B23" w:rsidRDefault="006F3B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ילד, כל עוד לא נישאה - חמישים אחוז ;</w:t>
                        </w:r>
                      </w:p>
                      <w:p w:rsidR="006F3B23" w:rsidRDefault="006F3B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ליתומים, כל עוד אינם עומדים ברשות עצמם ויש אלמנה הזכאית לקצבה -</w:t>
                        </w:r>
                      </w:p>
                      <w:p w:rsidR="006F3B23" w:rsidRDefault="006F3B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חמישה עשר אחוזים לכל יתום ;</w:t>
                        </w:r>
                      </w:p>
                      <w:p w:rsidR="006F3B23" w:rsidRDefault="006F3B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ליתומים, כל עוד אינם עומדים ברשות עצמם ואין אלמנה הזכאית</w:t>
                        </w:r>
                      </w:p>
                      <w:p w:rsidR="006F3B23" w:rsidRDefault="006F3B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לקצבה - חמישה עשר אחוזים לכל יתום בתוספת עשרים וחמישה אחוז לכלל</w:t>
                        </w:r>
                      </w:p>
                      <w:p w:rsidR="006F3B23" w:rsidRPr="00CD1A9F" w:rsidRDefault="006F3B2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היתומים, אף אם אין יותר מיתום אחד ;</w:t>
                        </w:r>
                      </w:p>
                    </w:tc>
                  </w:tr>
                </w:tbl>
                <w:p w:rsidR="006F3B23" w:rsidRDefault="006F3B2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E132B4" w:rsidRDefault="00E132B4">
      <w:pPr>
        <w:rPr>
          <w:rtl/>
        </w:rPr>
      </w:pPr>
      <w:r>
        <w:rPr>
          <w:rtl/>
        </w:rPr>
        <w:br w:type="page"/>
      </w:r>
    </w:p>
    <w:p w:rsidR="00E132B4" w:rsidRDefault="00000000">
      <w:pPr>
        <w:rPr>
          <w:rtl/>
        </w:rPr>
      </w:pPr>
      <w:r>
        <w:pict>
          <v:shape id="_x0000_s24756" o:spid="_x0000_s1045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24756" inset="0,0,0,0">
              <w:txbxContent>
                <w:p w:rsidR="006F3B23" w:rsidRDefault="006F3B23">
                  <w:r>
                    <w:rPr>
                      <w:rtl/>
                    </w:rPr>
                    <w:t>140                                          ספר החוקים 188                     כ' באב התשי"ה 08.08.1955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57" o:spid="_x0000_s1046" type="#_x0000_t202" style="position:absolute;left:0;text-align:left;margin-left:84.75pt;margin-top:728.1pt;width:414.4pt;height:73.05pt;z-index:22;mso-position-horizontal-relative:page;mso-position-vertical-relative:page" stroked="f">
            <v:textbox style="mso-next-textbox:#_x0000_s24757" inset="0,0,0,0">
              <w:txbxContent>
                <w:p w:rsidR="006F3B23" w:rsidRDefault="006F3B23">
                  <w:pPr>
                    <w:pStyle w:val="OCRStyle6"/>
                    <w:ind w:left="57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5ס"ח 25, תש"ט, עט' 278.</w:t>
                  </w:r>
                </w:p>
                <w:p w:rsidR="006F3B23" w:rsidRDefault="006F3B23">
                  <w:pPr>
                    <w:pStyle w:val="OCRStyle6"/>
                    <w:ind w:left="57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ס"ח 52, תש"י, עט' .162</w:t>
                  </w:r>
                </w:p>
                <w:p w:rsidR="006F3B23" w:rsidRPr="00E132B4" w:rsidRDefault="006F3B23">
                  <w:pPr>
                    <w:pStyle w:val="OCRStyle6"/>
                    <w:ind w:left="56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ס"ח 147, תשי"ד, עט' .76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58" o:spid="_x0000_s1047" type="#_x0000_t202" style="position:absolute;left:0;text-align:left;margin-left:87.15pt;margin-top:50.75pt;width:490.85pt;height:667.05pt;z-index:21;mso-position-horizontal-relative:page;mso-position-vertical-relative:page" stroked="f">
            <v:textbox style="mso-next-textbox:#_x0000_s24758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33"/>
                    <w:gridCol w:w="1292"/>
                  </w:tblGrid>
                  <w:tr w:rsidR="006F3B23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6F3B23" w:rsidRDefault="006F3B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לתלויים, כל עוד אינם עומדים ברשות עצמם ובאין אחרי הנפטר לא אלמנה</w:t>
                        </w:r>
                      </w:p>
                      <w:p w:rsidR="006F3B23" w:rsidRDefault="006F3B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יתום הזכאים לקצבה - עשרים אחוז לכל אחד.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6F3B23" w:rsidRDefault="006F3B2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6F3B23" w:rsidRPr="00E132B4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6F3B23" w:rsidRDefault="006F3B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בסעיף זה -</w:t>
                        </w:r>
                      </w:p>
                      <w:p w:rsidR="006F3B23" w:rsidRDefault="006F3B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"קצבת ביטוח" - קצבה לרגל ביטוח זקנה או קצבה לרגל ביטוח מוות לפי חוק הביטוח</w:t>
                        </w:r>
                      </w:p>
                      <w:p w:rsidR="006F3B23" w:rsidRDefault="006F3B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הלאומי, תשי"ד-1953 ;</w:t>
                        </w:r>
                      </w:p>
                      <w:p w:rsidR="006F3B23" w:rsidRDefault="006F3B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"קצבה מופחתת" - קצבה המגיעה לפי חוק זה לאחר שנוכה ממנה הסכום האמור בסעיף</w:t>
                        </w:r>
                      </w:p>
                      <w:p w:rsidR="006F3B23" w:rsidRDefault="006F3B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(ב).</w:t>
                        </w:r>
                      </w:p>
                      <w:p w:rsidR="006F3B23" w:rsidRDefault="006F3B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שזכאי לקצבה לפי חוק זה והוא זכאי גם לקצבת ביטוח - תנוכה מקצבתו</w:t>
                        </w:r>
                      </w:p>
                      <w:p w:rsidR="006F3B23" w:rsidRDefault="006F3B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מחצית קצבת הביטוח או שליש קצבתו לפי חוק זה, הכל לפי הסכום הקטן יותר.</w:t>
                        </w:r>
                      </w:p>
                      <w:p w:rsidR="006F3B23" w:rsidRDefault="006F3B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היתה קצבת הפרישה המופחתת, בצירוף קצבת הביטוח המגיעה לאותו זכאי,</w:t>
                        </w:r>
                      </w:p>
                      <w:p w:rsidR="006F3B23" w:rsidRDefault="006F3B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עודפת על משכורתו הקובעת - ינוכה הסכום העודף מקצבתו המופחתת.</w:t>
                        </w:r>
                      </w:p>
                      <w:p w:rsidR="006F3B23" w:rsidRDefault="006F3B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סך כל הקצבאות המופחתות המגיעות לשאיריו של נפטר פלוני לא יעלה על</w:t>
                        </w:r>
                      </w:p>
                      <w:p w:rsidR="006F3B23" w:rsidRDefault="006F3B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ההפרש שבין משכורתו הקובעת של הנפטר ובין סך כל קצבאות הביטוח המגיעות לאותם</w:t>
                        </w:r>
                      </w:p>
                      <w:p w:rsidR="006F3B23" w:rsidRDefault="006F3B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שאירים.</w:t>
                        </w:r>
                      </w:p>
                      <w:p w:rsidR="006F3B23" w:rsidRDefault="006F3B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היה סך כל קצבאות הביטוח שוהה למשכורת הקובעת או עולה עליה - לא</w:t>
                        </w:r>
                      </w:p>
                      <w:p w:rsidR="006F3B23" w:rsidRDefault="006F3B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תשולם לשאירים כל קצבה לפי חוק זה.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6F3B23" w:rsidRDefault="006F3B2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קצבה לפי</w:t>
                        </w:r>
                      </w:p>
                      <w:p w:rsidR="006F3B23" w:rsidRDefault="006F3B2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 זה</w:t>
                        </w:r>
                      </w:p>
                      <w:p w:rsidR="006F3B23" w:rsidRPr="00E132B4" w:rsidRDefault="006F3B2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וקצבת ביטוח</w:t>
                        </w:r>
                      </w:p>
                    </w:tc>
                  </w:tr>
                  <w:tr w:rsidR="006F3B23" w:rsidRPr="00E132B4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6F3B23" w:rsidRDefault="006F3B2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(א) היה סך כל הקצבאות המגיעות לשאיריו של נפטר עולה על השיעור הקיצוני,</w:t>
                        </w:r>
                      </w:p>
                      <w:p w:rsidR="006F3B23" w:rsidRDefault="006F3B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שהשאיר אחריו הנפטר יותר מאלמנה אחת או יתומים מנשים אחדות' או שהיתומים אינם</w:t>
                        </w:r>
                      </w:p>
                      <w:p w:rsidR="006F3B23" w:rsidRDefault="006F3B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סמוכים על שולחן אחד - תשולם לשאיריו, במקום הקצבאות בשיעורים שנקבעו בסעיפים</w:t>
                        </w:r>
                      </w:p>
                      <w:p w:rsidR="006F3B23" w:rsidRDefault="006F3B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20' 22 או 23 (ב)' קצבאות בשיעורים שיקבע הממונה' בהתחשב עם מצבם של השאירים</w:t>
                        </w:r>
                      </w:p>
                      <w:p w:rsidR="006F3B23" w:rsidRDefault="006F3B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ועם כל הסכם שביניהם; ובלבד שסך כל הקצבאות שיקבע לא יעלה על השיעור הקיצוני או</w:t>
                        </w:r>
                      </w:p>
                      <w:p w:rsidR="006F3B23" w:rsidRDefault="006F3B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סך כל הקצבאות שהיו מגיעות לשאיריו' אלמלא הוראות סעיף זה' הכל לפי הסכום הקטן</w:t>
                        </w:r>
                      </w:p>
                      <w:p w:rsidR="006F3B23" w:rsidRDefault="006F3B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יותר.</w:t>
                        </w:r>
                      </w:p>
                      <w:p w:rsidR="006F3B23" w:rsidRDefault="006F3B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השיעור הקיצוני לגבי שאיריו של עובד הוא שבעים אחוז ממשכורתו הקובעת</w:t>
                        </w:r>
                      </w:p>
                      <w:p w:rsidR="006F3B23" w:rsidRDefault="006F3B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העובד או ההפרש האמור בסעיף 23 (ד), ולגבי שאיריו של זכאי לקצבת פרישה -</w:t>
                        </w:r>
                      </w:p>
                      <w:p w:rsidR="006F3B23" w:rsidRPr="00E132B4" w:rsidRDefault="006F3B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שבעים וחמישה אחוז מקצבתו או ההפרש האמור בסעיף 23 (ד), הכל לפי הסכום הקטן יותר.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6F3B23" w:rsidRDefault="006F3B2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קצבת שאיר</w:t>
                        </w:r>
                      </w:p>
                      <w:p w:rsidR="006F3B23" w:rsidRDefault="006F3B2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ששיעורה</w:t>
                        </w:r>
                      </w:p>
                      <w:p w:rsidR="006F3B23" w:rsidRDefault="006F3B2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נקבע על ידי</w:t>
                        </w:r>
                      </w:p>
                      <w:p w:rsidR="006F3B23" w:rsidRPr="00E132B4" w:rsidRDefault="006F3B2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הממונה</w:t>
                        </w:r>
                      </w:p>
                    </w:tc>
                  </w:tr>
                  <w:tr w:rsidR="006F3B23" w:rsidRPr="00E132B4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6F3B23" w:rsidRDefault="006F3B2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אלמנה שהיא זכאית לקצבה ונישאה - ישולם לה מענק כקצבה שהיתה זכאית לה</w:t>
                        </w:r>
                      </w:p>
                      <w:p w:rsidR="006F3B23" w:rsidRPr="00E132B4" w:rsidRDefault="006F3B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לאחרונה לפני הנישואין כפול שלושים ושש.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6F3B23" w:rsidRDefault="006F3B2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מענק לאלמנה</w:t>
                        </w:r>
                      </w:p>
                      <w:p w:rsidR="006F3B23" w:rsidRPr="00E132B4" w:rsidRDefault="006F3B2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שנישאה</w:t>
                        </w:r>
                      </w:p>
                    </w:tc>
                  </w:tr>
                  <w:tr w:rsidR="006F3B23" w:rsidRPr="00E132B4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6F3B23" w:rsidRDefault="006F3B2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הזכאי לשתי קצבאות לפי חוק זה או לקצבה לפי חוק זה ולקצבה בגלל פגיעה</w:t>
                        </w:r>
                      </w:p>
                      <w:p w:rsidR="006F3B23" w:rsidRPr="00E132B4" w:rsidRDefault="006F3B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 לפי חוק הביטוח הלאומי, תשי"ד-1953, הברירה בידו לבחור באחת מהן.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6F3B23" w:rsidRDefault="006F3B2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מניעת</w:t>
                        </w:r>
                      </w:p>
                      <w:p w:rsidR="006F3B23" w:rsidRPr="00E132B4" w:rsidRDefault="006F3B2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נימלאות כפל</w:t>
                        </w:r>
                      </w:p>
                    </w:tc>
                  </w:tr>
                  <w:tr w:rsidR="006F3B23" w:rsidRPr="00E132B4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6F3B23" w:rsidRDefault="006F3B2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(א) בסעיף זה -</w:t>
                        </w:r>
                      </w:p>
                      <w:p w:rsidR="006F3B23" w:rsidRDefault="006F3B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"חוקי השיקום" - חוק הנכים (תגמולים ושיקום), תש"ט-1949 5, חוק משפחות החיילים</w:t>
                        </w:r>
                      </w:p>
                      <w:p w:rsidR="006F3B23" w:rsidRDefault="006F3B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שנספו במערכה (תגמולים ושיקום), תש"י-1950 6, וחוק נכי המלחמה בנאצים, תשי"ד-</w:t>
                        </w:r>
                      </w:p>
                      <w:p w:rsidR="006F3B23" w:rsidRDefault="006F3B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1954 7;</w:t>
                        </w:r>
                      </w:p>
                      <w:p w:rsidR="006F3B23" w:rsidRDefault="006F3B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"גימלה לפי חוקי השיקום" - תגמולים, הענקה או מענק המגיעים לפי חוקי השיקום.</w:t>
                        </w:r>
                      </w:p>
                      <w:p w:rsidR="006F3B23" w:rsidRDefault="006F3B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הזכאי לקצבה לפי פרק זה ולתגמולים לפי חוקי השיקום' או הזכאי' עקב מאורע</w:t>
                        </w:r>
                      </w:p>
                      <w:p w:rsidR="006F3B23" w:rsidRPr="00E132B4" w:rsidRDefault="006F3B2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אחד' לגימלה לפי פרק זה ולגימלה לפי חוקי השיקום - הברירה בידו לבחור באחד מהם.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6F3B23" w:rsidRDefault="006F3B2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ניטלה לפי</w:t>
                        </w:r>
                      </w:p>
                      <w:p w:rsidR="006F3B23" w:rsidRDefault="006F3B2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 זה ולפי</w:t>
                        </w:r>
                      </w:p>
                      <w:p w:rsidR="006F3B23" w:rsidRPr="00E132B4" w:rsidRDefault="006F3B2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חוקי השיקום</w:t>
                        </w:r>
                      </w:p>
                    </w:tc>
                  </w:tr>
                </w:tbl>
                <w:p w:rsidR="006F3B23" w:rsidRDefault="006F3B23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974114" w:rsidRDefault="00974114">
      <w:pPr>
        <w:rPr>
          <w:rtl/>
        </w:rPr>
      </w:pPr>
      <w:r>
        <w:rPr>
          <w:rtl/>
        </w:rPr>
        <w:br w:type="page"/>
      </w:r>
    </w:p>
    <w:p w:rsidR="00974114" w:rsidRDefault="00000000">
      <w:pPr>
        <w:rPr>
          <w:rtl/>
        </w:rPr>
      </w:pPr>
      <w:r>
        <w:pict>
          <v:shape id="_x0000_s24759" o:spid="_x0000_s1048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24759" inset="0,0,0,0">
              <w:txbxContent>
                <w:p w:rsidR="006F3B23" w:rsidRDefault="006F3B23">
                  <w:r>
                    <w:rPr>
                      <w:rtl/>
                    </w:rPr>
                    <w:t>141                                          ספר החוקים 188                     כ' באב התשי"ה 08.08.1955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60" o:spid="_x0000_s1049" type="#_x0000_t202" style="position:absolute;left:0;text-align:left;margin-left:361.75pt;margin-top:774.8pt;width:205.15pt;height:27.3pt;z-index:25;mso-position-horizontal-relative:page;mso-position-vertical-relative:page" stroked="f">
            <v:textbox style="mso-next-textbox:#_x0000_s24760" inset="0,0,0,0">
              <w:txbxContent>
                <w:p w:rsidR="006F3B23" w:rsidRDefault="006F3B23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24761" o:spid="_x0000_s1050" type="#_x0000_t202" style="position:absolute;left:0;text-align:left;margin-left:64.15pt;margin-top:48.15pt;width:497.95pt;height:722.1pt;z-index:24;mso-position-horizontal-relative:page;mso-position-vertical-relative:page" stroked="f">
            <v:textbox style="mso-next-textbox:#_x0000_s24761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72"/>
                    <w:gridCol w:w="7583"/>
                  </w:tblGrid>
                  <w:tr w:rsidR="006F3B23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6F3B23" w:rsidRDefault="006F3B2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7" w:type="pct"/>
                      </w:tcPr>
                      <w:p w:rsidR="006F3B23" w:rsidRDefault="006F3B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בחר בגימלה לפי פרק זה, יהיה זכאי לקבל גם עשרים וחמישה אחוזים מהגימלה</w:t>
                        </w:r>
                      </w:p>
                      <w:p w:rsidR="006F3B23" w:rsidRDefault="006F3B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חוקי השיקום ואת כל שאר הזכויות המגיעות לפיהם.</w:t>
                        </w:r>
                      </w:p>
                    </w:tc>
                  </w:tr>
                  <w:tr w:rsidR="006F3B23" w:rsidRPr="00974114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6F3B23" w:rsidRPr="00974114" w:rsidRDefault="006F3B2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קצבה ומשכורת</w:t>
                        </w:r>
                      </w:p>
                    </w:tc>
                    <w:tc>
                      <w:tcPr>
                        <w:tcW w:w="4187" w:type="pct"/>
                      </w:tcPr>
                      <w:p w:rsidR="006F3B23" w:rsidRDefault="006F3B2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אדם הזכאי לקצבה והוא מקבל גם משכורת מאוצר המדינה או מקופה אחרת שנקבעה</w:t>
                        </w:r>
                      </w:p>
                      <w:p w:rsidR="006F3B23" w:rsidRDefault="006F3B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הממשלה כקופה ציבורית לענין סעיף זה (בסעיף זה - המשכורת הקיימת)' יחולו</w:t>
                        </w:r>
                      </w:p>
                      <w:p w:rsidR="006F3B23" w:rsidRDefault="006F3B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הוראות אלה:</w:t>
                        </w:r>
                      </w:p>
                      <w:p w:rsidR="006F3B23" w:rsidRDefault="006F3B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זכאי לקצבת פרישה/ שמשכורתו הקיימת פחותה מהמשכורת הקובעת</w:t>
                        </w:r>
                      </w:p>
                      <w:p w:rsidR="006F3B23" w:rsidRDefault="006F3B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שלפיה יש לחשב את קצבתו - תשולם לו קצבה כהפרש שבין משכורתו הקיימת</w:t>
                        </w:r>
                      </w:p>
                      <w:p w:rsidR="006F3B23" w:rsidRDefault="006F3B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המשכורת הקובעת' ובלבד שלא תעלה על הקצבה שהיתה מגיעה לו,</w:t>
                        </w:r>
                      </w:p>
                      <w:p w:rsidR="006F3B23" w:rsidRDefault="006F3B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אלמלא הוראת סעיף זה; עלתה המשכורת הקיימת על המשכורת הקובעת, לא</w:t>
                        </w:r>
                      </w:p>
                      <w:p w:rsidR="006F3B23" w:rsidRDefault="006F3B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תשולם לו כל קצבה;</w:t>
                        </w:r>
                      </w:p>
                      <w:p w:rsidR="006F3B23" w:rsidRDefault="006F3B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זכאי לקצבת שאיר' שמשכורתו הקיימת פחותה ממחצית המשכורת</w:t>
                        </w:r>
                      </w:p>
                      <w:p w:rsidR="006F3B23" w:rsidRDefault="006F3B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 שלפיה יש לחשב את הקצבה - תשולם לו קצבה כהפרש שבין</w:t>
                        </w:r>
                      </w:p>
                      <w:p w:rsidR="006F3B23" w:rsidRDefault="006F3B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משכורתו הקיימת לבין מחצית המשכורת הקובעת' ובלבד שאותה קצבה לא</w:t>
                        </w:r>
                      </w:p>
                      <w:p w:rsidR="006F3B23" w:rsidRDefault="006F3B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תעלה על הקצבה שהיתה מגיעה לו, אלמלא הוראת סעיף זה ; עלתה המשכורת</w:t>
                        </w:r>
                      </w:p>
                      <w:p w:rsidR="006F3B23" w:rsidRPr="00974114" w:rsidRDefault="006F3B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הקיימת על המחצית האמורה' לא תשולם לו כל קצבה.</w:t>
                        </w:r>
                      </w:p>
                    </w:tc>
                  </w:tr>
                  <w:tr w:rsidR="006F3B23" w:rsidRPr="00974114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6F3B23" w:rsidRDefault="006F3B2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קצבה לאלמנה</w:t>
                        </w:r>
                      </w:p>
                      <w:p w:rsidR="006F3B23" w:rsidRDefault="006F3B2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שטרם הגיעה</w:t>
                        </w:r>
                      </w:p>
                      <w:p w:rsidR="006F3B23" w:rsidRPr="00974114" w:rsidRDefault="006F3B2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לגיל 45</w:t>
                        </w:r>
                      </w:p>
                    </w:tc>
                    <w:tc>
                      <w:tcPr>
                        <w:tcW w:w="4187" w:type="pct"/>
                      </w:tcPr>
                      <w:p w:rsidR="006F3B23" w:rsidRDefault="006F3B2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על אף האמור בסעיפים הקודמים, אלמנה שאין לה ילד, והיא עומדת ברשות עצמה'</w:t>
                        </w:r>
                      </w:p>
                      <w:p w:rsidR="006F3B23" w:rsidRPr="00974114" w:rsidRDefault="006F3B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תשולם לה קצבת שאיר, כל עוד לא הגיעה לגיל ארבעים וחמש.</w:t>
                        </w:r>
                      </w:p>
                    </w:tc>
                  </w:tr>
                  <w:tr w:rsidR="006F3B23" w:rsidRPr="00974114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6F3B23" w:rsidRDefault="006F3B2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מענק לאלמנה</w:t>
                        </w:r>
                      </w:p>
                      <w:p w:rsidR="006F3B23" w:rsidRPr="00974114" w:rsidRDefault="006F3B2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במקום קצבה</w:t>
                        </w:r>
                      </w:p>
                    </w:tc>
                    <w:tc>
                      <w:tcPr>
                        <w:tcW w:w="4187" w:type="pct"/>
                      </w:tcPr>
                      <w:p w:rsidR="006F3B23" w:rsidRDefault="006F3B2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(א) אלמנה של נפטר שאיננה מקבלת קצבת שאיר בגלל האמור בסעיף 29 או</w:t>
                        </w:r>
                      </w:p>
                      <w:p w:rsidR="006F3B23" w:rsidRDefault="006F3B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(1) לסעיף 22 לגבי תקופת הנישואין - ישולם לה מענק כקצבה שהיתה זכאית לה</w:t>
                        </w:r>
                      </w:p>
                      <w:p w:rsidR="006F3B23" w:rsidRDefault="006F3B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אלמלא האמור בסעיפים אלה כפול שנים עשר ; אולם אלמנה שסעיף 29 חל עליה ושהגיעה</w:t>
                        </w:r>
                      </w:p>
                      <w:p w:rsidR="006F3B23" w:rsidRDefault="006F3B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-במות הנפטר לגיל 43' יהיה המענק בשיעור המכפלה של מחצית הקצבה האמורה במספר</w:t>
                        </w:r>
                      </w:p>
                      <w:p w:rsidR="006F3B23" w:rsidRDefault="006F3B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החדשים שנותרו עד שתגיע לגיל 45.</w:t>
                        </w:r>
                      </w:p>
                      <w:p w:rsidR="006F3B23" w:rsidRDefault="006F3B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אלמנה שסעיף 28 חל עליה במות הנפטר - ישולם לה מענק בשיעור ההפרש</w:t>
                        </w:r>
                      </w:p>
                      <w:p w:rsidR="006F3B23" w:rsidRDefault="006F3B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שבין הקצבה שהיתה מגיעה לה, אלמלא הוראת סעיף 28, ובין הקצבה המגיעה לה אותה</w:t>
                        </w:r>
                      </w:p>
                      <w:p w:rsidR="006F3B23" w:rsidRDefault="006F3B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 לפי אותו סעיף כפול שנים עשר; ולא תהיה זכאית לקבל את מלוא קצבתו או קצבה</w:t>
                        </w:r>
                      </w:p>
                      <w:p w:rsidR="006F3B23" w:rsidRDefault="006F3B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מוגדל, אלא כתום חמישה עשר חדשים מפטירת הנפטר, אף אם חדלה לקבל</w:t>
                        </w:r>
                      </w:p>
                      <w:p w:rsidR="006F3B23" w:rsidRPr="00974114" w:rsidRDefault="006F3B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משכורת או חל שינוי בשיעורה לפני תום אותה תקופה.</w:t>
                        </w:r>
                      </w:p>
                    </w:tc>
                  </w:tr>
                  <w:tr w:rsidR="006F3B23" w:rsidRPr="00974114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6F3B23" w:rsidRDefault="006F3B2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אשה</w:t>
                        </w:r>
                      </w:p>
                      <w:p w:rsidR="006F3B23" w:rsidRDefault="006F3B2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הזכאית</w:t>
                        </w:r>
                      </w:p>
                      <w:p w:rsidR="006F3B23" w:rsidRPr="00974114" w:rsidRDefault="006F3B2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למזונות</w:t>
                        </w:r>
                      </w:p>
                    </w:tc>
                    <w:tc>
                      <w:tcPr>
                        <w:tcW w:w="4187" w:type="pct"/>
                      </w:tcPr>
                      <w:p w:rsidR="006F3B23" w:rsidRDefault="006F3B2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 (א) אדם שנתגרש מאשתו ואגב כך נתחייב בתשלום מזונותיה, על פי פסק דין או</w:t>
                        </w:r>
                      </w:p>
                      <w:p w:rsidR="006F3B23" w:rsidRDefault="006F3B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הסכם בכתב' רואים את האשה' בענין הזכויות הקשורות במותו לפי חוק זה' כאילו</w:t>
                        </w:r>
                      </w:p>
                      <w:p w:rsidR="006F3B23" w:rsidRDefault="006F3B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נתגרשה ממנו, ובלבד שאם תגיע לה קצבה, היא לא תעלה על סך המזונות שהאדם היה</w:t>
                        </w:r>
                      </w:p>
                      <w:p w:rsidR="006F3B23" w:rsidRDefault="006F3B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בהם ערב פטירתו.</w:t>
                        </w:r>
                      </w:p>
                      <w:p w:rsidR="006F3B23" w:rsidRDefault="006F3B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קטן (א) יחולו כללים אלה:</w:t>
                        </w:r>
                      </w:p>
                      <w:p w:rsidR="006F3B23" w:rsidRDefault="006F3B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היה לממונה יסוד להניח, כי החיוב במזונות או השינוי בשיעורם נקבעו</w:t>
                        </w:r>
                      </w:p>
                      <w:p w:rsidR="006F3B23" w:rsidRDefault="006F3B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למראית עין - על תובעת הגימלה לפי סעיף זה הראיה, כי החיוב או השינוי</w:t>
                        </w:r>
                      </w:p>
                      <w:p w:rsidR="006F3B23" w:rsidRDefault="006F3B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כן;</w:t>
                        </w:r>
                      </w:p>
                      <w:p w:rsidR="006F3B23" w:rsidRDefault="006F3B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חל שינוי ניכר במשכורת הקובעת מאז נקבעה זכות הגרושה לקצבה, רשאי</w:t>
                        </w:r>
                      </w:p>
                      <w:p w:rsidR="006F3B23" w:rsidRDefault="006F3B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לשנות את קצבתה לפי חישובים ונימוקים שבית משפט היה רשאי</w:t>
                        </w:r>
                      </w:p>
                      <w:p w:rsidR="006F3B23" w:rsidRDefault="006F3B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זאת לגבי מזונותיה' אילולא פטירתו של החייב.</w:t>
                        </w:r>
                      </w:p>
                      <w:p w:rsidR="006F3B23" w:rsidRDefault="006F3B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אדם שנפרד מאשתו פרידה של קבע' דינה לענין חוק זה כדין גרושה' אף אם</w:t>
                        </w:r>
                      </w:p>
                      <w:p w:rsidR="006F3B23" w:rsidRPr="00974114" w:rsidRDefault="006F3B2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השאיר אחריו אשה אחרת.</w:t>
                        </w:r>
                      </w:p>
                    </w:tc>
                  </w:tr>
                </w:tbl>
                <w:p w:rsidR="006F3B23" w:rsidRDefault="006F3B23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98316F" w:rsidRDefault="0098316F">
      <w:pPr>
        <w:rPr>
          <w:rtl/>
        </w:rPr>
      </w:pPr>
      <w:r>
        <w:rPr>
          <w:rtl/>
        </w:rPr>
        <w:br w:type="page"/>
      </w:r>
    </w:p>
    <w:p w:rsidR="0098316F" w:rsidRDefault="00000000">
      <w:pPr>
        <w:rPr>
          <w:rtl/>
        </w:rPr>
      </w:pPr>
      <w:r>
        <w:pict>
          <v:shape id="_x0000_s24762" o:spid="_x0000_s1051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24762" inset="0,0,0,0">
              <w:txbxContent>
                <w:p w:rsidR="006F3B23" w:rsidRDefault="006F3B23">
                  <w:r>
                    <w:rPr>
                      <w:rtl/>
                    </w:rPr>
                    <w:t>142                                          ספר החוקים 188                     כ' באב התשי"ה 08.08.1955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63" o:spid="_x0000_s1052" type="#_x0000_t202" style="position:absolute;left:0;text-align:left;margin-left:85.2pt;margin-top:776.3pt;width:188.5pt;height:31.9pt;z-index:30;mso-position-horizontal-relative:page;mso-position-vertical-relative:page" stroked="f">
            <v:textbox style="mso-next-textbox:#_x0000_s24763" inset="0,0,0,0">
              <w:txbxContent>
                <w:p w:rsidR="006F3B23" w:rsidRDefault="006F3B23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24764" o:spid="_x0000_s1053" type="#_x0000_t202" style="position:absolute;left:0;text-align:left;margin-left:70.95pt;margin-top:473.4pt;width:506.9pt;height:301.75pt;z-index:29;mso-position-horizontal-relative:page;mso-position-vertical-relative:page" stroked="f">
            <v:textbox style="mso-next-textbox:#_x0000_s24764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014"/>
                    <w:gridCol w:w="1202"/>
                  </w:tblGrid>
                  <w:tr w:rsidR="006F3B23" w:rsidRPr="0098316F">
                    <w:trPr>
                      <w:jc w:val="right"/>
                    </w:trPr>
                    <w:tc>
                      <w:tcPr>
                        <w:tcW w:w="4348" w:type="pct"/>
                      </w:tcPr>
                      <w:p w:rsidR="006F3B23" w:rsidRDefault="006F3B23">
                        <w:pPr>
                          <w:pStyle w:val="OCRStyle8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35. (א) התובע גימלה יגיש את תביעתו לממונה.</w:t>
                        </w:r>
                      </w:p>
                      <w:p w:rsidR="006F3B23" w:rsidRDefault="006F3B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הממונה יחליט על סמך התביעה אם תינתן הגימלה ובאיזו מידה תינתן, ישלח</w:t>
                        </w:r>
                      </w:p>
                      <w:p w:rsidR="006F3B23" w:rsidRPr="0098316F" w:rsidRDefault="006F3B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החלטתו בדואר רשום לתובע, יציין בו את נימוקיה ואת זכותו של התובע לפי סעיף 36.</w:t>
                        </w:r>
                      </w:p>
                    </w:tc>
                    <w:tc>
                      <w:tcPr>
                        <w:tcW w:w="652" w:type="pct"/>
                      </w:tcPr>
                      <w:p w:rsidR="006F3B23" w:rsidRPr="0098316F" w:rsidRDefault="006F3B2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תביעות</w:t>
                        </w:r>
                      </w:p>
                    </w:tc>
                  </w:tr>
                  <w:tr w:rsidR="006F3B23" w:rsidRPr="0098316F">
                    <w:trPr>
                      <w:jc w:val="right"/>
                    </w:trPr>
                    <w:tc>
                      <w:tcPr>
                        <w:tcW w:w="4348" w:type="pct"/>
                      </w:tcPr>
                      <w:p w:rsidR="006F3B23" w:rsidRDefault="006F3B2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(א) תובע הרואה עצמו נפגע על ידי החלטה של ממונה, רשאי לערער עליה לפני</w:t>
                        </w:r>
                      </w:p>
                      <w:p w:rsidR="006F3B23" w:rsidRDefault="006F3B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ערעור (להלן - הועדה) תוך ששים יום מיום שבו הגיעה אליו החלטת הממונה, אולם</w:t>
                        </w:r>
                      </w:p>
                      <w:p w:rsidR="006F3B23" w:rsidRDefault="006F3B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הועדה להאריך לו את תקופת הערעור הארכה שלא תעלה על ששים יום.</w:t>
                        </w:r>
                      </w:p>
                      <w:p w:rsidR="006F3B23" w:rsidRDefault="006F3B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הערעור יוגש לועדה בכתב בשני העתקים. הועדה תשלח העתק אחד לממונה.</w:t>
                        </w:r>
                      </w:p>
                      <w:p w:rsidR="006F3B23" w:rsidRDefault="006F3B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רשאית לאשר את החלטת הממונה או לשנותה, או להחליט החלטה אחרת</w:t>
                        </w:r>
                      </w:p>
                      <w:p w:rsidR="006F3B23" w:rsidRDefault="006F3B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במקומה.</w:t>
                        </w:r>
                      </w:p>
                      <w:p w:rsidR="006F3B23" w:rsidRDefault="006F3B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תובע שהגיש ערעור לועדה רשאי להתייצב לפניה, הוא או נציגות עובדי המדינה</w:t>
                        </w:r>
                      </w:p>
                      <w:p w:rsidR="006F3B23" w:rsidRDefault="006F3B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כבא כוחו או בא כוח אחר שלה ולטעון את טענותיו.</w:t>
                        </w:r>
                      </w:p>
                      <w:p w:rsidR="006F3B23" w:rsidRDefault="006F3B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ועדת ערעור תתן נימוקים להחלטתה.</w:t>
                        </w:r>
                      </w:p>
                      <w:p w:rsidR="006F3B23" w:rsidRDefault="006F3B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יושב ראש ועדת הערעור ישלח בדואר רשום העתק החלטת הועדה לתובע</w:t>
                        </w:r>
                      </w:p>
                      <w:p w:rsidR="006F3B23" w:rsidRPr="0098316F" w:rsidRDefault="006F3B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ולממונה.</w:t>
                        </w:r>
                      </w:p>
                    </w:tc>
                    <w:tc>
                      <w:tcPr>
                        <w:tcW w:w="652" w:type="pct"/>
                      </w:tcPr>
                      <w:p w:rsidR="006F3B23" w:rsidRPr="0098316F" w:rsidRDefault="006F3B2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</w:tr>
                  <w:tr w:rsidR="006F3B23" w:rsidRPr="0098316F">
                    <w:trPr>
                      <w:jc w:val="right"/>
                    </w:trPr>
                    <w:tc>
                      <w:tcPr>
                        <w:tcW w:w="4348" w:type="pct"/>
                      </w:tcPr>
                      <w:p w:rsidR="006F3B23" w:rsidRDefault="006F3B2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 .(א) התובע או הממונה רשאי תוך חמישה עשר יום מיום שהגיעה אליו החלטת</w:t>
                        </w:r>
                      </w:p>
                      <w:p w:rsidR="006F3B23" w:rsidRPr="0098316F" w:rsidRDefault="006F3B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הערעור' לערער עליה בשאלה משפטית לפני בית המשפט המחוזי.</w:t>
                        </w:r>
                      </w:p>
                    </w:tc>
                    <w:tc>
                      <w:tcPr>
                        <w:tcW w:w="652" w:type="pct"/>
                      </w:tcPr>
                      <w:p w:rsidR="006F3B23" w:rsidRDefault="006F3B2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  <w:p w:rsidR="006F3B23" w:rsidRPr="0098316F" w:rsidRDefault="006F3B2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לבית המשפט</w:t>
                        </w:r>
                      </w:p>
                    </w:tc>
                  </w:tr>
                </w:tbl>
                <w:p w:rsidR="006F3B23" w:rsidRDefault="006F3B23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24765" o:spid="_x0000_s1054" type="#_x0000_t202" style="position:absolute;left:0;text-align:left;margin-left:206.55pt;margin-top:436.95pt;width:180.4pt;height:31.7pt;z-index:28;mso-position-horizontal-relative:page;mso-position-vertical-relative:page" stroked="f">
            <v:textbox style="mso-next-textbox:#_x0000_s24765" inset="0,0,0,0">
              <w:txbxContent>
                <w:p w:rsidR="006F3B23" w:rsidRPr="0098316F" w:rsidRDefault="006F3B23">
                  <w:pPr>
                    <w:pStyle w:val="OCRStyle8"/>
                    <w:ind w:left="24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שלישי: תביעות ותשלומים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66" o:spid="_x0000_s1055" type="#_x0000_t202" style="position:absolute;left:0;text-align:left;margin-left:84pt;margin-top:56.2pt;width:493.8pt;height:367.7pt;z-index:27;mso-position-horizontal-relative:page;mso-position-vertical-relative:page" stroked="f">
            <v:textbox style="mso-next-textbox:#_x0000_s24766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02"/>
                    <w:gridCol w:w="1375"/>
                  </w:tblGrid>
                  <w:tr w:rsidR="006F3B23" w:rsidRPr="0098316F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6F3B23" w:rsidRDefault="006F3B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 (א) עובד או שאירו הזכאים בגלל פרישת העובד לגימלה לפי חוק זה, פרט למענק</w:t>
                        </w:r>
                      </w:p>
                      <w:p w:rsidR="006F3B23" w:rsidRDefault="006F3B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21, לא יהיו זכאים בגלל אותה עילה לפיצויי פיטורים המשתלמים לעובד או</w:t>
                        </w:r>
                      </w:p>
                      <w:p w:rsidR="006F3B23" w:rsidRDefault="006F3B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לשאיריו.</w:t>
                        </w:r>
                      </w:p>
                      <w:p w:rsidR="006F3B23" w:rsidRDefault="006F3B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שאיר הזכאי בגלל מותו של עובד לגימלה לפי חוק זה, לא יהיה זכאי בגלל</w:t>
                        </w:r>
                      </w:p>
                      <w:p w:rsidR="006F3B23" w:rsidRDefault="006F3B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עילה למענק ביטוח חיים שאוצר המדינה משתתף במימונו.</w:t>
                        </w:r>
                      </w:p>
                      <w:p w:rsidR="006F3B23" w:rsidRDefault="006F3B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שאינו זכאי לקצבה לפי חוק זה, בגלל בחירתו לפי סעיף 26 או 27, ומגיעים</w:t>
                        </w:r>
                      </w:p>
                      <w:p w:rsidR="006F3B23" w:rsidRDefault="006F3B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פיצויי פיטורים, לא תבוא בחשבון שיעור הפיצויים כל תקופת שירות שלאחר חמש</w:t>
                        </w:r>
                      </w:p>
                      <w:p w:rsidR="006F3B23" w:rsidRDefault="006F3B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שנות שירותו הראשונות.</w:t>
                        </w:r>
                      </w:p>
                      <w:p w:rsidR="006F3B23" w:rsidRDefault="006F3B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סעיפים קטנים (א) ו-(ב) יחולו, אף אם ויתר הזכאי על גימלתו, או אף</w:t>
                        </w:r>
                      </w:p>
                      <w:p w:rsidR="006F3B23" w:rsidRDefault="006F3B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הגימלה אינה משתלמת לו עקב ההוראות שבסיפה לסעיף 14 (2) או בסעיפים 23 (ה),</w:t>
                        </w:r>
                      </w:p>
                      <w:p w:rsidR="006F3B23" w:rsidRDefault="006F3B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 29, 40 (ב), 43, 46, 47, 50 (ב), 50 (ג) ו- 51.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6F3B23" w:rsidRDefault="006F3B2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גימלה</w:t>
                        </w:r>
                      </w:p>
                      <w:p w:rsidR="006F3B23" w:rsidRPr="0098316F" w:rsidRDefault="006F3B2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ופיצויי פרישה</w:t>
                        </w:r>
                      </w:p>
                    </w:tc>
                  </w:tr>
                  <w:tr w:rsidR="006F3B23" w:rsidRPr="0098316F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6F3B23" w:rsidRDefault="006F3B2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עובד שנפטר לאחר חמש שנות שירות, רשאים שאיריו, אם שוכנע הממונה, כי</w:t>
                        </w:r>
                      </w:p>
                      <w:p w:rsidR="006F3B23" w:rsidRDefault="006F3B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הבחירה היא לטובתם, לבחור במענק לפי סעיף 21 במקום כל הגימלאות האחרות המגיעות</w:t>
                        </w:r>
                      </w:p>
                      <w:p w:rsidR="006F3B23" w:rsidRDefault="006F3B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 לפי חוק זה, כאילו שירת פחות מחמש שנים; ואם מגיעים להם פיצויי פיטורים, לא</w:t>
                        </w:r>
                      </w:p>
                      <w:p w:rsidR="006F3B23" w:rsidRDefault="006F3B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תובא בחשבון שיעור הפיצויים, כל תקופת שירות של העובד שלאחר חמש שנות שירותו</w:t>
                        </w:r>
                      </w:p>
                      <w:p w:rsidR="006F3B23" w:rsidRPr="0098316F" w:rsidRDefault="006F3B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הראשונות.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6F3B23" w:rsidRDefault="006F3B2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מענק לפי</w:t>
                        </w:r>
                      </w:p>
                      <w:p w:rsidR="006F3B23" w:rsidRDefault="006F3B2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21</w:t>
                        </w:r>
                      </w:p>
                      <w:p w:rsidR="006F3B23" w:rsidRPr="0098316F" w:rsidRDefault="006F3B2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במקום גימלה</w:t>
                        </w:r>
                      </w:p>
                    </w:tc>
                  </w:tr>
                  <w:tr w:rsidR="006F3B23" w:rsidRPr="0098316F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6F3B23" w:rsidRDefault="006F3B2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האמור בחוק זה לגבי עובד ושאיריו של נפטר יחול לגבי עובדת ושאיריה של</w:t>
                        </w:r>
                      </w:p>
                      <w:p w:rsidR="006F3B23" w:rsidRDefault="006F3B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נפטרת, בתיאומים לפי הענין, אלא שאלמן לא יהיה זכאי לקצבה כלשהי' אם הוא עומד ברשות</w:t>
                        </w:r>
                      </w:p>
                      <w:p w:rsidR="006F3B23" w:rsidRDefault="006F3B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עצמו, וכן לא יהיה זכאי לקצבה לפי סעיף 22 (1), אלא אם היה בעלה של הנפטרת לפחות</w:t>
                        </w:r>
                      </w:p>
                      <w:p w:rsidR="006F3B23" w:rsidRPr="0098316F" w:rsidRDefault="006F3B2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 לפני מותה או אם ילדה לו ילד.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6F3B23" w:rsidRDefault="006F3B2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העובדות</w:t>
                        </w:r>
                      </w:p>
                      <w:p w:rsidR="006F3B23" w:rsidRPr="0098316F" w:rsidRDefault="006F3B2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כדין העובד</w:t>
                        </w:r>
                      </w:p>
                    </w:tc>
                  </w:tr>
                </w:tbl>
                <w:p w:rsidR="006F3B23" w:rsidRDefault="006F3B23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9D72FC" w:rsidRDefault="009D72FC">
      <w:pPr>
        <w:rPr>
          <w:rtl/>
        </w:rPr>
      </w:pPr>
      <w:r>
        <w:rPr>
          <w:rtl/>
        </w:rPr>
        <w:br w:type="page"/>
      </w:r>
    </w:p>
    <w:p w:rsidR="009D72FC" w:rsidRDefault="00000000">
      <w:pPr>
        <w:rPr>
          <w:rtl/>
        </w:rPr>
      </w:pPr>
      <w:r>
        <w:pict>
          <v:shape id="_x0000_s24767" o:spid="_x0000_s1056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24767" inset="0,0,0,0">
              <w:txbxContent>
                <w:p w:rsidR="006F3B23" w:rsidRDefault="006F3B23">
                  <w:r>
                    <w:rPr>
                      <w:rtl/>
                    </w:rPr>
                    <w:t>143                                          ספר החוקים 188                     כ' באב התשי"ה 08.08.1955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68" o:spid="_x0000_s1057" type="#_x0000_t202" style="position:absolute;left:0;text-align:left;margin-left:361.05pt;margin-top:776.6pt;width:198pt;height:22.75pt;z-index:33;mso-position-horizontal-relative:page;mso-position-vertical-relative:page" stroked="f">
            <v:textbox style="mso-next-textbox:#_x0000_s24768" inset="0,0,0,0">
              <w:txbxContent>
                <w:p w:rsidR="006F3B23" w:rsidRDefault="006F3B23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24769" o:spid="_x0000_s1058" type="#_x0000_t202" style="position:absolute;left:0;text-align:left;margin-left:78.7pt;margin-top:46.95pt;width:502.15pt;height:720.5pt;z-index:32;mso-position-horizontal-relative:page;mso-position-vertical-relative:page" stroked="f">
            <v:textbox style="mso-next-textbox:#_x0000_s24769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3"/>
                    <w:gridCol w:w="7906"/>
                  </w:tblGrid>
                  <w:tr w:rsidR="006F3B23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6F3B23" w:rsidRDefault="006F3B2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30" w:type="pct"/>
                      </w:tcPr>
                      <w:p w:rsidR="006F3B23" w:rsidRDefault="006F3B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הדן בערעור רשאי לאשר את החלטת הועדה, או להחזירה לועדה,</w:t>
                        </w:r>
                      </w:p>
                      <w:p w:rsidR="006F3B23" w:rsidRDefault="006F3B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להחליט, על סמך העובדות שנקבעו על ידי הועדה, החלטה אחרת במקומה.</w:t>
                        </w:r>
                      </w:p>
                      <w:p w:rsidR="006F3B23" w:rsidRDefault="006F3B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רשאי להתקין תקנות בדבר סדרי הגשת ערעור וסדרי הדין</w:t>
                        </w:r>
                      </w:p>
                      <w:p w:rsidR="006F3B23" w:rsidRDefault="006F3B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בערעור לפי סעיף זה.</w:t>
                        </w:r>
                      </w:p>
                      <w:p w:rsidR="006F3B23" w:rsidRDefault="006F3B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פסק דין של בית המשפט המחוזי בערעור לפי חוק זה הוא סופי ואינו ניתן</w:t>
                        </w:r>
                      </w:p>
                      <w:p w:rsidR="006F3B23" w:rsidRDefault="006F3B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לערעור.</w:t>
                        </w:r>
                      </w:p>
                    </w:tc>
                  </w:tr>
                  <w:tr w:rsidR="006F3B23" w:rsidRPr="009D72FC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6F3B23" w:rsidRPr="009D72FC" w:rsidRDefault="006F3B2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החלטות חריטות</w:t>
                        </w:r>
                      </w:p>
                    </w:tc>
                    <w:tc>
                      <w:tcPr>
                        <w:tcW w:w="4330" w:type="pct"/>
                      </w:tcPr>
                      <w:p w:rsidR="006F3B23" w:rsidRDefault="006F3B2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הממונה רשאי להחליט החלטה חדשה בכל ענין, בין ביזמתו ובין לפי בקשת אדם</w:t>
                        </w:r>
                      </w:p>
                      <w:p w:rsidR="006F3B23" w:rsidRDefault="006F3B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הזכאי לגימלה, אף אם כבר הוחלט בה סופית לפי הסעיפים 36 או 37, אם נוכח על סמך</w:t>
                        </w:r>
                      </w:p>
                      <w:p w:rsidR="006F3B23" w:rsidRDefault="006F3B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ראיות חדשות, שלא היו לפני המחליט הקודם, כי אותה החלטה בטעות יסודה. דין ההחלטה</w:t>
                        </w:r>
                      </w:p>
                      <w:p w:rsidR="006F3B23" w:rsidRDefault="006F3B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החדשה יהיה לכל דבר, לרבות זכות הערעור, כדין כל החלטה אחרת, אולם לא תבוצע אלא</w:t>
                        </w:r>
                      </w:p>
                      <w:p w:rsidR="006F3B23" w:rsidRDefault="006F3B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כתום התקופה להגשת הערעור עליה לפי סעיף 36, ואם הוגש הערעור - עד שהועדה תורה</w:t>
                        </w:r>
                      </w:p>
                      <w:p w:rsidR="006F3B23" w:rsidRPr="009D72FC" w:rsidRDefault="006F3B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לבצעה, בין בהחלטתה הסופית ובין בהחלטת ביניים.</w:t>
                        </w:r>
                      </w:p>
                    </w:tc>
                  </w:tr>
                  <w:tr w:rsidR="006F3B23" w:rsidRPr="009D72FC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6F3B23" w:rsidRDefault="006F3B2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גימלאות</w:t>
                        </w:r>
                      </w:p>
                      <w:p w:rsidR="006F3B23" w:rsidRPr="009D72FC" w:rsidRDefault="006F3B2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מאוצר המדינה</w:t>
                        </w:r>
                      </w:p>
                    </w:tc>
                    <w:tc>
                      <w:tcPr>
                        <w:tcW w:w="4330" w:type="pct"/>
                      </w:tcPr>
                      <w:p w:rsidR="006F3B23" w:rsidRPr="009D72FC" w:rsidRDefault="006F3B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39, הגימלאות ישולמו מאוצר המדינה.</w:t>
                        </w:r>
                      </w:p>
                    </w:tc>
                  </w:tr>
                  <w:tr w:rsidR="006F3B23" w:rsidRPr="009D72FC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6F3B23" w:rsidRDefault="006F3B2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מאימתי</w:t>
                        </w:r>
                      </w:p>
                      <w:p w:rsidR="006F3B23" w:rsidRPr="009D72FC" w:rsidRDefault="006F3B2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משלמים קצבה</w:t>
                        </w:r>
                      </w:p>
                    </w:tc>
                    <w:tc>
                      <w:tcPr>
                        <w:tcW w:w="4330" w:type="pct"/>
                      </w:tcPr>
                      <w:p w:rsidR="006F3B23" w:rsidRDefault="006F3B2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(א) קצבה תשולם בראש כל חודש, ומהחודש המתחיל אחרי היום שבו נולדה העילה</w:t>
                        </w:r>
                      </w:p>
                      <w:p w:rsidR="006F3B23" w:rsidRDefault="006F3B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לקצבה.</w:t>
                        </w:r>
                      </w:p>
                      <w:p w:rsidR="006F3B23" w:rsidRDefault="006F3B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עובד שיצא לקצבה לפי סעיף 15 (1) לפני שהגיע לגיל 60 - תשולם לו קצבת</w:t>
                        </w:r>
                      </w:p>
                      <w:p w:rsidR="006F3B23" w:rsidRDefault="006F3B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פרישה, על אף האמור בסעיף קטן (א), מהחודש המתחיל אחרי היום שבו יגיע לגיל 60;</w:t>
                        </w:r>
                      </w:p>
                      <w:p w:rsidR="006F3B23" w:rsidRDefault="006F3B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אם קבעה הועדה הרפואית' כי אין הוא מסוגל להשתכר כדי מחייתו מחוץ לשירות -</w:t>
                        </w:r>
                      </w:p>
                      <w:p w:rsidR="006F3B23" w:rsidRDefault="006F3B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תשולם הקצבה מהחודש המתחיל אחרי היום שבו נולדה העילה לקצבה, ואם אי-כשרו</w:t>
                        </w:r>
                      </w:p>
                      <w:p w:rsidR="006F3B23" w:rsidRPr="009D72FC" w:rsidRDefault="006F3B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להשתכר כאמור התחיל לאחר מכן - מהחודש המתחיל אחרי יום תחילת אי-כשרו האמור.</w:t>
                        </w:r>
                      </w:p>
                    </w:tc>
                  </w:tr>
                  <w:tr w:rsidR="006F3B23" w:rsidRPr="009D72FC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6F3B23" w:rsidRDefault="006F3B2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בעד</w:t>
                        </w:r>
                      </w:p>
                      <w:p w:rsidR="006F3B23" w:rsidRDefault="006F3B2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תקופה שלפני</w:t>
                        </w:r>
                      </w:p>
                      <w:p w:rsidR="006F3B23" w:rsidRPr="009D72FC" w:rsidRDefault="006F3B2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הגשת בקשה</w:t>
                        </w:r>
                      </w:p>
                    </w:tc>
                    <w:tc>
                      <w:tcPr>
                        <w:tcW w:w="4330" w:type="pct"/>
                      </w:tcPr>
                      <w:p w:rsidR="006F3B23" w:rsidRDefault="006F3B2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לא תשולם קצבה בעד תקופה העולה על ארבעה חדשים שלפני הגשת התביעה</w:t>
                        </w:r>
                      </w:p>
                      <w:p w:rsidR="006F3B23" w:rsidRDefault="006F3B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לקצבה, אולם הממונה רשאי להאריכה לתקופה שאינה עולה על שנה, אם האיחור בהגשת</w:t>
                        </w:r>
                      </w:p>
                      <w:p w:rsidR="006F3B23" w:rsidRPr="009D72FC" w:rsidRDefault="006F3B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התביעה חל מסיבות שלדעת הממונה מצדיקות הארכה זו.</w:t>
                        </w:r>
                      </w:p>
                    </w:tc>
                  </w:tr>
                  <w:tr w:rsidR="006F3B23" w:rsidRPr="009D72FC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6F3B23" w:rsidRDefault="006F3B2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גימלה</w:t>
                        </w:r>
                      </w:p>
                      <w:p w:rsidR="006F3B23" w:rsidRDefault="006F3B2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לידי</w:t>
                        </w:r>
                      </w:p>
                      <w:p w:rsidR="006F3B23" w:rsidRPr="009D72FC" w:rsidRDefault="006F3B2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הזכאי</w:t>
                        </w:r>
                      </w:p>
                    </w:tc>
                    <w:tc>
                      <w:tcPr>
                        <w:tcW w:w="4330" w:type="pct"/>
                      </w:tcPr>
                      <w:p w:rsidR="006F3B23" w:rsidRDefault="006F3B2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(א) גימלה תשולם לאדם שלו היא מגיעה, אולם גימלה המגיעה לאדם נתון</w:t>
                        </w:r>
                      </w:p>
                      <w:p w:rsidR="006F3B23" w:rsidRDefault="006F3B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לאפוטרופסות - תשולם לאפוטרופוס,</w:t>
                        </w:r>
                      </w:p>
                      <w:p w:rsidR="006F3B23" w:rsidRDefault="006F3B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נוכח הממונה, כי מתן גימלה לידיו של הזכאי אינה לטובתו או לטובת בני</w:t>
                        </w:r>
                      </w:p>
                      <w:p w:rsidR="006F3B23" w:rsidRDefault="006F3B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משפחתו שהוא חייב במזונותיהם, או כי מתן הגימלה לאפוטרופוס אינה לטובת הזכאי, רשאי</w:t>
                        </w:r>
                      </w:p>
                      <w:p w:rsidR="006F3B23" w:rsidRDefault="006F3B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הממונה, לאחר הודעה מוקדמת של חמישה עשר יום לפחות, ליטול לידיו את הגימלה, כולה</w:t>
                        </w:r>
                      </w:p>
                      <w:p w:rsidR="006F3B23" w:rsidRDefault="006F3B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מקצתה, ולהשתמש בה לטובת הזכאי או בני משפחתו, או להורות שאדם מוסמך לכך</w:t>
                        </w:r>
                      </w:p>
                      <w:p w:rsidR="006F3B23" w:rsidRDefault="006F3B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ידיו יעשה זאת.</w:t>
                        </w:r>
                      </w:p>
                      <w:p w:rsidR="006F3B23" w:rsidRDefault="006F3B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החלטת הממונה לפי סעיף קטן (ב) שלא בוטלה בערעור לפי הסעיפים 36 או 37,</w:t>
                        </w:r>
                      </w:p>
                      <w:p w:rsidR="006F3B23" w:rsidRDefault="006F3B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יפקע תקפה משנתמנה אפוטרופוס לזכאי - אם לא היה לו אפוטרופוס בשעת מתן ההחלטה ;</w:t>
                        </w:r>
                      </w:p>
                      <w:p w:rsidR="006F3B23" w:rsidRDefault="006F3B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משאושר האפוטרופוס הקודם על ידי בית משפט מוסמך או משנתמנה אחר במקומו -</w:t>
                        </w:r>
                      </w:p>
                      <w:p w:rsidR="006F3B23" w:rsidRPr="009D72FC" w:rsidRDefault="006F3B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היה לזכאי אפוטרופוס.</w:t>
                        </w:r>
                      </w:p>
                    </w:tc>
                  </w:tr>
                  <w:tr w:rsidR="006F3B23" w:rsidRPr="009D72FC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6F3B23" w:rsidRDefault="006F3B2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התישנות זכות</w:t>
                        </w:r>
                      </w:p>
                      <w:p w:rsidR="006F3B23" w:rsidRPr="009D72FC" w:rsidRDefault="006F3B2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התביעה</w:t>
                        </w:r>
                      </w:p>
                    </w:tc>
                    <w:tc>
                      <w:tcPr>
                        <w:tcW w:w="4330" w:type="pct"/>
                      </w:tcPr>
                      <w:p w:rsidR="006F3B23" w:rsidRDefault="006F3B2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 הזכות להגיש תביעה לגימלה המגיעה לשאיר מתיישנת בתום שנתיים מיום שנולדה</w:t>
                        </w:r>
                      </w:p>
                      <w:p w:rsidR="006F3B23" w:rsidRDefault="006F3B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עילתה, אולם הממונה רשאי להאריך תקופה זו, אם האיחור בהגשת הבקשה חל עקב סיבות</w:t>
                        </w:r>
                      </w:p>
                      <w:p w:rsidR="006F3B23" w:rsidRPr="009D72FC" w:rsidRDefault="006F3B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שלתובע לא היתה שליטה עליהן.</w:t>
                        </w:r>
                      </w:p>
                    </w:tc>
                  </w:tr>
                  <w:tr w:rsidR="006F3B23" w:rsidRPr="009D72FC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6F3B23" w:rsidRDefault="006F3B2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על</w:t>
                        </w:r>
                      </w:p>
                      <w:p w:rsidR="006F3B23" w:rsidRPr="009D72FC" w:rsidRDefault="006F3B2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צבירת תשלום</w:t>
                        </w:r>
                      </w:p>
                    </w:tc>
                    <w:tc>
                      <w:tcPr>
                        <w:tcW w:w="4330" w:type="pct"/>
                      </w:tcPr>
                      <w:p w:rsidR="006F3B23" w:rsidRDefault="006F3B2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 זכאי שלא גבה כספי גימלה תוך שנתיים מיום שהועמדו לרשותו - רשאי הממונה</w:t>
                        </w:r>
                      </w:p>
                      <w:p w:rsidR="006F3B23" w:rsidRPr="009D72FC" w:rsidRDefault="006F3B2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להחליט על פקיעת זכותו לקבלם.</w:t>
                        </w:r>
                      </w:p>
                    </w:tc>
                  </w:tr>
                </w:tbl>
                <w:p w:rsidR="006F3B23" w:rsidRDefault="006F3B23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B24F55" w:rsidRDefault="00B24F55">
      <w:pPr>
        <w:rPr>
          <w:rtl/>
        </w:rPr>
      </w:pPr>
      <w:r>
        <w:rPr>
          <w:rtl/>
        </w:rPr>
        <w:br w:type="page"/>
      </w:r>
    </w:p>
    <w:p w:rsidR="00B24F55" w:rsidRDefault="00000000">
      <w:pPr>
        <w:rPr>
          <w:rtl/>
        </w:rPr>
      </w:pPr>
      <w:r>
        <w:pict>
          <v:shape id="_x0000_s24770" o:spid="_x0000_s1059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24770" inset="0,0,0,0">
              <w:txbxContent>
                <w:p w:rsidR="006F3B23" w:rsidRDefault="006F3B23">
                  <w:r>
                    <w:rPr>
                      <w:rtl/>
                    </w:rPr>
                    <w:t>144                                          ספר החוקים 188                     כ' באב התשי"ה 08.08.1955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71" o:spid="_x0000_s1060" type="#_x0000_t202" style="position:absolute;left:0;text-align:left;margin-left:77.85pt;margin-top:735.2pt;width:405.5pt;height:74.65pt;z-index:36;mso-position-horizontal-relative:page;mso-position-vertical-relative:page" stroked="f">
            <v:textbox style="mso-next-textbox:#_x0000_s24771" inset="0,0,0,0">
              <w:txbxContent>
                <w:p w:rsidR="006F3B23" w:rsidRDefault="006F3B23">
                  <w:pPr>
                    <w:pStyle w:val="OCRStyle10"/>
                    <w:ind w:left="46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ע"ר 4914 תוס' 1 מס' 1380, עמ' 93.</w:t>
                  </w:r>
                </w:p>
                <w:p w:rsidR="006F3B23" w:rsidRPr="00B24F55" w:rsidRDefault="006F3B23">
                  <w:pPr>
                    <w:pStyle w:val="OCRStyle10"/>
                    <w:ind w:left="33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ס"ח 137, תשי"ד, עמ' 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72" o:spid="_x0000_s1061" type="#_x0000_t202" style="position:absolute;left:0;text-align:left;margin-left:75.5pt;margin-top:58.25pt;width:500.35pt;height:671pt;z-index:35;mso-position-horizontal-relative:page;mso-position-vertical-relative:page" stroked="f">
            <v:textbox style="mso-next-textbox:#_x0000_s24772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40"/>
                    <w:gridCol w:w="1357"/>
                  </w:tblGrid>
                  <w:tr w:rsidR="006F3B23" w:rsidRPr="00B24F55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6F3B23" w:rsidRDefault="006F3B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הוכח כי ניסה אדם להשיג גימלה במרמה' תופחת הגימלה, שהוא זכאי לה ב-25</w:t>
                        </w:r>
                      </w:p>
                      <w:p w:rsidR="006F3B23" w:rsidRDefault="006F3B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אחוזים,</w:t>
                        </w:r>
                      </w:p>
                    </w:tc>
                    <w:tc>
                      <w:tcPr>
                        <w:tcW w:w="746" w:type="pct"/>
                      </w:tcPr>
                      <w:p w:rsidR="006F3B23" w:rsidRPr="00B24F55" w:rsidRDefault="006F3B2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מעשה מרטה</w:t>
                        </w:r>
                      </w:p>
                    </w:tc>
                  </w:tr>
                  <w:tr w:rsidR="006F3B23" w:rsidRPr="00B24F55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6F3B23" w:rsidRDefault="006F3B2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 שאיר שגרם במתכוון ושלא כדין למותו של עובד או של זכאי לקצבה או שהיה שותף</w:t>
                        </w:r>
                      </w:p>
                      <w:p w:rsidR="006F3B23" w:rsidRPr="00B24F55" w:rsidRDefault="006F3B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לעבירה כזאת - לא תשולם לו הקצבה שהוא זכאי לה בגלל מותו של אדם זה,</w:t>
                        </w:r>
                      </w:p>
                    </w:tc>
                    <w:tc>
                      <w:tcPr>
                        <w:tcW w:w="746" w:type="pct"/>
                      </w:tcPr>
                      <w:p w:rsidR="006F3B23" w:rsidRDefault="006F3B2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שאיר שגרם</w:t>
                        </w:r>
                      </w:p>
                      <w:p w:rsidR="006F3B23" w:rsidRPr="00B24F55" w:rsidRDefault="006F3B2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למות המזכה</w:t>
                        </w:r>
                      </w:p>
                    </w:tc>
                  </w:tr>
                  <w:tr w:rsidR="006F3B23" w:rsidRPr="00B24F55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6F3B23" w:rsidRDefault="006F3B2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נמצא אדם במאסר על פי פסק דין של בית משפט מוסמך שדן אותו למאסר של</w:t>
                        </w:r>
                      </w:p>
                      <w:p w:rsidR="006F3B23" w:rsidRPr="00B24F55" w:rsidRDefault="006F3B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חדשים או יותר - לא תשולם לו כל קצבה בעד הזמן שהוא במאסר.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6F3B23" w:rsidRDefault="006F3B2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קצבה לאדם</w:t>
                        </w:r>
                      </w:p>
                      <w:p w:rsidR="006F3B23" w:rsidRPr="00B24F55" w:rsidRDefault="006F3B2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במאסר</w:t>
                        </w:r>
                      </w:p>
                    </w:tc>
                  </w:tr>
                  <w:tr w:rsidR="006F3B23" w:rsidRPr="00B24F55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6F3B23" w:rsidRDefault="006F3B2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48, זכות לגימלה אינה ניתנת להעברה, לערבות' לשעבוד או לעיקול בכל דרך שהיא'</w:t>
                        </w:r>
                      </w:p>
                      <w:p w:rsidR="006F3B23" w:rsidRDefault="006F3B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לשם תשלום מזונות המגיעים מהזכאי לפי פסק דין של בית משפט או של בית דין</w:t>
                        </w:r>
                      </w:p>
                      <w:p w:rsidR="006F3B23" w:rsidRPr="00B24F55" w:rsidRDefault="006F3B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6F3B23" w:rsidRDefault="006F3B2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זבות</w:t>
                        </w:r>
                      </w:p>
                      <w:p w:rsidR="006F3B23" w:rsidRPr="00B24F55" w:rsidRDefault="006F3B2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לגימלה</w:t>
                        </w:r>
                      </w:p>
                    </w:tc>
                  </w:tr>
                  <w:tr w:rsidR="006F3B23" w:rsidRPr="00B24F55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6F3B23" w:rsidRDefault="006F3B2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49. אוצר המדינה אינו רשאי לקזז גימלאות עם חוב המגיע מזכאי לגימלה, חוץ מחובות</w:t>
                        </w:r>
                      </w:p>
                      <w:p w:rsidR="006F3B23" w:rsidRDefault="006F3B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6F3B23" w:rsidRDefault="006F3B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מפרעות שקיבל הזכאי מאוצר המדינה על חשבון גימלאות ;</w:t>
                        </w:r>
                      </w:p>
                      <w:p w:rsidR="006F3B23" w:rsidRDefault="006F3B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מילוות שקיבל הזכאי מאוצר המדינה או שאוצר המדינה ערב להן;</w:t>
                        </w:r>
                      </w:p>
                      <w:p w:rsidR="006F3B23" w:rsidRDefault="006F3B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סכומים ששולמו לזכאי מאוצר המדינה בטעות ולמעלה מן המגיע על</w:t>
                        </w:r>
                      </w:p>
                      <w:p w:rsidR="006F3B23" w:rsidRDefault="006F3B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משכורתו או גימלאותיו;</w:t>
                        </w:r>
                      </w:p>
                      <w:p w:rsidR="006F3B23" w:rsidRPr="00B24F55" w:rsidRDefault="006F3B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סכומים שהזכאי קיבל מצד שלישי על חשבון פיצויים כאמור בסעיף 50.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6F3B23" w:rsidRDefault="006F3B2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הגבלה</w:t>
                        </w:r>
                      </w:p>
                      <w:p w:rsidR="006F3B23" w:rsidRPr="00B24F55" w:rsidRDefault="006F3B2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קיזוז</w:t>
                        </w:r>
                      </w:p>
                    </w:tc>
                  </w:tr>
                  <w:tr w:rsidR="006F3B23" w:rsidRPr="00B24F55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6F3B23" w:rsidRDefault="006F3B2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50. (א) היה המקרה שחייב את אוצר המדינה לתשלום גימלה לפי חוק זה משמש עילה</w:t>
                        </w:r>
                      </w:p>
                      <w:p w:rsidR="006F3B23" w:rsidRDefault="006F3B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גפ לחייב צד שלישי בתשלום פיצויים לאותו זכאי לפי פקודת הנזיקין האזרחיים, 1944 8,</w:t>
                        </w:r>
                      </w:p>
                      <w:p w:rsidR="006F3B23" w:rsidRDefault="006F3B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 חלק ב' לחוק הביטוח הלאומי, תשי"ד-1953 3, רשאי אוצר המדינה לתבוע מאותו</w:t>
                        </w:r>
                      </w:p>
                      <w:p w:rsidR="006F3B23" w:rsidRDefault="006F3B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צד שלישי פיצוי על הגימלה ששילם או שהוא עתיד לשלמה, עד לשיעור הפיצויים שחייב</w:t>
                        </w:r>
                      </w:p>
                      <w:p w:rsidR="006F3B23" w:rsidRDefault="006F3B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הצד השלישי.</w:t>
                        </w:r>
                      </w:p>
                      <w:p w:rsidR="006F3B23" w:rsidRDefault="006F3B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הזכאי לגימלה לפי חול, זה חייב להושיט כל עזרה ולעשות כל פעולה סבירה כדי</w:t>
                        </w:r>
                      </w:p>
                      <w:p w:rsidR="006F3B23" w:rsidRDefault="006F3B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לסייע לאוצר המדינה במימוש זכותו לפי סעיף זה, ולא יעשה כל פעולה העלולה לפגוע</w:t>
                        </w:r>
                      </w:p>
                      <w:p w:rsidR="006F3B23" w:rsidRDefault="006F3B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בזכויות אוצר המדינה לפי סעיף זה או למנוע בעד מימושה; עבר הזכאי לגימלה על איסור</w:t>
                        </w:r>
                      </w:p>
                      <w:p w:rsidR="006F3B23" w:rsidRDefault="006F3B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זה, או לא עשה את המוטל עליו לפיו, רשאי הממונה לשלול ממנו את הזכות</w:t>
                        </w:r>
                      </w:p>
                      <w:p w:rsidR="006F3B23" w:rsidRDefault="006F3B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לגימלה, כולה או מקצתה.</w:t>
                        </w:r>
                      </w:p>
                      <w:p w:rsidR="006F3B23" w:rsidRDefault="006F3B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אוצר המדינה חייב בפיצויים האמורים, הברירה בידי הזכאי, לבחור</w:t>
                        </w:r>
                      </w:p>
                      <w:p w:rsidR="006F3B23" w:rsidRDefault="006F3B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בגימלה או בפיצויים.</w:t>
                        </w:r>
                      </w:p>
                      <w:p w:rsidR="006F3B23" w:rsidRDefault="006F3B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65 לפקודת הנזיקין האזרחיים, 1944/ רואים גימלה כזכות הנובעת</w:t>
                        </w:r>
                      </w:p>
                      <w:p w:rsidR="006F3B23" w:rsidRPr="00B24F55" w:rsidRDefault="006F3B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מחוזה.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6F3B23" w:rsidRDefault="006F3B2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תביעות נגד</w:t>
                        </w:r>
                      </w:p>
                      <w:p w:rsidR="006F3B23" w:rsidRPr="00B24F55" w:rsidRDefault="006F3B2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צד שלישי</w:t>
                        </w:r>
                      </w:p>
                    </w:tc>
                  </w:tr>
                  <w:tr w:rsidR="006F3B23" w:rsidRPr="00B24F55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6F3B23" w:rsidRDefault="006F3B2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 .הממונה רשאי להפחית' להתלות או לשלול קצבה ששיעורה נקבע לפי דרגת נכותו</w:t>
                        </w:r>
                      </w:p>
                      <w:p w:rsidR="006F3B23" w:rsidRDefault="006F3B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הזכאי לה' אם אותו זכאי -</w:t>
                        </w:r>
                      </w:p>
                      <w:p w:rsidR="006F3B23" w:rsidRDefault="006F3B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גרם לנכותו על ידי התנהגות רעה חמורה מצדו;</w:t>
                        </w:r>
                      </w:p>
                      <w:p w:rsidR="006F3B23" w:rsidRDefault="006F3B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הפר ללא סיבה מספקת הוראה של הועדה הרפואית או של רופא שהוסמך</w:t>
                        </w:r>
                      </w:p>
                      <w:p w:rsidR="006F3B23" w:rsidRDefault="006F3B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על ידיה ושהיתה מכוונת להחיש את החלמתו או להפחית את דרגת נכותו ;</w:t>
                        </w:r>
                      </w:p>
                      <w:p w:rsidR="006F3B23" w:rsidRDefault="006F3B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נהג בדרך שמן המפורסמות היא שעלולה להעלות את דרגת נכותו או</w:t>
                        </w:r>
                      </w:p>
                      <w:p w:rsidR="006F3B23" w:rsidRPr="00B24F55" w:rsidRDefault="006F3B2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למנוע בעד החלמתו;</w:t>
                        </w:r>
                      </w:p>
                    </w:tc>
                    <w:tc>
                      <w:tcPr>
                        <w:tcW w:w="746" w:type="pct"/>
                      </w:tcPr>
                      <w:p w:rsidR="006F3B23" w:rsidRDefault="006F3B2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נכה הנוהג</w:t>
                        </w:r>
                      </w:p>
                      <w:p w:rsidR="006F3B23" w:rsidRPr="00B24F55" w:rsidRDefault="006F3B2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כראוי</w:t>
                        </w:r>
                      </w:p>
                    </w:tc>
                  </w:tr>
                </w:tbl>
                <w:p w:rsidR="006F3B23" w:rsidRDefault="006F3B23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992038" w:rsidRDefault="00992038">
      <w:pPr>
        <w:rPr>
          <w:rtl/>
        </w:rPr>
      </w:pPr>
      <w:r>
        <w:rPr>
          <w:rtl/>
        </w:rPr>
        <w:br w:type="page"/>
      </w:r>
    </w:p>
    <w:p w:rsidR="00992038" w:rsidRDefault="00000000">
      <w:pPr>
        <w:rPr>
          <w:rtl/>
        </w:rPr>
      </w:pPr>
      <w:r>
        <w:pict>
          <v:shape id="_x0000_s24773" o:spid="_x0000_s1062" type="#_x0000_t202" style="position:absolute;left:0;text-align:left;margin-left:50pt;margin-top:771.95pt;width:495.35pt;height:30pt;z-index:42;mso-position-horizontal-relative:page;mso-position-vertical-relative:page" stroked="f">
            <v:textbox style="mso-next-textbox:#_x0000_s24773" inset="0,0,0,0">
              <w:txbxContent>
                <w:p w:rsidR="006F3B23" w:rsidRDefault="006F3B23">
                  <w:r>
                    <w:rPr>
                      <w:rtl/>
                    </w:rPr>
                    <w:t>145                                          ספר החוקים 188                     כ' באב התשי"ה 08.08.1955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74" o:spid="_x0000_s1063" type="#_x0000_t202" style="position:absolute;left:0;text-align:left;margin-left:369.15pt;margin-top:720.75pt;width:195.6pt;height:79.4pt;z-index:41;mso-position-horizontal-relative:page;mso-position-vertical-relative:page" stroked="f">
            <v:textbox style="mso-next-textbox:#_x0000_s24774" inset="0,0,0,0">
              <w:txbxContent>
                <w:p w:rsidR="006F3B23" w:rsidRDefault="006F3B23">
                  <w:pPr>
                    <w:pStyle w:val="OCRStyle11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10 חוקי א"י' כרך בי, פרק קי"ב, עט' 1124.</w:t>
                  </w:r>
                </w:p>
                <w:p w:rsidR="006F3B23" w:rsidRDefault="006F3B23">
                  <w:pPr>
                    <w:pStyle w:val="OCRStyle11"/>
                    <w:ind w:left="61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 ס'יח 180, תשט"ו, עמ'  74.</w:t>
                  </w:r>
                </w:p>
                <w:p w:rsidR="006F3B23" w:rsidRPr="00992038" w:rsidRDefault="006F3B23">
                  <w:pPr>
                    <w:pStyle w:val="OCRStyle11"/>
                    <w:ind w:left="61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12 ס"ח 163, תשי"ד, עט' .170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75" o:spid="_x0000_s1064" type="#_x0000_t202" style="position:absolute;left:0;text-align:left;margin-left:71.15pt;margin-top:229.9pt;width:492.05pt;height:483.7pt;z-index:40;mso-position-horizontal-relative:page;mso-position-vertical-relative:page" stroked="f">
            <v:textbox style="mso-next-textbox:#_x0000_s24775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4"/>
                    <w:gridCol w:w="7602"/>
                  </w:tblGrid>
                  <w:tr w:rsidR="006F3B23" w:rsidRPr="00992038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6F3B23" w:rsidRPr="00992038" w:rsidRDefault="006F3B2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תיאומים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6F3B23" w:rsidRDefault="006F3B2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54. (א) חוק זה יחול על כל שוטר בתיאומים ובתוספות האחרות שנקבעו בפרק זה,</w:t>
                        </w:r>
                      </w:p>
                      <w:p w:rsidR="006F3B23" w:rsidRDefault="006F3B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שוטר או שאיריו -</w:t>
                        </w:r>
                      </w:p>
                      <w:p w:rsidR="006F3B23" w:rsidRDefault="006F3B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מקום שמדובר ב"נציב השירות" ייקרא כאילו המדובר ב"מפקח הכללי</w:t>
                        </w:r>
                      </w:p>
                      <w:p w:rsidR="006F3B23" w:rsidRDefault="006F3B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המשטרה" ;</w:t>
                        </w:r>
                      </w:p>
                      <w:p w:rsidR="006F3B23" w:rsidRDefault="006F3B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הסעיפים 66 ו-67 לא יחולו לגבי כללים, תנאים, הוראות או המלצות</w:t>
                        </w:r>
                      </w:p>
                      <w:p w:rsidR="006F3B23" w:rsidRDefault="006F3B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הנוגעות לשוטרים או לשאיריהם של שוטרים ?</w:t>
                        </w:r>
                      </w:p>
                      <w:p w:rsidR="006F3B23" w:rsidRPr="00992038" w:rsidRDefault="006F3B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40 (ב) לא יחול.</w:t>
                        </w:r>
                      </w:p>
                    </w:tc>
                  </w:tr>
                  <w:tr w:rsidR="006F3B23" w:rsidRPr="00992038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6F3B23" w:rsidRDefault="006F3B2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רציפות שירותו</w:t>
                        </w:r>
                      </w:p>
                      <w:p w:rsidR="006F3B23" w:rsidRPr="00992038" w:rsidRDefault="006F3B2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שוטר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6F3B23" w:rsidRDefault="006F3B2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55 .פסקאות (1) ו-(2) לסעיף 3 לא יחולו על שוטר, אולם רציפות בשירותו אין רואים</w:t>
                        </w:r>
                      </w:p>
                      <w:p w:rsidR="006F3B23" w:rsidRPr="00992038" w:rsidRDefault="006F3B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כנכסקת מחמת העדרו משירות לרגל חופשה או מנוחה שניתנה לפי כללי השירות במשטרה.</w:t>
                        </w:r>
                      </w:p>
                    </w:tc>
                  </w:tr>
                  <w:tr w:rsidR="006F3B23" w:rsidRPr="00992038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6F3B23" w:rsidRDefault="006F3B2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 ועדת</w:t>
                        </w:r>
                      </w:p>
                      <w:p w:rsidR="006F3B23" w:rsidRPr="00992038" w:rsidRDefault="006F3B2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הערעור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6F3B23" w:rsidRDefault="006F3B2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56. סעיף 7 (ב) לא יחול על שוטר ושאיריו, אלא שועדת ערעור לפי סעיף 7 הדנה</w:t>
                        </w:r>
                      </w:p>
                      <w:p w:rsidR="006F3B23" w:rsidRDefault="006F3B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בערעורם תהיה של שלושה, כשאחד מהם הוא שוטר שנתמנה לפי המלצת המפקח הכללי</w:t>
                        </w:r>
                      </w:p>
                      <w:p w:rsidR="006F3B23" w:rsidRPr="00992038" w:rsidRDefault="006F3B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המשטרה ולפחות אחד מהם אדם שאיננו בשירות המדינה.</w:t>
                        </w:r>
                      </w:p>
                    </w:tc>
                  </w:tr>
                  <w:tr w:rsidR="006F3B23" w:rsidRPr="00992038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6F3B23" w:rsidRDefault="006F3B2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יציאה לקצבה</w:t>
                        </w:r>
                      </w:p>
                      <w:p w:rsidR="006F3B23" w:rsidRPr="00992038" w:rsidRDefault="006F3B2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לפי הוראה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6F3B23" w:rsidRDefault="006F3B2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57. סעיף 16 לא יחול על שוטר, אולם שוטר ששירת עשר שנים לפחות, רשאי המפקח</w:t>
                        </w:r>
                      </w:p>
                      <w:p w:rsidR="006F3B23" w:rsidRPr="00992038" w:rsidRDefault="006F3B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 של המשטרה להורות על יציאתו לקצבה, אם הגיע השוטר לגיל .55</w:t>
                        </w:r>
                      </w:p>
                    </w:tc>
                  </w:tr>
                  <w:tr w:rsidR="006F3B23" w:rsidRPr="00992038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6F3B23" w:rsidRDefault="006F3B2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שלילת גימלה</w:t>
                        </w:r>
                      </w:p>
                      <w:p w:rsidR="006F3B23" w:rsidRPr="00992038" w:rsidRDefault="006F3B2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בגלל עבירה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6F3B23" w:rsidRDefault="006F3B2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58. (א) סעיף 14 (2) ייקרא כאילו במקום המלים "לא נפסל לשירות המדינה לפי החלטה</w:t>
                        </w:r>
                      </w:p>
                      <w:p w:rsidR="006F3B23" w:rsidRDefault="006F3B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דין משמעתי" באו המלים "לא נשללה ממנו זכות לגימלה לפי החלטה של המפקח</w:t>
                        </w:r>
                      </w:p>
                      <w:p w:rsidR="006F3B23" w:rsidRDefault="006F3B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 של המשטרה'".</w:t>
                        </w:r>
                      </w:p>
                      <w:p w:rsidR="006F3B23" w:rsidRDefault="006F3B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המפקח הכללי של המשטרה לא יתן החלטה כאמור בסעיף 14 (2), אלא אם</w:t>
                        </w:r>
                      </w:p>
                      <w:p w:rsidR="006F3B23" w:rsidRDefault="006F3B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פוטר השוטר לרגל עבירה שעבר בתקופת שירותו והעבירה היא פשע שהשוטר נידון עליה</w:t>
                        </w:r>
                      </w:p>
                      <w:p w:rsidR="006F3B23" w:rsidRDefault="006F3B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למאסר ובנסיבות הענין יש בעבירה משום קלון. או איננה פשע אך היה בה משום פגיעה</w:t>
                        </w:r>
                      </w:p>
                      <w:p w:rsidR="006F3B23" w:rsidRDefault="006F3B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חמורה בחובותיו כשוטר והוא נידון עליה למאסר של שלושה חדשים לפחות על ידי בית</w:t>
                        </w:r>
                      </w:p>
                      <w:p w:rsidR="006F3B23" w:rsidRPr="00992038" w:rsidRDefault="006F3B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משמעתי, שהוקם לפי סעיף 18 לפקודת המשטרה10.</w:t>
                        </w:r>
                      </w:p>
                    </w:tc>
                  </w:tr>
                  <w:tr w:rsidR="006F3B23" w:rsidRPr="00992038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6F3B23" w:rsidRDefault="006F3B2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קצבה נוסף</w:t>
                        </w:r>
                      </w:p>
                      <w:p w:rsidR="006F3B23" w:rsidRPr="00992038" w:rsidRDefault="006F3B2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לתגמולים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6F3B23" w:rsidRDefault="006F3B2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59. (א) שוטר שפוטר משירותו לאחר שלקה בנכות כשדרגת נכותו היא 50% לפחות</w:t>
                        </w:r>
                      </w:p>
                      <w:p w:rsidR="006F3B23" w:rsidRDefault="006F3B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זכאי בגללה לתגמולים לפי חוק המשטרה (נכים ונספים), תשט"ו- 1955 11, תשולם לו</w:t>
                        </w:r>
                      </w:p>
                      <w:p w:rsidR="006F3B23" w:rsidRDefault="006F3B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 לתגמולים קצבת פרישה בשיעור מחצית ההפרש שבין שכר היסוד ותגמול היסוד,</w:t>
                        </w:r>
                      </w:p>
                      <w:p w:rsidR="006F3B23" w:rsidRDefault="006F3B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כמשמעותם בסעיף 17 לחוק שירות הקבע בצבא-הגנה לישראל (גימלאות), תשי"ד-1954 ".</w:t>
                        </w:r>
                      </w:p>
                      <w:p w:rsidR="006F3B23" w:rsidRDefault="006F3B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שוטר שנפטר בזמן שירותו ושאיריו זכאים מחמת פטירתו לתגמולים לפי חוק</w:t>
                        </w:r>
                      </w:p>
                      <w:p w:rsidR="006F3B23" w:rsidRPr="00992038" w:rsidRDefault="006F3B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 (נכים ונספים)' תשט"ו-1955, תשולם, בנוסף על התגמולים:</w:t>
                        </w:r>
                      </w:p>
                    </w:tc>
                  </w:tr>
                </w:tbl>
                <w:p w:rsidR="006F3B23" w:rsidRDefault="006F3B23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24776" o:spid="_x0000_s1065" type="#_x0000_t202" style="position:absolute;left:0;text-align:left;margin-left:245.8pt;margin-top:206.15pt;width:213.45pt;height:18.8pt;z-index:39;mso-position-horizontal-relative:page;mso-position-vertical-relative:page" stroked="f">
            <v:textbox style="mso-next-textbox:#_x0000_s24776" inset="0,0,0,0">
              <w:txbxContent>
                <w:p w:rsidR="006F3B23" w:rsidRPr="00992038" w:rsidRDefault="006F3B23">
                  <w:pPr>
                    <w:pStyle w:val="OCRStyle11"/>
                    <w:ind w:left="27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רביעי: תחולת החוק על שוטרים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77" o:spid="_x0000_s1066" type="#_x0000_t202" style="position:absolute;left:0;text-align:left;margin-left:73.95pt;margin-top:58.05pt;width:490.85pt;height:141pt;z-index:38;mso-position-horizontal-relative:page;mso-position-vertical-relative:page" stroked="f">
            <v:textbox style="mso-next-textbox:#_x0000_s24777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2"/>
                    <w:gridCol w:w="7633"/>
                  </w:tblGrid>
                  <w:tr w:rsidR="006F3B23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6F3B23" w:rsidRDefault="006F3B2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6" w:type="pct"/>
                      </w:tcPr>
                      <w:p w:rsidR="006F3B23" w:rsidRDefault="006F3B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נמנע ללא סיבה מספקת מהתייצב לבדיקות של הועדה הרפואית שהוא</w:t>
                        </w:r>
                      </w:p>
                      <w:p w:rsidR="006F3B23" w:rsidRDefault="006F3B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בהן לפי חוק זה או התקנות שהותקנו לפיו.</w:t>
                        </w:r>
                      </w:p>
                    </w:tc>
                  </w:tr>
                  <w:tr w:rsidR="006F3B23" w:rsidRPr="00992038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6F3B23" w:rsidRDefault="006F3B2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גימלה</w:t>
                        </w:r>
                      </w:p>
                      <w:p w:rsidR="006F3B23" w:rsidRDefault="006F3B2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לפרנסת</w:t>
                        </w:r>
                      </w:p>
                      <w:p w:rsidR="006F3B23" w:rsidRPr="00992038" w:rsidRDefault="006F3B2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בני משפחה</w:t>
                        </w:r>
                      </w:p>
                    </w:tc>
                    <w:tc>
                      <w:tcPr>
                        <w:tcW w:w="4276" w:type="pct"/>
                      </w:tcPr>
                      <w:p w:rsidR="006F3B23" w:rsidRDefault="006F3B2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52. מקום שנשללה גימלה מאדם או שהופסק לו תשלומה בהחלטת הממונה, רשאי</w:t>
                        </w:r>
                      </w:p>
                      <w:p w:rsidR="006F3B23" w:rsidRPr="00992038" w:rsidRDefault="006F3B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להורות שתשולם, כולה או מקצתה' למי שאותו אדם חייב בפרנסתם.</w:t>
                        </w:r>
                      </w:p>
                    </w:tc>
                  </w:tr>
                  <w:tr w:rsidR="006F3B23" w:rsidRPr="00992038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6F3B23" w:rsidRDefault="006F3B2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הוראה לצורר</w:t>
                        </w:r>
                      </w:p>
                      <w:p w:rsidR="006F3B23" w:rsidRDefault="006F3B2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זכות</w:t>
                        </w:r>
                      </w:p>
                      <w:p w:rsidR="006F3B23" w:rsidRDefault="006F3B2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לגימלה של</w:t>
                        </w:r>
                      </w:p>
                      <w:p w:rsidR="006F3B23" w:rsidRPr="00992038" w:rsidRDefault="006F3B2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בני משפחה</w:t>
                        </w:r>
                      </w:p>
                    </w:tc>
                    <w:tc>
                      <w:tcPr>
                        <w:tcW w:w="4276" w:type="pct"/>
                      </w:tcPr>
                      <w:p w:rsidR="006F3B23" w:rsidRDefault="006F3B2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53, מקום שאין משלמים קצבה לשאיר בתוקף ההוראות שבסעיפים 23 ,25' 26' 27' 28'</w:t>
                        </w:r>
                      </w:p>
                      <w:p w:rsidR="006F3B23" w:rsidRDefault="006F3B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29' 33' 34' 41, 43' 44' 46, 47, 50 (ב) ו-50 (ג) ולא מטעם אחר, רואים אותו שאיר, לצורך</w:t>
                        </w:r>
                      </w:p>
                      <w:p w:rsidR="006F3B23" w:rsidRPr="00992038" w:rsidRDefault="006F3B2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זכותם לגימלה של בני משפחה אחרים ושיעורה, כאילו היה זכאי לקצבה.</w:t>
                        </w:r>
                      </w:p>
                    </w:tc>
                  </w:tr>
                </w:tbl>
                <w:p w:rsidR="006F3B23" w:rsidRDefault="006F3B23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670787" w:rsidRDefault="00670787">
      <w:pPr>
        <w:rPr>
          <w:rtl/>
        </w:rPr>
      </w:pPr>
      <w:r>
        <w:rPr>
          <w:rtl/>
        </w:rPr>
        <w:br w:type="page"/>
      </w:r>
    </w:p>
    <w:p w:rsidR="00670787" w:rsidRDefault="00000000">
      <w:pPr>
        <w:rPr>
          <w:rtl/>
        </w:rPr>
      </w:pPr>
      <w:r>
        <w:pict>
          <v:shape id="_x0000_s24778" o:spid="_x0000_s1067" type="#_x0000_t202" style="position:absolute;left:0;text-align:left;margin-left:50pt;margin-top:771.95pt;width:495.35pt;height:30pt;z-index:47;mso-position-horizontal-relative:page;mso-position-vertical-relative:page" stroked="f">
            <v:textbox style="mso-next-textbox:#_x0000_s24778" inset="0,0,0,0">
              <w:txbxContent>
                <w:p w:rsidR="006F3B23" w:rsidRDefault="006F3B23">
                  <w:r>
                    <w:rPr>
                      <w:rtl/>
                    </w:rPr>
                    <w:t>146                                          ספר החוקים 188                     כ' באב התשי"ה 08.08.1955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79" o:spid="_x0000_s1068" type="#_x0000_t202" style="position:absolute;left:0;text-align:left;margin-left:83.25pt;margin-top:774.55pt;width:188.5pt;height:22.35pt;z-index:46;mso-position-horizontal-relative:page;mso-position-vertical-relative:page" stroked="f">
            <v:textbox style="mso-next-textbox:#_x0000_s24779" inset="0,0,0,0">
              <w:txbxContent>
                <w:p w:rsidR="006F3B23" w:rsidRDefault="006F3B23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24780" o:spid="_x0000_s1069" type="#_x0000_t202" style="position:absolute;left:0;text-align:left;margin-left:79.7pt;margin-top:321.95pt;width:495pt;height:446.7pt;z-index:45;mso-position-horizontal-relative:page;mso-position-vertical-relative:page" stroked="f">
            <v:textbox style="mso-next-textbox:#_x0000_s24780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25"/>
                    <w:gridCol w:w="1375"/>
                  </w:tblGrid>
                  <w:tr w:rsidR="006F3B23" w:rsidRPr="00670787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6F3B23" w:rsidRDefault="006F3B23">
                        <w:pPr>
                          <w:pStyle w:val="OCRStyle1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60. (א) אדם שדרגת נכותו קובעת את שיעור קצבתו רשאי הממונה בכל עת להורות</w:t>
                        </w:r>
                      </w:p>
                      <w:p w:rsidR="006F3B23" w:rsidRDefault="006F3B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שייבדק שנית על ידי הועדה הרפואית לשם קביעת דרגת נכותו מחדש.</w:t>
                        </w:r>
                      </w:p>
                      <w:p w:rsidR="006F3B23" w:rsidRDefault="006F3B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כאמור רשאי לדרוש שייבדק על ידי הועדה הרפואית לשם קביעת נכותו</w:t>
                        </w:r>
                      </w:p>
                      <w:p w:rsidR="006F3B23" w:rsidRPr="00670787" w:rsidRDefault="006F3B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שנית' אם עברו לפחות ששה חדשים מיום שנקבעה דרגת נכותו לאחרונה.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6F3B23" w:rsidRDefault="006F3B2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בדיקות רפואיות</w:t>
                        </w:r>
                      </w:p>
                      <w:p w:rsidR="006F3B23" w:rsidRPr="00670787" w:rsidRDefault="006F3B2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נכים</w:t>
                        </w:r>
                      </w:p>
                    </w:tc>
                  </w:tr>
                  <w:tr w:rsidR="006F3B23" w:rsidRPr="00670787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6F3B23" w:rsidRDefault="006F3B2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61. (א) אדם שפרש ממוסד מוכר ועבר' תוך זמן שנקבע בתקנות' לשירות המדינה,</w:t>
                        </w:r>
                      </w:p>
                      <w:p w:rsidR="006F3B23" w:rsidRDefault="006F3B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תיחשב עבודתו באותו מוסד כשירות לענין חוק זה ותקופת עבודתו במוסד תצורף' כולה</w:t>
                        </w:r>
                      </w:p>
                      <w:p w:rsidR="006F3B23" w:rsidRDefault="006F3B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מקצתה, לתקופת עבודתו בשירות המדינה, בהתחשב עם כל תשלום או זכות שרכש</w:t>
                        </w:r>
                      </w:p>
                      <w:p w:rsidR="006F3B23" w:rsidRDefault="006F3B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לרגל פרישתו מאותו מוסד, הכל לפי כללים ותנאים שנקבעו בתקנות.</w:t>
                        </w:r>
                      </w:p>
                      <w:p w:rsidR="006F3B23" w:rsidRDefault="006F3B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 "מוסד מוכר" - מוסד או ארגון, או חלק מגוף כזה, שהממשלה אישרה</w:t>
                        </w:r>
                      </w:p>
                      <w:p w:rsidR="006F3B23" w:rsidRDefault="006F3B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כמוסד מוכר לענין סעיף זה, באשר תפקידיו, כולם או מקצתם, הפכו לשירות משירותי</w:t>
                        </w:r>
                      </w:p>
                      <w:p w:rsidR="006F3B23" w:rsidRPr="00670787" w:rsidRDefault="006F3B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6F3B23" w:rsidRDefault="006F3B2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עבודה</w:t>
                        </w:r>
                      </w:p>
                      <w:p w:rsidR="006F3B23" w:rsidRPr="00670787" w:rsidRDefault="006F3B2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במוסר מוכר</w:t>
                        </w:r>
                      </w:p>
                    </w:tc>
                  </w:tr>
                  <w:tr w:rsidR="006F3B23" w:rsidRPr="00670787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6F3B23" w:rsidRDefault="006F3B2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62. מי שהיה בשירות מטעם המדינה בתפקיד שחוק זה לא חל עליו ועבר לשרת את</w:t>
                        </w:r>
                      </w:p>
                      <w:p w:rsidR="006F3B23" w:rsidRDefault="006F3B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כעובד שחוק זה חל עליו - ייחשב שירותו הקודם כשירות לענין חוק זה ותקופת</w:t>
                        </w:r>
                      </w:p>
                      <w:p w:rsidR="006F3B23" w:rsidRDefault="006F3B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שירותו הקודם תצורף, כולה או מקצתה' לתקופת שירותו כעובד' בהתחשב עם כל תשלום</w:t>
                        </w:r>
                      </w:p>
                      <w:p w:rsidR="006F3B23" w:rsidRPr="00670787" w:rsidRDefault="006F3B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זכות שרכש לרגל פרישתו משירותו הקודם, הכל לפי כללים ותנאים שנקבעו בתקנות.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6F3B23" w:rsidRDefault="006F3B2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העברה מסוג</w:t>
                        </w:r>
                      </w:p>
                      <w:p w:rsidR="006F3B23" w:rsidRPr="00670787" w:rsidRDefault="006F3B2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'טירות למשנהו</w:t>
                        </w:r>
                      </w:p>
                    </w:tc>
                  </w:tr>
                  <w:tr w:rsidR="006F3B23" w:rsidRPr="00670787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6F3B23" w:rsidRDefault="006F3B2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63. עובד המועסק בתנאי עבודה שנקבעו על ידי הממשלה כתנאים מיוחדים לענין סעיף</w:t>
                        </w:r>
                      </w:p>
                      <w:p w:rsidR="006F3B23" w:rsidRDefault="006F3B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זה' וכן עובד שבא לשירות המדינה לאחר שהגיע לגיל 40, רשאי נציב השירות להורות</w:t>
                        </w:r>
                      </w:p>
                      <w:p w:rsidR="006F3B23" w:rsidRDefault="006F3B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בהודעה שתפורסם ברשומות ובתנאים שנקבעו על ידי הממשלה' כי לצורך קביעת זכויותיו</w:t>
                        </w:r>
                      </w:p>
                      <w:p w:rsidR="006F3B23" w:rsidRDefault="006F3B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אותו עובד לפי חוק זה, כולן או מקצתן, תחושב תקופת שירותו, כולה או מקצתה,</w:t>
                        </w:r>
                      </w:p>
                      <w:p w:rsidR="006F3B23" w:rsidRPr="00670787" w:rsidRDefault="006F3B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כתקופה גדולה משחיתה למעשה, ובשיעור שנקבע על ידי הממשלה.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6F3B23" w:rsidRDefault="006F3B2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הגרלת תקופת</w:t>
                        </w:r>
                      </w:p>
                      <w:p w:rsidR="006F3B23" w:rsidRDefault="006F3B2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השירות</w:t>
                        </w:r>
                      </w:p>
                      <w:p w:rsidR="006F3B23" w:rsidRDefault="006F3B2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בתנאים</w:t>
                        </w:r>
                      </w:p>
                      <w:p w:rsidR="006F3B23" w:rsidRPr="00670787" w:rsidRDefault="006F3B2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מסוייטים</w:t>
                        </w:r>
                      </w:p>
                    </w:tc>
                  </w:tr>
                  <w:tr w:rsidR="006F3B23" w:rsidRPr="00670787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6F3B23" w:rsidRDefault="006F3B2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64. עובד אשר הועדה הרפואית קבעה בשעת קבלתו לשירות' כי מצב בריאותו לקוי</w:t>
                        </w:r>
                      </w:p>
                      <w:p w:rsidR="006F3B23" w:rsidRDefault="006F3B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ובגלל זה הותנה' כי שירותו לא ישא זכות לגימלאות, יחול חוק זה עליו ועל שאיריו על</w:t>
                        </w:r>
                      </w:p>
                      <w:p w:rsidR="006F3B23" w:rsidRDefault="006F3B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המותנה, אם הגיע לגיל 60 אחרי עשר שנות שירות או אם הגיע לגיל 55 אחרי 25</w:t>
                        </w:r>
                      </w:p>
                      <w:p w:rsidR="006F3B23" w:rsidRPr="00670787" w:rsidRDefault="006F3B2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שנות שירותי</w:t>
                        </w:r>
                      </w:p>
                    </w:tc>
                    <w:tc>
                      <w:tcPr>
                        <w:tcW w:w="764" w:type="pct"/>
                      </w:tcPr>
                      <w:p w:rsidR="006F3B23" w:rsidRDefault="006F3B2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עובר שנתקבל</w:t>
                        </w:r>
                      </w:p>
                      <w:p w:rsidR="006F3B23" w:rsidRPr="00670787" w:rsidRDefault="006F3B23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בהסתייגות</w:t>
                        </w:r>
                      </w:p>
                    </w:tc>
                  </w:tr>
                </w:tbl>
                <w:p w:rsidR="006F3B23" w:rsidRDefault="006F3B23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24781" o:spid="_x0000_s1070" type="#_x0000_t202" style="position:absolute;left:0;text-align:left;margin-left:228.2pt;margin-top:292.45pt;width:127.3pt;height:24.75pt;z-index:44;mso-position-horizontal-relative:page;mso-position-vertical-relative:page" stroked="f">
            <v:textbox style="mso-next-textbox:#_x0000_s24781" inset="0,0,0,0">
              <w:txbxContent>
                <w:p w:rsidR="006F3B23" w:rsidRPr="00670787" w:rsidRDefault="006F3B23">
                  <w:pPr>
                    <w:pStyle w:val="OCRStyle12"/>
                    <w:ind w:left="27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חמישי: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82" o:spid="_x0000_s1071" type="#_x0000_t202" style="position:absolute;left:0;text-align:left;margin-left:78.5pt;margin-top:58pt;width:426.7pt;height:221.55pt;z-index:43;mso-position-horizontal-relative:page;mso-position-vertical-relative:page" stroked="f">
            <v:textbox style="mso-next-textbox:#_x0000_s24782" inset="0,0,0,0">
              <w:txbxContent>
                <w:p w:rsidR="006F3B23" w:rsidRDefault="006F3B23">
                  <w:pPr>
                    <w:pStyle w:val="OCRStyle12"/>
                    <w:ind w:left="1278"/>
                    <w:rPr>
                      <w:rtl/>
                    </w:rPr>
                  </w:pPr>
                  <w:r>
                    <w:rPr>
                      <w:rtl/>
                    </w:rPr>
                    <w:t>(1) לאלמנה וליתומים כאחד - קצבת שאיר בשיעור מחצית ההפרש האמור</w:t>
                  </w:r>
                </w:p>
                <w:p w:rsidR="006F3B23" w:rsidRDefault="006F3B23">
                  <w:pPr>
                    <w:pStyle w:val="OCRStyle12"/>
                    <w:ind w:left="1271"/>
                    <w:rPr>
                      <w:rtl/>
                    </w:rPr>
                  </w:pPr>
                  <w:r>
                    <w:rPr>
                      <w:rtl/>
                    </w:rPr>
                    <w:t>בסעיף קטן (א);</w:t>
                  </w:r>
                </w:p>
                <w:p w:rsidR="006F3B23" w:rsidRDefault="006F3B23">
                  <w:pPr>
                    <w:pStyle w:val="OCRStyle12"/>
                    <w:ind w:left="1271"/>
                    <w:rPr>
                      <w:rtl/>
                    </w:rPr>
                  </w:pPr>
                  <w:r>
                    <w:rPr>
                      <w:rtl/>
                    </w:rPr>
                    <w:t>(2) לכל התלויים כאחד - קצבת שאיר בשיעור שליש ההפרש האמור.</w:t>
                  </w:r>
                </w:p>
                <w:p w:rsidR="006F3B23" w:rsidRDefault="006F3B23">
                  <w:pPr>
                    <w:pStyle w:val="OCRStyle12"/>
                    <w:ind w:left="904"/>
                    <w:rPr>
                      <w:rtl/>
                    </w:rPr>
                  </w:pPr>
                  <w:r>
                    <w:rPr>
                      <w:rtl/>
                    </w:rPr>
                    <w:t>(ג) קצבה לפי סעיף זה לא תשולם, אלא למי שמקבל תגמולים ואינו מקבל גימלה</w:t>
                  </w:r>
                </w:p>
                <w:p w:rsidR="006F3B23" w:rsidRDefault="006F3B23">
                  <w:pPr>
                    <w:pStyle w:val="OCRStyle12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לפי הפרק השני.</w:t>
                  </w:r>
                </w:p>
                <w:p w:rsidR="006F3B23" w:rsidRDefault="006F3B23">
                  <w:pPr>
                    <w:pStyle w:val="OCRStyle12"/>
                    <w:ind w:left="904"/>
                    <w:rPr>
                      <w:rtl/>
                    </w:rPr>
                  </w:pPr>
                  <w:r>
                    <w:rPr>
                      <w:rtl/>
                    </w:rPr>
                    <w:t>(ד) שאירים שבסעיף קטן (ב) נקבעה להם קצבה אחת ובחרו כולם במלוא התגמולים</w:t>
                  </w:r>
                </w:p>
                <w:p w:rsidR="006F3B23" w:rsidRDefault="006F3B23">
                  <w:pPr>
                    <w:pStyle w:val="OCRStyle12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בהתאם לסעיף 27 - תשולם להם כל הקצבה שנקבעה לפי סעיף זה; לא היתה בחירתם</w:t>
                  </w:r>
                </w:p>
                <w:p w:rsidR="006F3B23" w:rsidRDefault="006F3B23">
                  <w:pPr>
                    <w:pStyle w:val="OCRStyle12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אחידה - לא תשולם קצבה לפי סעיף זה' אלא למי שבחר בתגמולים ושיעור הקצבה יופחת</w:t>
                  </w:r>
                </w:p>
                <w:p w:rsidR="006F3B23" w:rsidRDefault="006F3B23">
                  <w:pPr>
                    <w:pStyle w:val="OCRStyle12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כפי שיקבע הממונה.</w:t>
                  </w:r>
                </w:p>
                <w:p w:rsidR="006F3B23" w:rsidRDefault="006F3B23">
                  <w:pPr>
                    <w:pStyle w:val="OCRStyle12"/>
                    <w:ind w:left="900"/>
                    <w:rPr>
                      <w:rtl/>
                    </w:rPr>
                  </w:pPr>
                  <w:r>
                    <w:rPr>
                      <w:rtl/>
                    </w:rPr>
                    <w:t>(ו!) הניח אחריו הנפטר יותר מאלמנה אחת' או שהאלמנה והיתומים אינם סמוכים</w:t>
                  </w:r>
                </w:p>
                <w:p w:rsidR="006F3B23" w:rsidRDefault="006F3B23">
                  <w:pPr>
                    <w:pStyle w:val="OCRStyle12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על שולחן אחד, או שהתלויים אינם סמוכים כך, יקבע הממונה את אופן חלוקתה של הקצבה</w:t>
                  </w:r>
                </w:p>
                <w:p w:rsidR="006F3B23" w:rsidRDefault="006F3B23">
                  <w:pPr>
                    <w:pStyle w:val="OCRStyle12"/>
                    <w:ind w:left="328"/>
                  </w:pPr>
                  <w:r>
                    <w:rPr>
                      <w:rtl/>
                    </w:rPr>
                    <w:t>בהתחשב עם מצבם של השאירים ועם כל הסכם שביניהם.</w:t>
                  </w:r>
                </w:p>
              </w:txbxContent>
            </v:textbox>
            <w10:wrap anchorx="page" anchory="page"/>
          </v:shape>
        </w:pict>
      </w:r>
    </w:p>
    <w:p w:rsidR="0008361E" w:rsidRDefault="0008361E">
      <w:pPr>
        <w:rPr>
          <w:rtl/>
        </w:rPr>
      </w:pPr>
      <w:r>
        <w:rPr>
          <w:rtl/>
        </w:rPr>
        <w:br w:type="page"/>
      </w:r>
    </w:p>
    <w:p w:rsidR="0008361E" w:rsidRDefault="00000000">
      <w:pPr>
        <w:rPr>
          <w:rtl/>
        </w:rPr>
      </w:pPr>
      <w:r>
        <w:pict>
          <v:shape id="_x0000_s24783" o:spid="_x0000_s1072" type="#_x0000_t202" style="position:absolute;left:0;text-align:left;margin-left:50pt;margin-top:771.95pt;width:495.35pt;height:30pt;z-index:50;mso-position-horizontal-relative:page;mso-position-vertical-relative:page" stroked="f">
            <v:textbox style="mso-next-textbox:#_x0000_s24783" inset="0,0,0,0">
              <w:txbxContent>
                <w:p w:rsidR="006F3B23" w:rsidRDefault="006F3B23">
                  <w:r>
                    <w:rPr>
                      <w:rtl/>
                    </w:rPr>
                    <w:t>147                                          ספר החוקים 188                     כ' באב התשי"ה 08.08.1955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84" o:spid="_x0000_s1073" type="#_x0000_t202" style="position:absolute;left:0;text-align:left;margin-left:347.55pt;margin-top:648.35pt;width:220.35pt;height:146.1pt;z-index:49;mso-position-horizontal-relative:page;mso-position-vertical-relative:page" stroked="f">
            <v:textbox style="mso-next-textbox:#_x0000_s24784" inset="0,0,0,0">
              <w:txbxContent>
                <w:p w:rsidR="006F3B23" w:rsidRDefault="006F3B23">
                  <w:pPr>
                    <w:pStyle w:val="OCRStyle13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13 ע"ר 1944, חוס' 1 מס' 1321, עמ' 1.</w:t>
                  </w:r>
                </w:p>
                <w:p w:rsidR="006F3B23" w:rsidRDefault="006F3B23">
                  <w:pPr>
                    <w:pStyle w:val="OCRStyle13"/>
                    <w:ind w:left="66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14 חוקי א"י, כרר בי, פרל! ק"ח, עמ' .1000</w:t>
                  </w:r>
                </w:p>
                <w:p w:rsidR="006F3B23" w:rsidRDefault="006F3B23">
                  <w:pPr>
                    <w:pStyle w:val="OCRStyle13"/>
                    <w:ind w:left="66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15 ע"ר 1937, תוס' 1 מס' 744, עמ' .255</w:t>
                  </w:r>
                </w:p>
                <w:p w:rsidR="006F3B23" w:rsidRDefault="006F3B23">
                  <w:pPr>
                    <w:pStyle w:val="OCRStyle13"/>
                    <w:ind w:left="67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16 ע"ר 1941, תוס' 1 מס' 1368, עמ' 74.</w:t>
                  </w:r>
                </w:p>
                <w:p w:rsidR="006F3B23" w:rsidRDefault="006F3B23">
                  <w:pPr>
                    <w:pStyle w:val="OCRStyle13"/>
                    <w:ind w:left="6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17 ע"ר 1934, תוס' 1 מס' 145, עמ' .153</w:t>
                  </w:r>
                </w:p>
                <w:p w:rsidR="006F3B23" w:rsidRDefault="006F3B23">
                  <w:pPr>
                    <w:pStyle w:val="OCRStyle13"/>
                    <w:ind w:left="67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18 פקודה מס' 27 משנת .1920</w:t>
                  </w:r>
                </w:p>
                <w:p w:rsidR="006F3B23" w:rsidRDefault="006F3B23">
                  <w:pPr>
                    <w:pStyle w:val="OCRStyle13"/>
                    <w:ind w:left="89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ע"ר 10(15, תוס' 1 מס' 10:50, עמ' .111</w:t>
                  </w:r>
                </w:p>
                <w:p w:rsidR="006F3B23" w:rsidRDefault="006F3B23">
                  <w:pPr>
                    <w:pStyle w:val="OCRStyle13"/>
                    <w:ind w:left="67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ך ע"ר 1943, תוס' 1 מס' 1281, עמ' 17.</w:t>
                  </w:r>
                </w:p>
                <w:p w:rsidR="006F3B23" w:rsidRPr="0008361E" w:rsidRDefault="006F3B23">
                  <w:pPr>
                    <w:pStyle w:val="OCRStyle13"/>
                    <w:ind w:left="67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21 ע"ר 10(11, חוס' 1 מס' 1172, עמ' 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85" o:spid="_x0000_s1074" type="#_x0000_t202" style="position:absolute;left:0;text-align:left;margin-left:74.1pt;margin-top:44.85pt;width:499.75pt;height:599.95pt;z-index:48;mso-position-horizontal-relative:page;mso-position-vertical-relative:page" stroked="f">
            <v:textbox style="mso-next-textbox:#_x0000_s24785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2"/>
                    <w:gridCol w:w="7715"/>
                  </w:tblGrid>
                  <w:tr w:rsidR="006F3B23" w:rsidRPr="0008361E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6F3B23" w:rsidRDefault="006F3B2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החלטה</w:t>
                        </w:r>
                      </w:p>
                      <w:p w:rsidR="006F3B23" w:rsidRDefault="006F3B2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נציג</w:t>
                        </w:r>
                      </w:p>
                      <w:p w:rsidR="006F3B23" w:rsidRPr="0008361E" w:rsidRDefault="006F3B2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השירות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6F3B23" w:rsidRDefault="006F3B2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65. לענין סעיפים 36, 37 ו-38 יהיה דין החלטת נציב השירות לפי חוק זה כדין החלטת</w:t>
                        </w:r>
                      </w:p>
                      <w:p w:rsidR="006F3B23" w:rsidRDefault="006F3B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הממונה, וכל האמור בסעיפים אלה לגבי הממונה ייקרא, במקרה זה, כאילו המדובר הוא</w:t>
                        </w:r>
                      </w:p>
                      <w:p w:rsidR="006F3B23" w:rsidRPr="0008361E" w:rsidRDefault="006F3B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בנציב השירות.</w:t>
                        </w:r>
                      </w:p>
                    </w:tc>
                  </w:tr>
                  <w:tr w:rsidR="006F3B23" w:rsidRPr="0008361E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6F3B23" w:rsidRDefault="006F3B2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ועדת</w:t>
                        </w:r>
                      </w:p>
                      <w:p w:rsidR="006F3B23" w:rsidRDefault="006F3B2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השירות ונציב</w:t>
                        </w:r>
                      </w:p>
                      <w:p w:rsidR="006F3B23" w:rsidRDefault="006F3B2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השירות לאחר</w:t>
                        </w:r>
                      </w:p>
                      <w:p w:rsidR="006F3B23" w:rsidRDefault="006F3B2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משא ומת:</w:t>
                        </w:r>
                      </w:p>
                      <w:p w:rsidR="006F3B23" w:rsidRPr="0008361E" w:rsidRDefault="006F3B2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עם העובדים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6F3B23" w:rsidRDefault="006F3B2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66, (א) כל כלל, תנאי או הוראה כללית אחרת הנקבעים לפי חוק זה על ידי נציב</w:t>
                        </w:r>
                      </w:p>
                      <w:p w:rsidR="006F3B23" w:rsidRDefault="006F3B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או ועדת השירות ייקבעו אחרי משא ומתן עם נציגות עובדי המדינה ועם ארגון</w:t>
                        </w:r>
                      </w:p>
                      <w:p w:rsidR="006F3B23" w:rsidRDefault="006F3B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העובדים המייצג את המספר הגדול ביותר של העובדים במדינה.</w:t>
                        </w:r>
                      </w:p>
                      <w:p w:rsidR="006F3B23" w:rsidRDefault="006F3B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נתגלעו חילוקי דעות בין ועדת השירות או נציב השירות ובין נציגות עובדי</w:t>
                        </w:r>
                      </w:p>
                      <w:p w:rsidR="006F3B23" w:rsidRDefault="006F3B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בענין שסעיף קטן (א) חל עליו, רשאית נציגות עובדי המדינה להביא את השאלה</w:t>
                        </w:r>
                      </w:p>
                      <w:p w:rsidR="006F3B23" w:rsidRDefault="006F3B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שבמחלוקת בפני ועדת תיווך.</w:t>
                        </w:r>
                      </w:p>
                      <w:p w:rsidR="006F3B23" w:rsidRDefault="006F3B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התיווך תהיה של שלושה חברים שיתמנו על ידי שר העבודה, חבר אחד</w:t>
                        </w:r>
                      </w:p>
                      <w:p w:rsidR="006F3B23" w:rsidRDefault="006F3B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יתמנה לפי המלצת ועדת השירות, חבר שני לפי המלצת נציגות עובדי המדינה והחבר</w:t>
                        </w:r>
                      </w:p>
                      <w:p w:rsidR="006F3B23" w:rsidRPr="0008361E" w:rsidRDefault="006F3B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 ישמש כיושב ראש. עובד מדינה לא יתמנה כחבר ועדת התיווך.</w:t>
                        </w:r>
                      </w:p>
                    </w:tc>
                  </w:tr>
                  <w:tr w:rsidR="006F3B23" w:rsidRPr="0008361E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6F3B23" w:rsidRDefault="006F3B2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</w:t>
                        </w:r>
                      </w:p>
                      <w:p w:rsidR="006F3B23" w:rsidRDefault="006F3B2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הממשלה</w:t>
                        </w:r>
                      </w:p>
                      <w:p w:rsidR="006F3B23" w:rsidRDefault="006F3B2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ושר האוצר</w:t>
                        </w:r>
                      </w:p>
                      <w:p w:rsidR="006F3B23" w:rsidRDefault="006F3B2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לפי המלצת</w:t>
                        </w:r>
                      </w:p>
                      <w:p w:rsidR="006F3B23" w:rsidRDefault="006F3B2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השירות</w:t>
                        </w:r>
                      </w:p>
                      <w:p w:rsidR="006F3B23" w:rsidRDefault="006F3B2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לאחר משא וסת;</w:t>
                        </w:r>
                      </w:p>
                      <w:p w:rsidR="006F3B23" w:rsidRPr="0008361E" w:rsidRDefault="006F3B2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עם העוברים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6F3B23" w:rsidRDefault="006F3B2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67. כל כלל, תנאי או הוראה אחרת שנקבעים לפי חוק זה על ידי הממשלה או על ידי</w:t>
                        </w:r>
                      </w:p>
                      <w:p w:rsidR="006F3B23" w:rsidRDefault="006F3B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האוצר, בין בתקנות ובין בדרך אחרת, ייקבעו לפי המלצת ועדת השירות; ועל מתן</w:t>
                        </w:r>
                      </w:p>
                      <w:p w:rsidR="006F3B23" w:rsidRPr="0008361E" w:rsidRDefault="006F3B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המלצה זו תחול חובת המשא ומתן וזכות התיווך כאמור בסעיף 66.</w:t>
                        </w:r>
                      </w:p>
                    </w:tc>
                  </w:tr>
                  <w:tr w:rsidR="006F3B23" w:rsidRPr="0008361E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6F3B23" w:rsidRPr="0008361E" w:rsidRDefault="006F3B2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ענשים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6F3B23" w:rsidRDefault="006F3B2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68. (א) אדם שמסר במזיד לאדם המחליט בענין זכויותיו לפי חוק זה ידיעה כוזבת</w:t>
                        </w:r>
                      </w:p>
                      <w:p w:rsidR="006F3B23" w:rsidRDefault="006F3B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ענין, דינו - מאסר ששה חדשים או קנס 500 לירות, או שני הענשים כאחד.</w:t>
                        </w:r>
                      </w:p>
                      <w:p w:rsidR="006F3B23" w:rsidRDefault="006F3B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אשר במרמה, או ביודעין על ידי העלמת פרטים שיש להם חשיבות לענין,</w:t>
                        </w:r>
                      </w:p>
                      <w:p w:rsidR="006F3B23" w:rsidRDefault="006F3B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גרם למתן גימלה או להגדלתה, בין לידיו ובין לידי הזולת' דינו - מאסר שנה או קנס</w:t>
                        </w:r>
                      </w:p>
                      <w:p w:rsidR="006F3B23" w:rsidRDefault="006F3B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אלף לירות, או שני הענשים כאחד.</w:t>
                        </w:r>
                      </w:p>
                      <w:p w:rsidR="006F3B23" w:rsidRPr="0008361E" w:rsidRDefault="006F3B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סעיף זה גורע מאחריותו הפלילית של אדם לפי כל חיקוק אחר.</w:t>
                        </w:r>
                      </w:p>
                    </w:tc>
                  </w:tr>
                  <w:tr w:rsidR="006F3B23" w:rsidRPr="0008361E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6F3B23" w:rsidRPr="0008361E" w:rsidRDefault="006F3B2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ביטולים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6F3B23" w:rsidRDefault="006F3B23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69. (א) בטלות מיום הקמת המדינה -</w:t>
                        </w:r>
                      </w:p>
                      <w:p w:rsidR="006F3B23" w:rsidRDefault="006F3B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פקודת הפנסיות, 1944 13;</w:t>
                        </w:r>
                      </w:p>
                      <w:p w:rsidR="006F3B23" w:rsidRDefault="006F3B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פקודת הפנסיות (אחיות רחמניות) 14;</w:t>
                        </w:r>
                      </w:p>
                      <w:p w:rsidR="006F3B23" w:rsidRDefault="006F3B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פקודת הפנסיות (חיל הבולשת הארץ ישראלית), 15;</w:t>
                        </w:r>
                      </w:p>
                      <w:p w:rsidR="006F3B23" w:rsidRDefault="006F3B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פקודת הפנסיות לאלמנות וליתומים, 1944 16;</w:t>
                        </w:r>
                      </w:p>
                      <w:p w:rsidR="006F3B23" w:rsidRDefault="006F3B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פקודת הפנסיות לבתי דין שרעיים, 1934 17;</w:t>
                        </w:r>
                      </w:p>
                      <w:p w:rsidR="006F3B23" w:rsidRDefault="006F3B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פקודת הפנסיות (שירות עותומני), 1926 18;</w:t>
                        </w:r>
                      </w:p>
                      <w:p w:rsidR="006F3B23" w:rsidRDefault="006F3B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פקודת הפנסיות (שירות מלחמה), 1940 19;</w:t>
                        </w:r>
                      </w:p>
                      <w:p w:rsidR="006F3B23" w:rsidRDefault="006F3B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פקודת קופת תגמולים, 1943 20.</w:t>
                        </w:r>
                      </w:p>
                      <w:p w:rsidR="006F3B23" w:rsidRDefault="006F3B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החלק התשיעי לפקודת המשטרה והסעיפים 51-37 לפקודת בתי</w:t>
                        </w:r>
                      </w:p>
                      <w:p w:rsidR="006F3B23" w:rsidRDefault="006F3B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הסוהר 21 - בטלים, אולם מי שמקבל פנסיה לפי אותן הוראות ואינו זכאי לקצבה לפי חוק</w:t>
                        </w:r>
                      </w:p>
                      <w:p w:rsidR="006F3B23" w:rsidRPr="0008361E" w:rsidRDefault="006F3B23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יוסיפו אותן הוראות להול עליו, כאילו חוק זה לא נכנס לתקפו.</w:t>
                        </w:r>
                      </w:p>
                    </w:tc>
                  </w:tr>
                </w:tbl>
                <w:p w:rsidR="006F3B23" w:rsidRDefault="006F3B23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6F3B23" w:rsidRDefault="006F3B23">
      <w:pPr>
        <w:rPr>
          <w:rtl/>
        </w:rPr>
      </w:pPr>
      <w:r>
        <w:rPr>
          <w:rtl/>
        </w:rPr>
        <w:br w:type="page"/>
      </w:r>
    </w:p>
    <w:p w:rsidR="006F3B23" w:rsidRDefault="00000000">
      <w:pPr>
        <w:rPr>
          <w:rtl/>
        </w:rPr>
      </w:pPr>
      <w:r>
        <w:pict>
          <v:shape id="_x0000_s24786" o:spid="_x0000_s1075" type="#_x0000_t202" style="position:absolute;left:0;text-align:left;margin-left:50pt;margin-top:771.95pt;width:495.35pt;height:30pt;z-index:56;mso-position-horizontal-relative:page;mso-position-vertical-relative:page" stroked="f">
            <v:textbox style="mso-next-textbox:#_x0000_s24786" inset="0,0,0,0">
              <w:txbxContent>
                <w:p w:rsidR="006F3B23" w:rsidRDefault="006F3B23">
                  <w:r>
                    <w:rPr>
                      <w:rtl/>
                    </w:rPr>
                    <w:t>148                                          ספר החוקים 188                     כ' באב התשי"ה 08.08.1955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87" o:spid="_x0000_s1076" type="#_x0000_t202" style="position:absolute;left:0;text-align:left;margin-left:58.7pt;margin-top:765.1pt;width:204.15pt;height:40.8pt;z-index:55;mso-position-horizontal-relative:page;mso-position-vertical-relative:page" stroked="f">
            <v:textbox style="mso-next-textbox:#_x0000_s24787" inset="0,0,0,0">
              <w:txbxContent>
                <w:p w:rsidR="006F3B23" w:rsidRDefault="006F3B23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24788" o:spid="_x0000_s1077" type="#_x0000_t202" style="position:absolute;left:0;text-align:left;margin-left:99.45pt;margin-top:683.55pt;width:99.6pt;height:42pt;z-index:54;mso-position-horizontal-relative:page;mso-position-vertical-relative:page" stroked="f">
            <v:textbox style="mso-next-textbox:#_x0000_s24788" inset="0,0,0,0">
              <w:txbxContent>
                <w:p w:rsidR="006F3B23" w:rsidRDefault="006F3B23">
                  <w:pPr>
                    <w:pStyle w:val="OCRStyle14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6F3B23" w:rsidRDefault="006F3B23">
                  <w:pPr>
                    <w:pStyle w:val="OCRStyle14"/>
                    <w:ind w:left="54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89" o:spid="_x0000_s1078" type="#_x0000_t202" style="position:absolute;left:0;text-align:left;margin-left:236.3pt;margin-top:681.15pt;width:105.75pt;height:46.75pt;z-index:53;mso-position-horizontal-relative:page;mso-position-vertical-relative:page" stroked="f">
            <v:textbox style="mso-next-textbox:#_x0000_s24789" inset="0,0,0,0">
              <w:txbxContent>
                <w:p w:rsidR="006F3B23" w:rsidRDefault="006F3B23">
                  <w:pPr>
                    <w:pStyle w:val="OCRStyle14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6F3B23" w:rsidRDefault="006F3B23">
                  <w:pPr>
                    <w:pStyle w:val="OCRStyle14"/>
                    <w:ind w:left="2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90" o:spid="_x0000_s1079" type="#_x0000_t202" style="position:absolute;left:0;text-align:left;margin-left:364.8pt;margin-top:714.85pt;width:113.85pt;height:49.1pt;z-index:52;mso-position-horizontal-relative:page;mso-position-vertical-relative:page" stroked="f">
            <v:textbox style="mso-next-textbox:#_x0000_s24790" inset="0,0,0,0">
              <w:txbxContent>
                <w:p w:rsidR="006F3B23" w:rsidRDefault="006F3B23">
                  <w:pPr>
                    <w:pStyle w:val="OCRStyle14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6F3B23" w:rsidRDefault="006F3B23">
                  <w:pPr>
                    <w:pStyle w:val="OCRStyle14"/>
                    <w:ind w:left="54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91" o:spid="_x0000_s1080" type="#_x0000_t202" style="position:absolute;left:0;text-align:left;margin-left:75.5pt;margin-top:47.55pt;width:508.85pt;height:633.6pt;z-index:51;mso-position-horizontal-relative:page;mso-position-vertical-relative:page" stroked="f">
            <v:textbox style="mso-next-textbox:#_x0000_s24791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15"/>
                    <w:gridCol w:w="1538"/>
                  </w:tblGrid>
                  <w:tr w:rsidR="006F3B23" w:rsidRPr="006F3B23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6F3B23" w:rsidRDefault="006F3B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70. (א) הוראות חוק זה לא יחולו -</w:t>
                        </w:r>
                      </w:p>
                      <w:p w:rsidR="006F3B23" w:rsidRDefault="006F3B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עובד מדינה, אשר הזכויות הקשורות במותו או ביציאתו לקצבה</w:t>
                        </w:r>
                      </w:p>
                      <w:p w:rsidR="006F3B23" w:rsidRDefault="006F3B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נקבעות בחיקוק אחר;</w:t>
                        </w:r>
                      </w:p>
                      <w:p w:rsidR="006F3B23" w:rsidRDefault="006F3B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עובד מדינה המועסק כדין על פי חוזה יחידי' אם כך נקבע באותו</w:t>
                        </w:r>
                      </w:p>
                      <w:p w:rsidR="006F3B23" w:rsidRDefault="006F3B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חוזה ובמידה שנקבע;</w:t>
                        </w:r>
                      </w:p>
                      <w:p w:rsidR="006F3B23" w:rsidRDefault="006F3B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עובד בשירות' במפעל או במוסד אשר ערב תחילתו של חוק זה שילם</w:t>
                        </w:r>
                      </w:p>
                      <w:p w:rsidR="006F3B23" w:rsidRDefault="006F3B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אוצר המדינה בעד עובדיהם תשלומים לקרן פנסיה או לקרן תגמולים, כל עוד</w:t>
                        </w:r>
                      </w:p>
                      <w:p w:rsidR="006F3B23" w:rsidRDefault="006F3B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החליטה הממשלה אחרת בהחלטה שפורסמה ברשומות.</w:t>
                        </w:r>
                      </w:p>
                      <w:p w:rsidR="006F3B23" w:rsidRDefault="006F3B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הממשלה תחליט לפי פסקה (3) לסעיף קטן (א) לאחר התייעצות בועדת</w:t>
                        </w:r>
                      </w:p>
                      <w:p w:rsidR="006F3B23" w:rsidRDefault="006F3B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של הכנסת. עובד שהחלטה לפי אותה פסקה חלה עליו' ייקרא לגביו סעיף 73, כאילו</w:t>
                        </w:r>
                      </w:p>
                      <w:p w:rsidR="006F3B23" w:rsidRPr="006F3B23" w:rsidRDefault="006F3B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המלים "פרסומו ברשומות" נאמרו בו המלים "פרסום ההחלטה לפי סעיף 70 (א) (3)".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6F3B23" w:rsidRPr="006F3B23" w:rsidRDefault="006F3B23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תחולה</w:t>
                        </w:r>
                      </w:p>
                    </w:tc>
                  </w:tr>
                  <w:tr w:rsidR="006F3B23" w:rsidRPr="006F3B23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6F3B23" w:rsidRDefault="006F3B23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71 .סעיף 58 יחול גם על סוהרים הנתונים לשיפוט משמעתי לפי סעיף 32 ו-33 לפקודת</w:t>
                        </w:r>
                      </w:p>
                      <w:p w:rsidR="006F3B23" w:rsidRDefault="006F3B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הסוהר' אלא -</w:t>
                        </w:r>
                      </w:p>
                      <w:p w:rsidR="006F3B23" w:rsidRDefault="006F3B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שהסמכות הנתונה בו למפקח הכללי של המשטרה תהיה נתונה לגביהם</w:t>
                        </w:r>
                      </w:p>
                      <w:p w:rsidR="006F3B23" w:rsidRDefault="006F3B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 המשטרה;</w:t>
                        </w:r>
                      </w:p>
                      <w:p w:rsidR="006F3B23" w:rsidRDefault="006F3B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הסיפה של סעיף קטן (ב) המתחילה במלים "והוא נידון עליה למאסר של</w:t>
                        </w:r>
                      </w:p>
                      <w:p w:rsidR="006F3B23" w:rsidRDefault="006F3B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חדשים לפחות" תיקרא כאילו היתה במקומה טיפה זו "והוא נידון</w:t>
                        </w:r>
                      </w:p>
                      <w:p w:rsidR="006F3B23" w:rsidRPr="006F3B23" w:rsidRDefault="006F3B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להורדה מדרגתו או לעונש חמור מזה לפי סעיף 33 לפקודת בתי הסוהר".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6F3B23" w:rsidRDefault="006F3B23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סעיף 38</w:t>
                        </w:r>
                      </w:p>
                      <w:p w:rsidR="006F3B23" w:rsidRPr="006F3B23" w:rsidRDefault="006F3B23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לגבי סוהרים</w:t>
                        </w:r>
                      </w:p>
                    </w:tc>
                  </w:tr>
                  <w:tr w:rsidR="006F3B23" w:rsidRPr="006F3B23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6F3B23" w:rsidRDefault="006F3B23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72, שר האוצר ממונה על ביצועו של חוק זה והוא רשאי להתקין תקנות בכל ענין הנוגע</w:t>
                        </w:r>
                      </w:p>
                      <w:p w:rsidR="006F3B23" w:rsidRDefault="006F3B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 ובענינים אלה:</w:t>
                        </w:r>
                      </w:p>
                      <w:p w:rsidR="006F3B23" w:rsidRDefault="006F3B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שיטת ההיוון של קצבאות כשזה דרוש לענין סעיף 18 או 50;</w:t>
                        </w:r>
                      </w:p>
                      <w:p w:rsidR="006F3B23" w:rsidRDefault="006F3B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התנאים שבהם יהיה מותר היוונה של כל קצבה אחרת ושיטת היוונה,</w:t>
                        </w:r>
                      </w:p>
                      <w:p w:rsidR="006F3B23" w:rsidRDefault="006F3B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היוון קצבה שאינה משתלמת עדיין למי שזכאי לה בתוקף האמור</w:t>
                        </w:r>
                      </w:p>
                      <w:p w:rsidR="006F3B23" w:rsidRDefault="006F3B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40 (ב) ; ובלבד שלא יורשה היוון של יותר מעשרים וחמישה אחוזים</w:t>
                        </w:r>
                      </w:p>
                      <w:p w:rsidR="006F3B23" w:rsidRDefault="006F3B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מקצבאות אלה ;</w:t>
                        </w:r>
                      </w:p>
                      <w:p w:rsidR="006F3B23" w:rsidRDefault="006F3B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הכללים והמבחנים לקביעת דרגת נכות על ידי הועדה הרפואית;</w:t>
                        </w:r>
                      </w:p>
                      <w:p w:rsidR="006F3B23" w:rsidRDefault="006F3B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דינים וחשבונות, הצהרות ותעודות שתובע גימלה או מקבלה חייב להגיש</w:t>
                        </w:r>
                      </w:p>
                      <w:p w:rsidR="006F3B23" w:rsidRDefault="006F3B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מניעת תשלומי יתר ותשלומי כפל ;</w:t>
                        </w:r>
                      </w:p>
                      <w:p w:rsidR="006F3B23" w:rsidRPr="006F3B23" w:rsidRDefault="006F3B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סדרי הגשת תביעות לגימלאות.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6F3B23" w:rsidRPr="006F3B23" w:rsidRDefault="006F3B23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6F3B23" w:rsidRPr="006F3B23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6F3B23" w:rsidRDefault="006F3B23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73. תחילתו של חוק זה היא בתום שלושים יום מיום פרסומו ברשומות' אולם מותר יהיה'</w:t>
                        </w:r>
                      </w:p>
                      <w:p w:rsidR="006F3B23" w:rsidRDefault="006F3B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שנקבעו על ידי הממשלה, לשלם גימלה לרגל פרישתו של עובד, אף אם פרש לפני</w:t>
                        </w:r>
                      </w:p>
                      <w:p w:rsidR="006F3B23" w:rsidRDefault="006F3B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תחילתו; לענין קביעת זכות כלשהי לפי חוק זה תבוא בחשבון כל תקופת שירות שחלה</w:t>
                        </w:r>
                      </w:p>
                      <w:p w:rsidR="006F3B23" w:rsidRPr="006F3B23" w:rsidRDefault="006F3B23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תחילתו.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6F3B23" w:rsidRPr="006F3B23" w:rsidRDefault="006F3B23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6F3B23" w:rsidRDefault="006F3B23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24F5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226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DD498F0-D9A4-4D86-8C6A-768BCDCD5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F226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065DB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211362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414362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CD1A9F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E132B4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974114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98316F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9D72FC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B24F55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992038"/>
    <w:rPr>
      <w:rFonts w:ascii="Arial" w:hAnsi="Arial" w:cs="Arial"/>
      <w:sz w:val="20"/>
      <w:szCs w:val="20"/>
    </w:rPr>
  </w:style>
  <w:style w:type="paragraph" w:customStyle="1" w:styleId="OCRStyle12">
    <w:name w:val="OCR Style #12"/>
    <w:basedOn w:val="a"/>
    <w:rsid w:val="00670787"/>
    <w:rPr>
      <w:rFonts w:ascii="Arial" w:hAnsi="Arial" w:cs="Arial"/>
      <w:sz w:val="20"/>
      <w:szCs w:val="20"/>
    </w:rPr>
  </w:style>
  <w:style w:type="paragraph" w:customStyle="1" w:styleId="OCRStyle13">
    <w:name w:val="OCR Style #13"/>
    <w:basedOn w:val="a"/>
    <w:rsid w:val="0008361E"/>
    <w:rPr>
      <w:rFonts w:ascii="Arial" w:hAnsi="Arial" w:cs="Arial"/>
      <w:sz w:val="20"/>
      <w:szCs w:val="20"/>
    </w:rPr>
  </w:style>
  <w:style w:type="paragraph" w:customStyle="1" w:styleId="OCRStyle14">
    <w:name w:val="OCR Style #14"/>
    <w:basedOn w:val="a"/>
    <w:rsid w:val="006F3B2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82</Characters>
  <Application>Microsoft Office Word</Application>
  <DocSecurity>4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15</cp:revision>
  <dcterms:created xsi:type="dcterms:W3CDTF">2008-04-06T18:50:00Z</dcterms:created>
  <dcterms:modified xsi:type="dcterms:W3CDTF">2008-04-06T18:51:00Z</dcterms:modified>
</cp:coreProperties>
</file>